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12" w:rsidRPr="00FB2E96" w:rsidRDefault="00406712" w:rsidP="00406712">
      <w:pPr>
        <w:rPr>
          <w:sz w:val="28"/>
        </w:rPr>
      </w:pPr>
      <w:r w:rsidRPr="00FB2E96">
        <w:rPr>
          <w:sz w:val="28"/>
        </w:rPr>
        <w:t xml:space="preserve">Obrazec 1: Prijavni obrazec </w:t>
      </w:r>
    </w:p>
    <w:p w:rsidR="00406712" w:rsidRPr="00FB2E96" w:rsidRDefault="00406712" w:rsidP="0040671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06712" w:rsidRPr="00FB2E96" w:rsidTr="00280834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b/>
                <w:spacing w:val="22"/>
                <w:szCs w:val="20"/>
              </w:rPr>
            </w:pPr>
            <w:r w:rsidRPr="00FB2E96">
              <w:rPr>
                <w:b/>
                <w:spacing w:val="22"/>
                <w:szCs w:val="20"/>
              </w:rPr>
              <w:t xml:space="preserve">Javni razpis </w:t>
            </w:r>
          </w:p>
          <w:p w:rsidR="00406712" w:rsidRPr="00FB2E96" w:rsidRDefault="00406712" w:rsidP="00280834">
            <w:pPr>
              <w:jc w:val="center"/>
              <w:rPr>
                <w:b/>
                <w:spacing w:val="22"/>
                <w:szCs w:val="20"/>
              </w:rPr>
            </w:pPr>
            <w:r>
              <w:rPr>
                <w:b/>
                <w:spacing w:val="22"/>
                <w:szCs w:val="20"/>
              </w:rPr>
              <w:t xml:space="preserve">KREPITEV TRŽENJA BLAGOVNIH ZNAMK NA TUJIH TRGIH PREKO SHOWROOMOV </w:t>
            </w:r>
          </w:p>
        </w:tc>
      </w:tr>
    </w:tbl>
    <w:p w:rsidR="00406712" w:rsidRPr="00FB2E96" w:rsidRDefault="00406712" w:rsidP="00406712">
      <w:pPr>
        <w:rPr>
          <w:sz w:val="20"/>
          <w:szCs w:val="20"/>
        </w:rPr>
      </w:pPr>
    </w:p>
    <w:p w:rsidR="00406712" w:rsidRPr="00FB2E96" w:rsidRDefault="00406712" w:rsidP="0040671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057"/>
        <w:gridCol w:w="4816"/>
      </w:tblGrid>
      <w:tr w:rsidR="00406712" w:rsidRPr="00FB2E96" w:rsidTr="00280834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b/>
                <w:spacing w:val="42"/>
                <w:szCs w:val="20"/>
              </w:rPr>
            </w:pPr>
            <w:r w:rsidRPr="00FB2E96">
              <w:rPr>
                <w:b/>
                <w:spacing w:val="42"/>
                <w:szCs w:val="20"/>
              </w:rPr>
              <w:t>Podatki o prijavitelju</w:t>
            </w:r>
          </w:p>
        </w:tc>
      </w:tr>
      <w:tr w:rsidR="00406712" w:rsidRPr="00FB2E96" w:rsidTr="00280834">
        <w:trPr>
          <w:trHeight w:val="340"/>
        </w:trPr>
        <w:tc>
          <w:tcPr>
            <w:tcW w:w="1208" w:type="pct"/>
            <w:shd w:val="clear" w:color="auto" w:fill="auto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Naziv prijavitelja</w:t>
            </w:r>
          </w:p>
        </w:tc>
        <w:tc>
          <w:tcPr>
            <w:tcW w:w="3792" w:type="pct"/>
            <w:gridSpan w:val="2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b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s</w:t>
            </w:r>
            <w:r w:rsidRPr="00FB2E96">
              <w:rPr>
                <w:sz w:val="20"/>
                <w:szCs w:val="20"/>
              </w:rPr>
              <w:t>edež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prijavitleja</w:t>
            </w:r>
            <w:proofErr w:type="spellEnd"/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Poštna številka in kraj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  <w:highlight w:val="yellow"/>
              </w:rPr>
            </w:pPr>
            <w:r w:rsidRPr="00FB2E96">
              <w:rPr>
                <w:sz w:val="20"/>
                <w:szCs w:val="20"/>
              </w:rPr>
              <w:t>Občina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Matična številka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Davčna številka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bCs/>
                <w:sz w:val="20"/>
                <w:szCs w:val="20"/>
              </w:rPr>
              <w:t>Naziv banke, pri kateri je odprt transakcijski račun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Številka transakcijskega računa</w:t>
            </w:r>
            <w:r>
              <w:rPr>
                <w:sz w:val="20"/>
                <w:szCs w:val="20"/>
              </w:rPr>
              <w:t xml:space="preserve"> </w:t>
            </w:r>
            <w:r w:rsidRPr="00FB2E9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navedite en TRR</w:t>
            </w:r>
            <w:r w:rsidRPr="00FB2E9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Povprečno število zaposlenih v zadnjem obračunskem obdobju</w:t>
            </w:r>
            <w:r>
              <w:rPr>
                <w:rStyle w:val="Sprotnaopomba-sklic"/>
                <w:sz w:val="20"/>
                <w:szCs w:val="20"/>
              </w:rPr>
              <w:footnoteReference w:id="1"/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Glavna</w:t>
            </w:r>
            <w:r w:rsidRPr="00FB2E96">
              <w:rPr>
                <w:sz w:val="20"/>
                <w:szCs w:val="20"/>
              </w:rPr>
              <w:t xml:space="preserve"> dejavnost (SKD 2008)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Velikost podjetja:</w:t>
            </w: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i/>
                <w:sz w:val="18"/>
                <w:szCs w:val="18"/>
              </w:rPr>
              <w:t>(glede na Prilogo I Uredbe 651/2014/EU) (ustrezno označite)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71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E96">
              <w:rPr>
                <w:sz w:val="20"/>
                <w:szCs w:val="20"/>
              </w:rPr>
              <w:t xml:space="preserve"> Mikro podjetje</w:t>
            </w: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27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E96">
              <w:rPr>
                <w:sz w:val="20"/>
                <w:szCs w:val="20"/>
              </w:rPr>
              <w:t xml:space="preserve"> Malo podjetje</w:t>
            </w: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1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E96">
              <w:rPr>
                <w:sz w:val="20"/>
                <w:szCs w:val="20"/>
              </w:rPr>
              <w:t xml:space="preserve"> Srednje veliko podjetje</w:t>
            </w:r>
          </w:p>
        </w:tc>
      </w:tr>
      <w:tr w:rsidR="00406712" w:rsidRPr="00FB2E96" w:rsidTr="00280834">
        <w:trPr>
          <w:trHeight w:val="992"/>
        </w:trPr>
        <w:tc>
          <w:tcPr>
            <w:tcW w:w="2343" w:type="pct"/>
            <w:gridSpan w:val="2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Spletne strani prijavitelja/izdelka prijavitelja</w:t>
            </w: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i/>
                <w:sz w:val="18"/>
                <w:szCs w:val="20"/>
              </w:rPr>
              <w:t>(navedite naslov spletnih strani, v slovenskem in tujih jezikih)</w:t>
            </w:r>
          </w:p>
        </w:tc>
        <w:tc>
          <w:tcPr>
            <w:tcW w:w="2657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12" w:rsidRPr="00FB2E96" w:rsidRDefault="00406712" w:rsidP="00280834">
            <w:pPr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 kolikor ste katerega od podatkov v vlogi označili kot poslovna skrivnost, pojasnite, zakaj ta podatek ne sme biti dostopen javnosti kot informacija javnega značaja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:rsidR="00406712" w:rsidRDefault="00406712" w:rsidP="00406712">
      <w:pPr>
        <w:jc w:val="center"/>
        <w:rPr>
          <w:sz w:val="20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560"/>
        <w:gridCol w:w="3255"/>
      </w:tblGrid>
      <w:tr w:rsidR="00406712" w:rsidRPr="00FB2E96" w:rsidTr="00280834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42"/>
                <w:szCs w:val="20"/>
              </w:rPr>
              <w:t>P</w:t>
            </w:r>
            <w:r w:rsidRPr="00FB2E96">
              <w:rPr>
                <w:b/>
                <w:spacing w:val="42"/>
                <w:szCs w:val="20"/>
              </w:rPr>
              <w:t xml:space="preserve">odatki o </w:t>
            </w:r>
            <w:r>
              <w:rPr>
                <w:b/>
                <w:spacing w:val="42"/>
                <w:szCs w:val="20"/>
              </w:rPr>
              <w:t>operaciji</w:t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12" w:rsidRDefault="00406712" w:rsidP="002808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Obdobje trajanja operacije</w:t>
            </w:r>
            <w:r>
              <w:rPr>
                <w:rStyle w:val="Sprotnaopomba-sklic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12" w:rsidRPr="00FB2E96" w:rsidRDefault="00406712" w:rsidP="002808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Ciljni trg</w:t>
            </w:r>
            <w:r>
              <w:rPr>
                <w:rStyle w:val="Sprotnaopomba-sklic"/>
                <w:rFonts w:cs="Arial"/>
                <w:sz w:val="20"/>
                <w:szCs w:val="20"/>
              </w:rPr>
              <w:footnoteReference w:id="3"/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182"/>
        </w:trPr>
        <w:tc>
          <w:tcPr>
            <w:tcW w:w="2343" w:type="pct"/>
            <w:vMerge w:val="restart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552822">
              <w:rPr>
                <w:sz w:val="20"/>
                <w:szCs w:val="20"/>
              </w:rPr>
              <w:t>Naziv registrirane blagovne znamke in številka registracije</w:t>
            </w:r>
            <w:r w:rsidRPr="00552822">
              <w:rPr>
                <w:rStyle w:val="Sprotnaopomba-sklic"/>
                <w:sz w:val="20"/>
                <w:szCs w:val="20"/>
              </w:rPr>
              <w:footnoteReference w:id="4"/>
            </w:r>
            <w:r w:rsidRPr="00552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Naziv blagovne znamke</w:t>
            </w:r>
          </w:p>
        </w:tc>
        <w:tc>
          <w:tcPr>
            <w:tcW w:w="1796" w:type="pct"/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449"/>
        </w:trPr>
        <w:tc>
          <w:tcPr>
            <w:tcW w:w="2343" w:type="pct"/>
            <w:vMerge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Številka registracije</w:t>
            </w:r>
          </w:p>
        </w:tc>
        <w:tc>
          <w:tcPr>
            <w:tcW w:w="1796" w:type="pct"/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12" w:rsidRDefault="00406712" w:rsidP="00280834">
            <w:pPr>
              <w:pStyle w:val="TEKST"/>
              <w:spacing w:line="240" w:lineRule="auto"/>
              <w:rPr>
                <w:bCs/>
                <w:sz w:val="20"/>
                <w:szCs w:val="20"/>
              </w:rPr>
            </w:pPr>
            <w:r w:rsidRPr="004002E2">
              <w:rPr>
                <w:rFonts w:ascii="Arial Narrow" w:hAnsi="Arial Narrow"/>
                <w:sz w:val="20"/>
                <w:szCs w:val="20"/>
              </w:rPr>
              <w:t xml:space="preserve">Produkt/operacija se uvršča v področje uporabe S4. 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b/>
                <w:szCs w:val="20"/>
              </w:rPr>
            </w:pPr>
            <w:r w:rsidRPr="005115C0">
              <w:rPr>
                <w:i/>
                <w:sz w:val="18"/>
                <w:szCs w:val="18"/>
              </w:rPr>
              <w:t>(Izberite prednostno področje uporabe veljavne S4 v katerega sodi operacija</w:t>
            </w:r>
            <w:r w:rsidRPr="003B19FA">
              <w:rPr>
                <w:i/>
                <w:sz w:val="14"/>
                <w:szCs w:val="18"/>
              </w:rPr>
              <w:t>)</w:t>
            </w:r>
            <w:r w:rsidRPr="003B19FA">
              <w:rPr>
                <w:b/>
                <w:sz w:val="18"/>
                <w:szCs w:val="20"/>
              </w:rPr>
              <w:t>: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3B19FA">
              <w:rPr>
                <w:rFonts w:ascii="Arial Narrow" w:hAnsi="Arial Narrow"/>
                <w:sz w:val="18"/>
                <w:szCs w:val="20"/>
              </w:rPr>
              <w:t>1</w:t>
            </w:r>
            <w:r w:rsidRPr="003B19FA">
              <w:rPr>
                <w:rFonts w:ascii="Arial Narrow" w:hAnsi="Arial Narrow"/>
                <w:sz w:val="14"/>
                <w:szCs w:val="20"/>
              </w:rPr>
              <w:t>.</w:t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Pametna mesta in skupnosti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2. Pametne zgradbe in dom z lesno verigo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3. Mreže za prehod v krožno gospodarstvo</w:t>
            </w:r>
          </w:p>
          <w:p w:rsidR="00406712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4. Trajnostna pridelava hrane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9B4D3B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3B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9B4D3B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9B4D3B">
              <w:rPr>
                <w:rFonts w:ascii="Arial Narrow" w:hAnsi="Arial Narrow"/>
                <w:sz w:val="18"/>
                <w:szCs w:val="20"/>
              </w:rPr>
              <w:t xml:space="preserve">  5. Trajnostni turizem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</w:t>
            </w:r>
            <w:r>
              <w:rPr>
                <w:rFonts w:ascii="Arial Narrow" w:hAnsi="Arial Narrow"/>
                <w:sz w:val="18"/>
                <w:szCs w:val="20"/>
              </w:rPr>
              <w:t>6</w:t>
            </w:r>
            <w:r w:rsidRPr="003B19FA">
              <w:rPr>
                <w:rFonts w:ascii="Arial Narrow" w:hAnsi="Arial Narrow"/>
                <w:sz w:val="18"/>
                <w:szCs w:val="20"/>
              </w:rPr>
              <w:t>. Tovarne prihodnosti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lastRenderedPageBreak/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</w:t>
            </w:r>
            <w:r>
              <w:rPr>
                <w:rFonts w:ascii="Arial Narrow" w:hAnsi="Arial Narrow"/>
                <w:sz w:val="18"/>
                <w:szCs w:val="20"/>
              </w:rPr>
              <w:t>7</w:t>
            </w:r>
            <w:r w:rsidRPr="003B19FA">
              <w:rPr>
                <w:rFonts w:ascii="Arial Narrow" w:hAnsi="Arial Narrow"/>
                <w:sz w:val="18"/>
                <w:szCs w:val="20"/>
              </w:rPr>
              <w:t>. Zdravje – medicina</w:t>
            </w:r>
          </w:p>
          <w:p w:rsidR="00406712" w:rsidRPr="003B19FA" w:rsidRDefault="00406712" w:rsidP="00280834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18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</w:t>
            </w:r>
            <w:r>
              <w:rPr>
                <w:rFonts w:ascii="Arial Narrow" w:hAnsi="Arial Narrow"/>
                <w:sz w:val="18"/>
                <w:szCs w:val="20"/>
              </w:rPr>
              <w:t>8</w:t>
            </w:r>
            <w:r w:rsidRPr="003B19FA">
              <w:rPr>
                <w:rFonts w:ascii="Arial Narrow" w:hAnsi="Arial Narrow"/>
                <w:sz w:val="18"/>
                <w:szCs w:val="20"/>
              </w:rPr>
              <w:t>. Mobilnost</w:t>
            </w:r>
          </w:p>
          <w:p w:rsidR="00406712" w:rsidRPr="00FB2E96" w:rsidRDefault="00406712" w:rsidP="00280834">
            <w:pPr>
              <w:pStyle w:val="TEKST"/>
              <w:spacing w:line="240" w:lineRule="auto"/>
              <w:ind w:left="72"/>
              <w:jc w:val="left"/>
              <w:rPr>
                <w:sz w:val="20"/>
                <w:szCs w:val="20"/>
              </w:rPr>
            </w:pPr>
            <w:r w:rsidRPr="003B19FA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20"/>
              </w:rPr>
            </w:r>
            <w:r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3B19FA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Pr="003B19FA">
              <w:rPr>
                <w:rFonts w:ascii="Arial Narrow" w:hAnsi="Arial Narrow"/>
                <w:sz w:val="18"/>
                <w:szCs w:val="20"/>
              </w:rPr>
              <w:t xml:space="preserve">  </w:t>
            </w:r>
            <w:r>
              <w:rPr>
                <w:rFonts w:ascii="Arial Narrow" w:hAnsi="Arial Narrow"/>
                <w:sz w:val="18"/>
                <w:szCs w:val="20"/>
              </w:rPr>
              <w:t>9</w:t>
            </w:r>
            <w:r w:rsidRPr="003B19FA">
              <w:rPr>
                <w:rFonts w:ascii="Arial Narrow" w:hAnsi="Arial Narrow"/>
                <w:sz w:val="18"/>
                <w:szCs w:val="20"/>
              </w:rPr>
              <w:t>. Razvoj materialov kot končnih produktov</w:t>
            </w:r>
            <w:r>
              <w:rPr>
                <w:sz w:val="18"/>
                <w:szCs w:val="20"/>
              </w:rPr>
              <w:t xml:space="preserve">  </w:t>
            </w:r>
          </w:p>
        </w:tc>
      </w:tr>
      <w:tr w:rsidR="00406712" w:rsidRPr="00FB2E96" w:rsidTr="00280834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12" w:rsidRPr="00CF6EB1" w:rsidRDefault="00406712" w:rsidP="00280834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F6EB1">
              <w:rPr>
                <w:rFonts w:ascii="Arial Narrow" w:hAnsi="Arial Narrow"/>
                <w:sz w:val="20"/>
                <w:szCs w:val="20"/>
              </w:rPr>
              <w:lastRenderedPageBreak/>
              <w:t>Natančno predstavite kako in zakaj je mogoče operacijo uvrstiti v izbrano prednostno področje »S4«</w:t>
            </w:r>
          </w:p>
          <w:p w:rsidR="00406712" w:rsidRPr="004002E2" w:rsidRDefault="00406712" w:rsidP="00280834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b/>
                <w:szCs w:val="20"/>
              </w:rPr>
            </w:pPr>
            <w:r w:rsidRPr="005115C0">
              <w:rPr>
                <w:i/>
                <w:sz w:val="18"/>
                <w:szCs w:val="18"/>
              </w:rPr>
              <w:t>Pri opisu bodite natančni, saj uvrstitev projekta v eno od prednostnih področij S4 predstavlja pogoj javnega razpisa. V primeru, da uvrstitev v prednostno področje ne bo ustrezno utemeljena se lahko vloga zaradi neizpolnjevanja pogojev zavrne)</w:t>
            </w:r>
            <w:r w:rsidRPr="005115C0">
              <w:rPr>
                <w:b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(do 5</w:t>
            </w:r>
            <w:r w:rsidRPr="005115C0">
              <w:rPr>
                <w:i/>
                <w:sz w:val="18"/>
                <w:szCs w:val="18"/>
              </w:rPr>
              <w:t>00 znakov)</w:t>
            </w:r>
            <w:r w:rsidRPr="00986E23">
              <w:rPr>
                <w:i/>
                <w:sz w:val="18"/>
                <w:szCs w:val="18"/>
              </w:rPr>
              <w:t>:</w:t>
            </w: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Default="00406712" w:rsidP="00280834">
            <w:pPr>
              <w:rPr>
                <w:b/>
                <w:szCs w:val="20"/>
              </w:rPr>
            </w:pPr>
          </w:p>
          <w:p w:rsidR="00406712" w:rsidRPr="005115C0" w:rsidRDefault="00406712" w:rsidP="00280834">
            <w:pPr>
              <w:rPr>
                <w:i/>
                <w:sz w:val="18"/>
                <w:szCs w:val="18"/>
              </w:rPr>
            </w:pPr>
          </w:p>
        </w:tc>
      </w:tr>
      <w:tr w:rsidR="00406712" w:rsidRPr="00FB2E96" w:rsidTr="00280834">
        <w:trPr>
          <w:trHeight w:val="104"/>
        </w:trPr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12" w:rsidRPr="00986E23" w:rsidRDefault="00406712" w:rsidP="00280834">
            <w:pPr>
              <w:rPr>
                <w:rFonts w:cs="Arial"/>
                <w:sz w:val="20"/>
                <w:szCs w:val="20"/>
              </w:rPr>
            </w:pPr>
            <w:r w:rsidRPr="00986E23">
              <w:rPr>
                <w:rFonts w:cs="Arial"/>
                <w:sz w:val="20"/>
                <w:szCs w:val="20"/>
              </w:rPr>
              <w:t xml:space="preserve">Širši družbeni vpliv (označite in kratko utemeljite </w:t>
            </w:r>
            <w:r w:rsidRPr="00FA4620">
              <w:rPr>
                <w:rFonts w:cs="Arial"/>
                <w:b/>
                <w:sz w:val="20"/>
                <w:szCs w:val="20"/>
                <w:u w:val="single"/>
              </w:rPr>
              <w:t>vsako</w:t>
            </w:r>
            <w:r>
              <w:rPr>
                <w:rFonts w:cs="Arial"/>
                <w:sz w:val="20"/>
                <w:szCs w:val="20"/>
              </w:rPr>
              <w:t xml:space="preserve"> od označenih navedb</w:t>
            </w:r>
            <w:r w:rsidRPr="00986E2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Produkt (izdelek ali storitev) bo vplival na:</w:t>
            </w:r>
          </w:p>
          <w:p w:rsidR="00406712" w:rsidRDefault="00406712" w:rsidP="00280834">
            <w:pPr>
              <w:rPr>
                <w:rFonts w:eastAsia="Times New Roman"/>
                <w:sz w:val="20"/>
              </w:rPr>
            </w:pPr>
            <w:r w:rsidRPr="003B19FA">
              <w:rPr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3B19FA">
              <w:rPr>
                <w:sz w:val="18"/>
                <w:szCs w:val="20"/>
              </w:rPr>
              <w:fldChar w:fldCharType="end"/>
            </w:r>
            <w:r>
              <w:rPr>
                <w:rFonts w:eastAsia="Times New Roman"/>
                <w:sz w:val="20"/>
              </w:rPr>
              <w:t xml:space="preserve">povečanje energetske učinkovitosti </w:t>
            </w:r>
          </w:p>
          <w:p w:rsidR="00406712" w:rsidRDefault="00406712" w:rsidP="00280834">
            <w:pPr>
              <w:rPr>
                <w:rFonts w:eastAsia="Times New Roman"/>
                <w:sz w:val="20"/>
              </w:rPr>
            </w:pPr>
            <w:r w:rsidRPr="003B19FA">
              <w:rPr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3B19FA">
              <w:rPr>
                <w:sz w:val="18"/>
                <w:szCs w:val="20"/>
              </w:rPr>
              <w:fldChar w:fldCharType="end"/>
            </w:r>
            <w:r>
              <w:rPr>
                <w:rFonts w:eastAsia="Times New Roman"/>
                <w:sz w:val="20"/>
              </w:rPr>
              <w:t xml:space="preserve">povečanje snovne učinkovitosti (npr. zmanjšanje uporabe vode, surovin, količine odpadkov, izpusta škodljivih snovi v okolje, itd.) </w:t>
            </w: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3B19FA">
              <w:rPr>
                <w:sz w:val="18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FA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3B19FA">
              <w:rPr>
                <w:sz w:val="18"/>
                <w:szCs w:val="20"/>
              </w:rPr>
              <w:fldChar w:fldCharType="end"/>
            </w:r>
            <w:r>
              <w:rPr>
                <w:rFonts w:eastAsia="Times New Roman"/>
                <w:sz w:val="20"/>
              </w:rPr>
              <w:t>ostali družbeni vplivi (npr. vplivi na zaposlene, dobavitelje, kupce, lokalno okolje, itd.)</w:t>
            </w:r>
          </w:p>
        </w:tc>
      </w:tr>
      <w:tr w:rsidR="00406712" w:rsidRPr="00FB2E96" w:rsidTr="00280834">
        <w:trPr>
          <w:trHeight w:val="3223"/>
        </w:trPr>
        <w:tc>
          <w:tcPr>
            <w:tcW w:w="2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12" w:rsidRDefault="00406712" w:rsidP="00280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Default="00406712" w:rsidP="00280834">
            <w:pPr>
              <w:rPr>
                <w:sz w:val="20"/>
                <w:szCs w:val="20"/>
              </w:rPr>
            </w:pPr>
            <w:r w:rsidRPr="00986E23">
              <w:rPr>
                <w:i/>
                <w:sz w:val="18"/>
                <w:szCs w:val="18"/>
              </w:rPr>
              <w:t>Utemel</w:t>
            </w:r>
            <w:r>
              <w:rPr>
                <w:i/>
                <w:sz w:val="18"/>
                <w:szCs w:val="18"/>
              </w:rPr>
              <w:t>jitev vsake od označenih navedb (do 500 znakov):</w:t>
            </w: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Default="00406712" w:rsidP="00280834">
            <w:pPr>
              <w:rPr>
                <w:sz w:val="20"/>
                <w:szCs w:val="20"/>
              </w:rPr>
            </w:pPr>
          </w:p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</w:tr>
    </w:tbl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06712" w:rsidRPr="00FB2E96" w:rsidTr="00280834">
        <w:trPr>
          <w:trHeight w:val="474"/>
        </w:trPr>
        <w:tc>
          <w:tcPr>
            <w:tcW w:w="5000" w:type="pct"/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42"/>
                <w:szCs w:val="20"/>
              </w:rPr>
              <w:t>Finančni načrt operacije</w:t>
            </w:r>
          </w:p>
        </w:tc>
      </w:tr>
      <w:tr w:rsidR="00406712" w:rsidRPr="00FB2E96" w:rsidTr="00280834">
        <w:trPr>
          <w:trHeight w:val="1204"/>
        </w:trPr>
        <w:tc>
          <w:tcPr>
            <w:tcW w:w="5000" w:type="pct"/>
            <w:shd w:val="clear" w:color="auto" w:fill="auto"/>
            <w:vAlign w:val="center"/>
          </w:tcPr>
          <w:p w:rsidR="00406712" w:rsidRDefault="00406712" w:rsidP="00280834">
            <w:pPr>
              <w:jc w:val="both"/>
              <w:rPr>
                <w:rFonts w:cs="Calibri"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>V spodnji tabeli p</w:t>
            </w:r>
            <w:r w:rsidRPr="003B63B8">
              <w:rPr>
                <w:rFonts w:cs="Calibri"/>
                <w:bCs/>
                <w:i/>
                <w:iCs/>
                <w:sz w:val="20"/>
                <w:szCs w:val="20"/>
              </w:rPr>
              <w:t>redstavite finančno konstrukcijo operacije</w:t>
            </w:r>
            <w:r w:rsidRPr="009D75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. Upoštevajte, da je obvezna oddaja zahtevka do 30.9. in ne konec koledarskega leta</w:t>
            </w:r>
            <w:r w:rsidRPr="003B63B8">
              <w:rPr>
                <w:rFonts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406712" w:rsidRDefault="00406712" w:rsidP="00280834">
            <w:pPr>
              <w:jc w:val="both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  <w:p w:rsidR="00406712" w:rsidRPr="003B63B8" w:rsidRDefault="00406712" w:rsidP="00280834">
            <w:pPr>
              <w:jc w:val="both"/>
              <w:rPr>
                <w:i/>
                <w:color w:val="595959" w:themeColor="text1" w:themeTint="A6"/>
                <w:sz w:val="20"/>
                <w:szCs w:val="20"/>
                <w:lang w:eastAsia="sl-SI"/>
              </w:rPr>
            </w:pP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Z dvoklikom na 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eno od 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modr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ih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celi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c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v spodnji tabeli se vam odpre tabela v Excelu</w:t>
            </w:r>
            <w:r w:rsidRPr="003B63B8">
              <w:rPr>
                <w:rFonts w:cs="Calibri"/>
                <w:bCs/>
                <w:i/>
                <w:iCs/>
                <w:sz w:val="20"/>
                <w:szCs w:val="20"/>
              </w:rPr>
              <w:t xml:space="preserve">.  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Iz spustnega seznama izberite leto, v katerem boste oddali zahtevek (do 30.9.XXXX). Vnesite podatke v modre celice , zaprošena višina sredstev za sofinanciranje in predvidena vrednost lastnih virov, se vam izračuna in izpiše samodejno. 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Če se ne izračunajo in izpišejo, to pomeni, da 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ste uporabili napačen format vnosa v modre celice.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Tabelo zapustite s klikom kamorkoli izven tabele. Bodite pozorni, da je tabela po kliku izven tabele  v celotni vidna.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Tabela vsebuje omejitve razpisa; v primeru, da se vam katera od celic obarva rdeče, ponovno preverite skladnost vpisanega z omejitvami javnega razpisa.</w:t>
            </w:r>
          </w:p>
        </w:tc>
      </w:tr>
    </w:tbl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rPr>
          <w:b/>
          <w:spacing w:val="42"/>
          <w:szCs w:val="20"/>
        </w:rPr>
      </w:pPr>
    </w:p>
    <w:p w:rsidR="00406712" w:rsidRDefault="00406712" w:rsidP="00406712">
      <w:pPr>
        <w:jc w:val="center"/>
        <w:rPr>
          <w:b/>
          <w:spacing w:val="42"/>
          <w:szCs w:val="20"/>
        </w:rPr>
      </w:pPr>
    </w:p>
    <w:bookmarkStart w:id="0" w:name="_MON_1619945677"/>
    <w:bookmarkEnd w:id="0"/>
    <w:p w:rsidR="00406712" w:rsidRDefault="00406712" w:rsidP="00406712">
      <w:pPr>
        <w:jc w:val="center"/>
        <w:rPr>
          <w:b/>
          <w:spacing w:val="42"/>
          <w:szCs w:val="20"/>
        </w:rPr>
      </w:pPr>
      <w:r>
        <w:rPr>
          <w:b/>
          <w:spacing w:val="42"/>
          <w:szCs w:val="20"/>
        </w:rPr>
        <w:object w:dxaOrig="11225" w:dyaOrig="2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7.4pt;height:97.2pt" o:ole="">
            <v:imagedata r:id="rId7" o:title=""/>
          </v:shape>
          <o:OLEObject Type="Embed" ProgID="Excel.Sheet.12" ShapeID="_x0000_i1030" DrawAspect="Content" ObjectID="_1620728163" r:id="rId8"/>
        </w:object>
      </w:r>
    </w:p>
    <w:p w:rsidR="00406712" w:rsidRDefault="00406712" w:rsidP="00406712">
      <w:pPr>
        <w:jc w:val="center"/>
        <w:rPr>
          <w:b/>
          <w:spacing w:val="42"/>
          <w:szCs w:val="20"/>
        </w:rPr>
      </w:pPr>
    </w:p>
    <w:p w:rsidR="00406712" w:rsidRDefault="00406712" w:rsidP="00406712">
      <w:pPr>
        <w:jc w:val="center"/>
        <w:rPr>
          <w:b/>
          <w:spacing w:val="4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06712" w:rsidRPr="00FB2E96" w:rsidTr="00280834">
        <w:trPr>
          <w:trHeight w:val="565"/>
        </w:trPr>
        <w:tc>
          <w:tcPr>
            <w:tcW w:w="5000" w:type="pct"/>
            <w:shd w:val="clear" w:color="auto" w:fill="auto"/>
            <w:vAlign w:val="center"/>
          </w:tcPr>
          <w:p w:rsidR="00406712" w:rsidRDefault="00406712" w:rsidP="00280834">
            <w:pPr>
              <w:jc w:val="center"/>
              <w:rPr>
                <w:b/>
                <w:spacing w:val="42"/>
                <w:szCs w:val="20"/>
              </w:rPr>
            </w:pPr>
            <w:r w:rsidRPr="00FB2E96">
              <w:rPr>
                <w:b/>
              </w:rPr>
              <w:br w:type="page"/>
            </w:r>
            <w:r w:rsidRPr="00FB2E96">
              <w:rPr>
                <w:b/>
                <w:spacing w:val="42"/>
                <w:szCs w:val="20"/>
              </w:rPr>
              <w:t>Namen in utemeljitev udeležbe</w:t>
            </w:r>
          </w:p>
          <w:p w:rsidR="00406712" w:rsidRPr="007355DD" w:rsidRDefault="00406712" w:rsidP="00280834">
            <w:pPr>
              <w:jc w:val="center"/>
              <w:rPr>
                <w:b/>
                <w:sz w:val="20"/>
                <w:szCs w:val="20"/>
              </w:rPr>
            </w:pPr>
            <w:r w:rsidRPr="007355DD">
              <w:rPr>
                <w:i/>
                <w:sz w:val="20"/>
                <w:szCs w:val="20"/>
              </w:rPr>
              <w:t xml:space="preserve">(opišite in utemeljite, na kakšen način bo </w:t>
            </w:r>
            <w:r>
              <w:rPr>
                <w:i/>
                <w:sz w:val="20"/>
                <w:szCs w:val="20"/>
              </w:rPr>
              <w:t>sofinanciranje izboljšalo</w:t>
            </w:r>
            <w:r w:rsidRPr="007355DD">
              <w:rPr>
                <w:i/>
                <w:sz w:val="20"/>
                <w:szCs w:val="20"/>
              </w:rPr>
              <w:t xml:space="preserve"> konkurenčnost podjetja)</w:t>
            </w:r>
          </w:p>
        </w:tc>
      </w:tr>
      <w:tr w:rsidR="00406712" w:rsidRPr="00FB2E96" w:rsidTr="00280834">
        <w:trPr>
          <w:trHeight w:val="2125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b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:rsidR="00406712" w:rsidRDefault="00406712" w:rsidP="0040671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1"/>
        <w:gridCol w:w="1560"/>
        <w:gridCol w:w="3251"/>
      </w:tblGrid>
      <w:tr w:rsidR="00406712" w:rsidRPr="00FB2E96" w:rsidTr="00280834">
        <w:trPr>
          <w:trHeight w:val="340"/>
        </w:trPr>
        <w:tc>
          <w:tcPr>
            <w:tcW w:w="2344" w:type="pct"/>
            <w:gridSpan w:val="2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Odgovorna oseba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406712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Kontaktna oseba</w:t>
            </w:r>
            <w:r>
              <w:rPr>
                <w:sz w:val="20"/>
                <w:szCs w:val="20"/>
              </w:rPr>
              <w:t xml:space="preserve"> </w:t>
            </w:r>
          </w:p>
          <w:p w:rsidR="00406712" w:rsidRPr="00ED28B5" w:rsidRDefault="00406712" w:rsidP="00280834">
            <w:pPr>
              <w:jc w:val="center"/>
              <w:rPr>
                <w:i/>
                <w:sz w:val="18"/>
                <w:szCs w:val="18"/>
              </w:rPr>
            </w:pPr>
            <w:r w:rsidRPr="00ED28B5">
              <w:rPr>
                <w:i/>
                <w:sz w:val="18"/>
                <w:szCs w:val="18"/>
              </w:rPr>
              <w:t>(ta oseba bo vpisala v pogodbo o sofinanciranju kot skrbnik pogodbe, v kolikor bo vloga izbrana za sofinanciranje)</w:t>
            </w:r>
          </w:p>
        </w:tc>
      </w:tr>
      <w:tr w:rsidR="00406712" w:rsidRPr="00FB2E96" w:rsidTr="00280834">
        <w:trPr>
          <w:trHeight w:val="340"/>
        </w:trPr>
        <w:tc>
          <w:tcPr>
            <w:tcW w:w="860" w:type="pct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</w:t>
            </w:r>
          </w:p>
        </w:tc>
        <w:tc>
          <w:tcPr>
            <w:tcW w:w="148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</w:t>
            </w:r>
          </w:p>
        </w:tc>
        <w:tc>
          <w:tcPr>
            <w:tcW w:w="179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860" w:type="pct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Funkcija</w:t>
            </w:r>
          </w:p>
        </w:tc>
        <w:tc>
          <w:tcPr>
            <w:tcW w:w="148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Funkcija</w:t>
            </w:r>
          </w:p>
        </w:tc>
        <w:tc>
          <w:tcPr>
            <w:tcW w:w="179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860" w:type="pct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Telefonska številka</w:t>
            </w:r>
          </w:p>
        </w:tc>
        <w:tc>
          <w:tcPr>
            <w:tcW w:w="148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Telefonska številka</w:t>
            </w:r>
          </w:p>
        </w:tc>
        <w:tc>
          <w:tcPr>
            <w:tcW w:w="179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340"/>
        </w:trPr>
        <w:tc>
          <w:tcPr>
            <w:tcW w:w="860" w:type="pct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Elektronska pošta</w:t>
            </w:r>
          </w:p>
        </w:tc>
        <w:tc>
          <w:tcPr>
            <w:tcW w:w="148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Elektronska pošta</w:t>
            </w:r>
          </w:p>
        </w:tc>
        <w:tc>
          <w:tcPr>
            <w:tcW w:w="1795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:rsidR="00406712" w:rsidRDefault="00406712" w:rsidP="00406712">
      <w:pPr>
        <w:rPr>
          <w:b/>
        </w:rPr>
      </w:pPr>
    </w:p>
    <w:p w:rsidR="00406712" w:rsidRDefault="00406712" w:rsidP="0040671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3404"/>
        <w:gridCol w:w="2829"/>
      </w:tblGrid>
      <w:tr w:rsidR="00406712" w:rsidRPr="00FB2E96" w:rsidTr="00280834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06712" w:rsidRPr="00FB2E96" w:rsidRDefault="00406712" w:rsidP="00280834">
            <w:pPr>
              <w:pStyle w:val="Naslov5"/>
              <w:rPr>
                <w:sz w:val="20"/>
              </w:rPr>
            </w:pPr>
            <w:r w:rsidRPr="00FB2E96">
              <w:t xml:space="preserve">Kazalniki </w:t>
            </w:r>
            <w:r>
              <w:t>operacije</w:t>
            </w:r>
          </w:p>
        </w:tc>
      </w:tr>
      <w:tr w:rsidR="00406712" w:rsidRPr="00FB2E96" w:rsidTr="00280834">
        <w:trPr>
          <w:trHeight w:val="340"/>
        </w:trPr>
        <w:tc>
          <w:tcPr>
            <w:tcW w:w="1561" w:type="pct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Naziv kazalnika</w:t>
            </w:r>
          </w:p>
        </w:tc>
        <w:tc>
          <w:tcPr>
            <w:tcW w:w="1878" w:type="pct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 xml:space="preserve">Izhodiščna </w:t>
            </w:r>
            <w:r>
              <w:rPr>
                <w:rFonts w:cs="Arial"/>
                <w:sz w:val="20"/>
                <w:szCs w:val="20"/>
              </w:rPr>
              <w:t>v</w:t>
            </w:r>
            <w:r w:rsidRPr="00FB2E96">
              <w:rPr>
                <w:rFonts w:cs="Arial"/>
                <w:sz w:val="20"/>
                <w:szCs w:val="20"/>
              </w:rPr>
              <w:t xml:space="preserve">rednost </w:t>
            </w:r>
            <w:r>
              <w:rPr>
                <w:rFonts w:cs="Arial"/>
                <w:sz w:val="20"/>
                <w:szCs w:val="20"/>
              </w:rPr>
              <w:t>31.12.(n-2)</w:t>
            </w:r>
            <w:r w:rsidRPr="00FB2E96">
              <w:rPr>
                <w:rStyle w:val="Sprotnaopomba-sklic"/>
                <w:sz w:val="20"/>
                <w:szCs w:val="20"/>
              </w:rPr>
              <w:t xml:space="preserve"> </w:t>
            </w:r>
            <w:r w:rsidRPr="00FB2E96">
              <w:rPr>
                <w:rStyle w:val="Sprotnaopomba-sklic"/>
                <w:sz w:val="20"/>
                <w:szCs w:val="20"/>
              </w:rPr>
              <w:footnoteReference w:id="5"/>
            </w:r>
          </w:p>
        </w:tc>
        <w:tc>
          <w:tcPr>
            <w:tcW w:w="1561" w:type="pct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Načrtovana vrednost 31.12.</w:t>
            </w:r>
            <w:r>
              <w:rPr>
                <w:rFonts w:cs="Arial"/>
                <w:sz w:val="20"/>
                <w:szCs w:val="20"/>
              </w:rPr>
              <w:t>(n+2)</w:t>
            </w:r>
          </w:p>
        </w:tc>
      </w:tr>
      <w:tr w:rsidR="00406712" w:rsidRPr="00FB2E96" w:rsidTr="00280834">
        <w:trPr>
          <w:trHeight w:val="628"/>
        </w:trPr>
        <w:tc>
          <w:tcPr>
            <w:tcW w:w="1561" w:type="pct"/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Ustvarjen prihodek na tujih trgih</w:t>
            </w:r>
          </w:p>
        </w:tc>
        <w:tc>
          <w:tcPr>
            <w:tcW w:w="1878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  <w:r w:rsidRPr="00FB2E96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561" w:type="pct"/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  <w:r w:rsidRPr="00FB2E96">
              <w:rPr>
                <w:sz w:val="20"/>
                <w:szCs w:val="20"/>
              </w:rPr>
              <w:t>EUR</w:t>
            </w:r>
          </w:p>
        </w:tc>
      </w:tr>
    </w:tbl>
    <w:p w:rsidR="00406712" w:rsidRDefault="00406712" w:rsidP="00406712">
      <w:pPr>
        <w:jc w:val="center"/>
        <w:rPr>
          <w:sz w:val="20"/>
          <w:szCs w:val="20"/>
        </w:rPr>
      </w:pPr>
    </w:p>
    <w:p w:rsidR="00406712" w:rsidRDefault="00406712" w:rsidP="00406712">
      <w:pPr>
        <w:jc w:val="center"/>
        <w:rPr>
          <w:sz w:val="20"/>
          <w:szCs w:val="20"/>
        </w:rPr>
      </w:pPr>
    </w:p>
    <w:p w:rsidR="00406712" w:rsidRDefault="00406712" w:rsidP="00406712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  <w:gridCol w:w="988"/>
      </w:tblGrid>
      <w:tr w:rsidR="00406712" w:rsidRPr="00FB2E96" w:rsidTr="00280834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06712" w:rsidRPr="00346D12" w:rsidRDefault="00406712" w:rsidP="00280834">
            <w:pPr>
              <w:pStyle w:val="Zadevapripombe"/>
              <w:rPr>
                <w:rFonts w:cs="Arial"/>
                <w:bCs w:val="0"/>
                <w:lang w:eastAsia="sl-SI"/>
              </w:rPr>
            </w:pPr>
            <w:r w:rsidRPr="00346D12">
              <w:rPr>
                <w:rFonts w:cs="Arial"/>
                <w:bCs w:val="0"/>
                <w:lang w:eastAsia="sl-SI"/>
              </w:rPr>
              <w:t>Priloge k Obrazcu 1:</w:t>
            </w:r>
          </w:p>
        </w:tc>
      </w:tr>
      <w:tr w:rsidR="00406712" w:rsidRPr="00FB2E96" w:rsidTr="00280834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:rsidR="00406712" w:rsidRPr="00FB2E96" w:rsidRDefault="00406712" w:rsidP="0040671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Izkaz poslovnega izida za z</w:t>
            </w:r>
            <w:r>
              <w:rPr>
                <w:sz w:val="20"/>
                <w:szCs w:val="20"/>
              </w:rPr>
              <w:t>adnje potrjeno obračunsko leto</w:t>
            </w:r>
            <w:r w:rsidRPr="00FB2E96">
              <w:rPr>
                <w:sz w:val="20"/>
                <w:szCs w:val="20"/>
              </w:rPr>
              <w:t xml:space="preserve">, iz katerega je razviden podatek o </w:t>
            </w:r>
            <w:r w:rsidRPr="00FB2E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prihodkih od prodaje na tujem trgu</w:t>
            </w:r>
            <w:r w:rsidRPr="00FB2E96">
              <w:rPr>
                <w:rStyle w:val="Sprotnaopomba-sklic"/>
                <w:sz w:val="20"/>
                <w:szCs w:val="20"/>
              </w:rPr>
              <w:footnoteReference w:id="6"/>
            </w:r>
          </w:p>
        </w:tc>
        <w:sdt>
          <w:sdtPr>
            <w:rPr>
              <w:sz w:val="20"/>
              <w:szCs w:val="20"/>
            </w:rPr>
            <w:id w:val="15305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pct"/>
                <w:shd w:val="clear" w:color="auto" w:fill="DEEAF6" w:themeFill="accent1" w:themeFillTint="33"/>
                <w:vAlign w:val="center"/>
              </w:tcPr>
              <w:p w:rsidR="00406712" w:rsidRPr="00FB2E96" w:rsidRDefault="00406712" w:rsidP="00280834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06712" w:rsidRPr="00FB2E96" w:rsidTr="00280834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:rsidR="00406712" w:rsidRPr="00FB2E96" w:rsidRDefault="00406712" w:rsidP="0040671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Bonitetna ocena prijavitelja (ki ne sme biti starejša od 30 dni pred oddajo vloge</w:t>
            </w:r>
            <w:r>
              <w:rPr>
                <w:sz w:val="20"/>
                <w:szCs w:val="20"/>
              </w:rPr>
              <w:t>; datum izpisa je jasno razviden</w:t>
            </w:r>
            <w:r w:rsidRPr="00FB2E9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58268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pct"/>
                <w:shd w:val="clear" w:color="auto" w:fill="DEEAF6" w:themeFill="accent1" w:themeFillTint="33"/>
                <w:vAlign w:val="center"/>
              </w:tcPr>
              <w:p w:rsidR="00406712" w:rsidRPr="00FB2E96" w:rsidRDefault="00406712" w:rsidP="00280834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06712" w:rsidRPr="00FB2E96" w:rsidTr="00280834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:rsidR="00406712" w:rsidRPr="00FB2E96" w:rsidRDefault="00406712" w:rsidP="0040671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Kopija d</w:t>
            </w:r>
            <w:r w:rsidRPr="00FB2E96">
              <w:rPr>
                <w:sz w:val="20"/>
                <w:szCs w:val="20"/>
              </w:rPr>
              <w:t>okazil</w:t>
            </w:r>
            <w:r>
              <w:rPr>
                <w:sz w:val="20"/>
                <w:szCs w:val="20"/>
              </w:rPr>
              <w:t>a</w:t>
            </w:r>
            <w:r w:rsidRPr="00FB2E96">
              <w:rPr>
                <w:sz w:val="20"/>
                <w:szCs w:val="20"/>
              </w:rPr>
              <w:t xml:space="preserve"> o registraciji </w:t>
            </w:r>
            <w:r>
              <w:rPr>
                <w:sz w:val="20"/>
                <w:szCs w:val="20"/>
              </w:rPr>
              <w:t xml:space="preserve"> in lastništvu blagovnih znamk</w:t>
            </w:r>
          </w:p>
        </w:tc>
        <w:sdt>
          <w:sdtPr>
            <w:rPr>
              <w:sz w:val="20"/>
              <w:szCs w:val="20"/>
            </w:rPr>
            <w:id w:val="78107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pct"/>
                <w:shd w:val="clear" w:color="auto" w:fill="DEEAF6" w:themeFill="accent1" w:themeFillTint="33"/>
                <w:vAlign w:val="center"/>
              </w:tcPr>
              <w:p w:rsidR="00406712" w:rsidRPr="00FB2E96" w:rsidRDefault="00406712" w:rsidP="0028083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06712" w:rsidRPr="00FB2E96" w:rsidTr="00280834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:rsidR="00406712" w:rsidRDefault="00406712" w:rsidP="0040671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trženja blagovnih znamk na izbranem tujem trgu</w:t>
            </w:r>
          </w:p>
        </w:tc>
        <w:sdt>
          <w:sdtPr>
            <w:rPr>
              <w:sz w:val="20"/>
              <w:szCs w:val="20"/>
            </w:rPr>
            <w:id w:val="144087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pct"/>
                <w:shd w:val="clear" w:color="auto" w:fill="DEEAF6" w:themeFill="accent1" w:themeFillTint="33"/>
                <w:vAlign w:val="center"/>
              </w:tcPr>
              <w:p w:rsidR="00406712" w:rsidRDefault="00406712" w:rsidP="0028083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06712" w:rsidRDefault="00406712" w:rsidP="00406712"/>
    <w:p w:rsidR="00406712" w:rsidRDefault="00406712" w:rsidP="0040671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406712" w:rsidRPr="00FB2E96" w:rsidTr="00280834"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 zakonitega zastopnika</w:t>
            </w:r>
          </w:p>
        </w:tc>
      </w:tr>
      <w:tr w:rsidR="00406712" w:rsidRPr="00FB2E96" w:rsidTr="00280834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406712" w:rsidRPr="00FB2E96" w:rsidTr="00280834">
        <w:trPr>
          <w:trHeight w:val="468"/>
        </w:trPr>
        <w:tc>
          <w:tcPr>
            <w:tcW w:w="3095" w:type="dxa"/>
            <w:vMerge/>
            <w:tcBorders>
              <w:bottom w:val="nil"/>
              <w:right w:val="single" w:sz="4" w:space="0" w:color="auto"/>
            </w:tcBorders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712" w:rsidRPr="00FB2E96" w:rsidRDefault="00406712" w:rsidP="00280834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Podpis</w:t>
            </w:r>
          </w:p>
        </w:tc>
      </w:tr>
      <w:tr w:rsidR="00406712" w:rsidRPr="00FB2E96" w:rsidTr="00280834">
        <w:trPr>
          <w:trHeight w:val="354"/>
        </w:trPr>
        <w:tc>
          <w:tcPr>
            <w:tcW w:w="30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06712" w:rsidRPr="00FB2E96" w:rsidRDefault="00406712" w:rsidP="00280834">
            <w:pPr>
              <w:rPr>
                <w:sz w:val="20"/>
                <w:szCs w:val="20"/>
              </w:rPr>
            </w:pPr>
          </w:p>
        </w:tc>
      </w:tr>
    </w:tbl>
    <w:p w:rsidR="00887C5A" w:rsidRDefault="00887C5A" w:rsidP="00AF633A">
      <w:bookmarkStart w:id="1" w:name="_GoBack"/>
      <w:bookmarkEnd w:id="1"/>
    </w:p>
    <w:sectPr w:rsidR="00887C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12" w:rsidRDefault="00406712" w:rsidP="00406712">
      <w:r>
        <w:separator/>
      </w:r>
    </w:p>
  </w:endnote>
  <w:endnote w:type="continuationSeparator" w:id="0">
    <w:p w:rsidR="00406712" w:rsidRDefault="00406712" w:rsidP="0040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12" w:rsidRDefault="00406712" w:rsidP="00406712">
      <w:r>
        <w:separator/>
      </w:r>
    </w:p>
  </w:footnote>
  <w:footnote w:type="continuationSeparator" w:id="0">
    <w:p w:rsidR="00406712" w:rsidRDefault="00406712" w:rsidP="00406712">
      <w:r>
        <w:continuationSeparator/>
      </w:r>
    </w:p>
  </w:footnote>
  <w:footnote w:id="1">
    <w:p w:rsidR="00406712" w:rsidRPr="009D7510" w:rsidRDefault="00406712" w:rsidP="00406712">
      <w:pPr>
        <w:pStyle w:val="Sprotnaopomba-besedilo"/>
        <w:rPr>
          <w:sz w:val="16"/>
        </w:rPr>
      </w:pPr>
      <w:r>
        <w:rPr>
          <w:rStyle w:val="Sprotnaopomba-sklic"/>
        </w:rPr>
        <w:footnoteRef/>
      </w:r>
      <w:r>
        <w:t xml:space="preserve"> </w:t>
      </w:r>
      <w:r w:rsidRPr="009D7510">
        <w:rPr>
          <w:rFonts w:ascii="Arial Narrow" w:hAnsi="Arial Narrow"/>
          <w:sz w:val="16"/>
        </w:rPr>
        <w:t>Zadnje obračunsko obdobje zavisi od roka, na katerega se podjetje prijavlja. Za prijave v letu n, šteje leto n-1 (npr. za prijave, oddane v letu 2019, šteje leto 2018)</w:t>
      </w:r>
    </w:p>
  </w:footnote>
  <w:footnote w:id="2">
    <w:p w:rsidR="00406712" w:rsidRDefault="00406712" w:rsidP="0040671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C6CFE">
        <w:rPr>
          <w:rFonts w:ascii="Arial Narrow" w:hAnsi="Arial Narrow"/>
          <w:sz w:val="16"/>
        </w:rPr>
        <w:t>Upravičeno obdobje je od oddaje vloge do skrajnega datuma oddaje zahtevka</w:t>
      </w:r>
      <w:r>
        <w:rPr>
          <w:rFonts w:ascii="Arial Narrow" w:hAnsi="Arial Narrow"/>
          <w:sz w:val="16"/>
        </w:rPr>
        <w:t xml:space="preserve"> na posameznem roku</w:t>
      </w:r>
      <w:r w:rsidRPr="006C6CFE">
        <w:rPr>
          <w:rFonts w:ascii="Arial Narrow" w:hAnsi="Arial Narrow"/>
          <w:sz w:val="16"/>
        </w:rPr>
        <w:t>, vendar v skupnem trajanju 12 mesecev.</w:t>
      </w:r>
    </w:p>
  </w:footnote>
  <w:footnote w:id="3">
    <w:p w:rsidR="00406712" w:rsidRPr="00EB49C2" w:rsidRDefault="00406712" w:rsidP="00406712">
      <w:pPr>
        <w:pStyle w:val="Sprotnaopomba-besedilo"/>
        <w:rPr>
          <w:rFonts w:ascii="Arial Narrow" w:hAnsi="Arial Narrow"/>
          <w:sz w:val="16"/>
        </w:rPr>
      </w:pPr>
      <w:r w:rsidRPr="00EB49C2">
        <w:rPr>
          <w:rStyle w:val="Sprotnaopomba-sklic"/>
          <w:rFonts w:ascii="Arial Narrow" w:hAnsi="Arial Narrow"/>
          <w:sz w:val="16"/>
        </w:rPr>
        <w:footnoteRef/>
      </w:r>
      <w:r w:rsidRPr="00EB49C2">
        <w:rPr>
          <w:rFonts w:ascii="Arial Narrow" w:hAnsi="Arial Narrow"/>
          <w:sz w:val="16"/>
        </w:rPr>
        <w:t xml:space="preserve"> </w:t>
      </w:r>
      <w:r w:rsidRPr="00EB49C2">
        <w:rPr>
          <w:rFonts w:ascii="Arial Narrow" w:hAnsi="Arial Narrow"/>
          <w:sz w:val="16"/>
        </w:rPr>
        <w:t>Določite lahko le en ciljni trg – državo, na katerega nameravate vstopiti ali na njem razširiti svoje poslovanje</w:t>
      </w:r>
    </w:p>
  </w:footnote>
  <w:footnote w:id="4">
    <w:p w:rsidR="00406712" w:rsidRPr="00EB49C2" w:rsidRDefault="00406712" w:rsidP="00406712">
      <w:pPr>
        <w:pStyle w:val="Sprotnaopomba-besedilo"/>
        <w:rPr>
          <w:sz w:val="16"/>
        </w:rPr>
      </w:pPr>
      <w:r w:rsidRPr="00EB49C2">
        <w:rPr>
          <w:rStyle w:val="Sprotnaopomba-sklic"/>
          <w:rFonts w:ascii="Arial Narrow" w:hAnsi="Arial Narrow"/>
          <w:sz w:val="16"/>
        </w:rPr>
        <w:footnoteRef/>
      </w:r>
      <w:r w:rsidRPr="00EB49C2">
        <w:rPr>
          <w:rFonts w:ascii="Arial Narrow" w:hAnsi="Arial Narrow"/>
          <w:sz w:val="16"/>
        </w:rPr>
        <w:t xml:space="preserve"> </w:t>
      </w:r>
      <w:r w:rsidRPr="00EB49C2">
        <w:rPr>
          <w:rFonts w:ascii="Arial Narrow" w:hAnsi="Arial Narrow"/>
          <w:sz w:val="16"/>
        </w:rPr>
        <w:t xml:space="preserve">V primeru </w:t>
      </w:r>
      <w:proofErr w:type="spellStart"/>
      <w:r w:rsidRPr="00EB49C2">
        <w:rPr>
          <w:rFonts w:ascii="Arial Narrow" w:hAnsi="Arial Narrow"/>
          <w:sz w:val="16"/>
        </w:rPr>
        <w:t>večih</w:t>
      </w:r>
      <w:proofErr w:type="spellEnd"/>
      <w:r w:rsidRPr="00EB49C2">
        <w:rPr>
          <w:rFonts w:ascii="Arial Narrow" w:hAnsi="Arial Narrow"/>
          <w:sz w:val="16"/>
        </w:rPr>
        <w:t xml:space="preserve"> blagovnih znamk, dodajte vrstic</w:t>
      </w:r>
      <w:r>
        <w:rPr>
          <w:rFonts w:ascii="Arial Narrow" w:hAnsi="Arial Narrow"/>
          <w:sz w:val="16"/>
        </w:rPr>
        <w:t>e</w:t>
      </w:r>
    </w:p>
  </w:footnote>
  <w:footnote w:id="5">
    <w:p w:rsidR="00406712" w:rsidRPr="00FE07DD" w:rsidRDefault="00406712" w:rsidP="0040671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94984">
        <w:rPr>
          <w:rFonts w:ascii="Arial Narrow" w:hAnsi="Arial Narrow" w:cs="Arial"/>
          <w:bCs/>
          <w:sz w:val="16"/>
          <w:szCs w:val="16"/>
        </w:rPr>
        <w:t>Kolikor</w:t>
      </w:r>
      <w:r>
        <w:rPr>
          <w:rFonts w:ascii="Arial Narrow" w:hAnsi="Arial Narrow" w:cs="Arial"/>
          <w:bCs/>
          <w:sz w:val="16"/>
          <w:szCs w:val="16"/>
        </w:rPr>
        <w:t xml:space="preserve"> na dan 31.12.(n-2) </w:t>
      </w:r>
      <w:r w:rsidRPr="00A94984">
        <w:rPr>
          <w:rFonts w:ascii="Arial Narrow" w:hAnsi="Arial Narrow" w:cs="Arial"/>
          <w:bCs/>
          <w:sz w:val="16"/>
          <w:szCs w:val="16"/>
        </w:rPr>
        <w:t>ne izkazujete prihodkov na tujih trgih, v polje vnesite 0,00</w:t>
      </w:r>
      <w:r>
        <w:rPr>
          <w:rFonts w:ascii="Arial Narrow" w:hAnsi="Arial Narrow" w:cs="Arial"/>
          <w:bCs/>
          <w:sz w:val="16"/>
          <w:szCs w:val="16"/>
        </w:rPr>
        <w:t xml:space="preserve"> € ali polje prečrtajte, obvezno pa vnesite podatek za dan 31.12.(n+2). »n« predstavlja leto roka za oddajo vlog na katerega se prijavljate (primer: če se </w:t>
      </w:r>
      <w:r w:rsidRPr="00FE07DD">
        <w:rPr>
          <w:rFonts w:ascii="Arial Narrow" w:hAnsi="Arial Narrow" w:cs="Arial"/>
          <w:bCs/>
          <w:sz w:val="16"/>
          <w:szCs w:val="16"/>
        </w:rPr>
        <w:t>prijavljate na 3. rok, ki je 30.9.2021, potem je n=2021, (n-2)=2019, (n+2)=2023).</w:t>
      </w:r>
      <w:r w:rsidRPr="00FE07DD">
        <w:t xml:space="preserve"> </w:t>
      </w:r>
    </w:p>
  </w:footnote>
  <w:footnote w:id="6">
    <w:p w:rsidR="00406712" w:rsidRDefault="00406712" w:rsidP="00406712">
      <w:pPr>
        <w:pStyle w:val="Sprotnaopomba-besedilo"/>
        <w:rPr>
          <w:rFonts w:ascii="Arial Narrow" w:hAnsi="Arial Narrow" w:cs="Arial"/>
          <w:bCs/>
          <w:sz w:val="16"/>
          <w:szCs w:val="16"/>
        </w:rPr>
      </w:pPr>
      <w:r w:rsidRPr="00FE07DD">
        <w:rPr>
          <w:rStyle w:val="Sprotnaopomba-sklic"/>
        </w:rPr>
        <w:footnoteRef/>
      </w:r>
      <w:r w:rsidRPr="00FE07DD">
        <w:t xml:space="preserve"> </w:t>
      </w:r>
      <w:r w:rsidRPr="00FE07DD">
        <w:rPr>
          <w:rFonts w:ascii="Arial Narrow" w:hAnsi="Arial Narrow"/>
          <w:sz w:val="16"/>
          <w:szCs w:val="16"/>
        </w:rPr>
        <w:t xml:space="preserve">Razen za </w:t>
      </w:r>
      <w:r w:rsidRPr="00FE07DD">
        <w:rPr>
          <w:rFonts w:ascii="Arial Narrow" w:hAnsi="Arial Narrow" w:cs="Arial"/>
          <w:bCs/>
          <w:sz w:val="16"/>
          <w:szCs w:val="16"/>
        </w:rPr>
        <w:t>prijavitelje, ki:</w:t>
      </w:r>
    </w:p>
    <w:p w:rsidR="00406712" w:rsidRPr="00EE0888" w:rsidRDefault="00406712" w:rsidP="00406712">
      <w:pPr>
        <w:pStyle w:val="Sprotnaopomba-besedilo"/>
        <w:numPr>
          <w:ilvl w:val="0"/>
          <w:numId w:val="2"/>
        </w:numPr>
      </w:pPr>
      <w:r w:rsidRPr="00963D00">
        <w:rPr>
          <w:rFonts w:ascii="Arial Narrow" w:hAnsi="Arial Narrow" w:cs="Arial"/>
          <w:bCs/>
          <w:sz w:val="16"/>
          <w:szCs w:val="16"/>
        </w:rPr>
        <w:t>v letu (n-2) oz. (n-1) še nismo bili ustanovljeni</w:t>
      </w:r>
      <w:r>
        <w:rPr>
          <w:rFonts w:ascii="Arial Narrow" w:hAnsi="Arial Narrow" w:cs="Arial"/>
          <w:bCs/>
          <w:sz w:val="16"/>
          <w:szCs w:val="16"/>
        </w:rPr>
        <w:t xml:space="preserve"> (velja za vse roke za oddajo vlog),</w:t>
      </w:r>
    </w:p>
    <w:p w:rsidR="00406712" w:rsidRDefault="00406712" w:rsidP="00406712">
      <w:pPr>
        <w:pStyle w:val="Sprotnaopomba-besedilo"/>
        <w:numPr>
          <w:ilvl w:val="0"/>
          <w:numId w:val="2"/>
        </w:numPr>
      </w:pPr>
      <w:r w:rsidRPr="00963D00">
        <w:rPr>
          <w:rFonts w:ascii="Arial Narrow" w:hAnsi="Arial Narrow" w:cs="Arial"/>
          <w:bCs/>
          <w:sz w:val="16"/>
          <w:szCs w:val="16"/>
        </w:rPr>
        <w:t>so bili ustanovljeni v letu (n-1), vendar za to leto izkaz poslovnega izida še ni potrjen (velja za januarsk</w:t>
      </w:r>
      <w:r>
        <w:rPr>
          <w:rFonts w:ascii="Arial Narrow" w:hAnsi="Arial Narrow" w:cs="Arial"/>
          <w:bCs/>
          <w:sz w:val="16"/>
          <w:szCs w:val="16"/>
        </w:rPr>
        <w:t>e</w:t>
      </w:r>
      <w:r w:rsidRPr="00963D00">
        <w:rPr>
          <w:rFonts w:ascii="Arial Narrow" w:hAnsi="Arial Narrow" w:cs="Arial"/>
          <w:bCs/>
          <w:sz w:val="16"/>
          <w:szCs w:val="16"/>
        </w:rPr>
        <w:t xml:space="preserve"> rok</w:t>
      </w:r>
      <w:r>
        <w:rPr>
          <w:rFonts w:ascii="Arial Narrow" w:hAnsi="Arial Narrow" w:cs="Arial"/>
          <w:bCs/>
          <w:sz w:val="16"/>
          <w:szCs w:val="16"/>
        </w:rPr>
        <w:t>e</w:t>
      </w:r>
      <w:r w:rsidRPr="00963D00">
        <w:rPr>
          <w:rFonts w:ascii="Arial Narrow" w:hAnsi="Arial Narrow" w:cs="Arial"/>
          <w:bCs/>
          <w:sz w:val="16"/>
          <w:szCs w:val="16"/>
        </w:rPr>
        <w:t xml:space="preserve"> za oddajo vlog).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2" w:rsidRPr="00946C49" w:rsidRDefault="00406712" w:rsidP="00406712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9E831E3" wp14:editId="4BCEA8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60720" cy="822960"/>
              <wp:effectExtent l="0" t="0" r="0" b="0"/>
              <wp:wrapNone/>
              <wp:docPr id="1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822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712" w:rsidRDefault="00406712" w:rsidP="00406712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4.2.2019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831E3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53.6pt;height:64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" o:allowincell="f" filled="f" stroked="f">
              <v:stroke joinstyle="round"/>
              <o:lock v:ext="edit" shapetype="t"/>
              <v:textbox style="mso-fit-shape-to-text:t">
                <w:txbxContent>
                  <w:p w:rsidR="00406712" w:rsidRDefault="00406712" w:rsidP="00406712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4.2.2019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22FC546" wp14:editId="0DAFFCBA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A6B">
      <w:rPr>
        <w:noProof/>
        <w:lang w:eastAsia="sl-SI"/>
      </w:rPr>
      <w:drawing>
        <wp:inline distT="0" distB="0" distL="0" distR="0" wp14:anchorId="337F2D6F" wp14:editId="30FEC834">
          <wp:extent cx="1905000" cy="400050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3953344E" wp14:editId="480A5DC4">
          <wp:extent cx="1333500" cy="390525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712" w:rsidRDefault="004067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0B94"/>
    <w:multiLevelType w:val="hybridMultilevel"/>
    <w:tmpl w:val="1F72D6EA"/>
    <w:lvl w:ilvl="0" w:tplc="B1C2FB5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C33B3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12"/>
    <w:rsid w:val="00406712"/>
    <w:rsid w:val="00887C5A"/>
    <w:rsid w:val="00A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F9AB-8869-4A70-A4F1-B63348CA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406712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6712"/>
    <w:pPr>
      <w:keepNext/>
      <w:jc w:val="center"/>
      <w:outlineLvl w:val="4"/>
    </w:pPr>
    <w:rPr>
      <w:b/>
      <w:spacing w:val="4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7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06712"/>
    <w:rPr>
      <w:noProof/>
    </w:rPr>
  </w:style>
  <w:style w:type="paragraph" w:styleId="Noga">
    <w:name w:val="footer"/>
    <w:basedOn w:val="Navaden"/>
    <w:link w:val="NogaZnak"/>
    <w:uiPriority w:val="99"/>
    <w:unhideWhenUsed/>
    <w:rsid w:val="004067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6712"/>
    <w:rPr>
      <w:noProof/>
    </w:rPr>
  </w:style>
  <w:style w:type="paragraph" w:styleId="Navadensplet">
    <w:name w:val="Normal (Web)"/>
    <w:basedOn w:val="Navaden"/>
    <w:uiPriority w:val="99"/>
    <w:semiHidden/>
    <w:unhideWhenUsed/>
    <w:rsid w:val="0040671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06712"/>
    <w:rPr>
      <w:rFonts w:ascii="Arial Narrow" w:eastAsia="MS Mincho" w:hAnsi="Arial Narrow" w:cs="Times New Roman"/>
      <w:b/>
      <w:spacing w:val="42"/>
      <w:szCs w:val="20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406712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406712"/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406712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06712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406712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406712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basedOn w:val="Privzetapisavaodstavka"/>
    <w:uiPriority w:val="99"/>
    <w:unhideWhenUsed/>
    <w:rsid w:val="00406712"/>
    <w:rPr>
      <w:vertAlign w:val="superscrip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671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6712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4067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406712"/>
    <w:rPr>
      <w:rFonts w:ascii="Arial Narrow" w:eastAsia="MS Mincho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ov_delovni_lis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2</cp:revision>
  <dcterms:created xsi:type="dcterms:W3CDTF">2019-05-30T11:28:00Z</dcterms:created>
  <dcterms:modified xsi:type="dcterms:W3CDTF">2019-05-30T11:29:00Z</dcterms:modified>
</cp:coreProperties>
</file>