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34" w:rsidRPr="007A746E" w:rsidRDefault="007053E0" w:rsidP="006D7838">
      <w:pPr>
        <w:pStyle w:val="Telobesedila-zamik"/>
        <w:ind w:left="0"/>
        <w:jc w:val="center"/>
        <w:rPr>
          <w:rFonts w:ascii="Times New Roman" w:hAnsi="Times New Roman"/>
          <w:bCs/>
          <w:color w:val="000000"/>
          <w:sz w:val="22"/>
          <w:szCs w:val="22"/>
          <w:lang w:val="en-GB"/>
        </w:rPr>
      </w:pPr>
      <w:bookmarkStart w:id="0" w:name="_GoBack"/>
      <w:bookmarkEnd w:id="0"/>
      <w:r w:rsidRPr="007A746E">
        <w:rPr>
          <w:rFonts w:ascii="Times New Roman" w:hAnsi="Times New Roman"/>
          <w:bCs/>
          <w:color w:val="000000"/>
          <w:sz w:val="22"/>
          <w:szCs w:val="22"/>
          <w:lang w:val="en-GB"/>
        </w:rPr>
        <w:t>SPIRIT, SLOVENIAN PUBLIC AGENCY FOR ENTREPRENEURSHIP, INTERNATIONALISATION, FOREIGN INVESTMENTS AND TECHNOLOGY</w:t>
      </w:r>
    </w:p>
    <w:p w:rsidR="00CC2834" w:rsidRPr="007A746E" w:rsidRDefault="00CC2834" w:rsidP="00CC2834">
      <w:pPr>
        <w:pStyle w:val="Telobesedila-zamik"/>
        <w:ind w:left="0"/>
        <w:jc w:val="center"/>
        <w:rPr>
          <w:rFonts w:ascii="Times New Roman" w:hAnsi="Times New Roman"/>
          <w:b/>
          <w:bCs/>
          <w:color w:val="000000"/>
          <w:sz w:val="12"/>
          <w:szCs w:val="12"/>
          <w:u w:val="single"/>
          <w:lang w:val="en-GB"/>
        </w:rPr>
      </w:pPr>
    </w:p>
    <w:p w:rsidR="00CC2834" w:rsidRPr="007A746E" w:rsidRDefault="007053E0" w:rsidP="006D7838">
      <w:pPr>
        <w:pStyle w:val="Telobesedila-zamik"/>
        <w:spacing w:after="20"/>
        <w:ind w:left="0"/>
        <w:jc w:val="center"/>
        <w:rPr>
          <w:rFonts w:ascii="Times New Roman" w:hAnsi="Times New Roman"/>
          <w:b/>
          <w:bCs/>
          <w:color w:val="000000"/>
          <w:sz w:val="22"/>
          <w:szCs w:val="22"/>
          <w:lang w:val="en-GB"/>
        </w:rPr>
      </w:pPr>
      <w:r w:rsidRPr="007A746E">
        <w:rPr>
          <w:rFonts w:ascii="Times New Roman" w:hAnsi="Times New Roman"/>
          <w:b/>
          <w:bCs/>
          <w:color w:val="000000"/>
          <w:sz w:val="22"/>
          <w:szCs w:val="22"/>
          <w:lang w:val="en-GB"/>
        </w:rPr>
        <w:t>CALL FOR PROPOSALS UNDER THE FDI INCENTIVE SCHEME</w:t>
      </w:r>
      <w:r w:rsidR="00CB12F9" w:rsidRPr="007A746E">
        <w:rPr>
          <w:rFonts w:ascii="Times New Roman" w:hAnsi="Times New Roman"/>
          <w:b/>
          <w:bCs/>
          <w:color w:val="000000"/>
          <w:sz w:val="22"/>
          <w:szCs w:val="22"/>
          <w:lang w:val="en-GB"/>
        </w:rPr>
        <w:t xml:space="preserve"> </w:t>
      </w:r>
      <w:r w:rsidRPr="007A746E">
        <w:rPr>
          <w:rFonts w:ascii="Times New Roman" w:hAnsi="Times New Roman"/>
          <w:b/>
          <w:bCs/>
          <w:color w:val="000000"/>
          <w:sz w:val="22"/>
          <w:szCs w:val="22"/>
          <w:lang w:val="en-GB"/>
        </w:rPr>
        <w:t xml:space="preserve">– </w:t>
      </w:r>
      <w:r w:rsidR="005658B4" w:rsidRPr="007A746E">
        <w:rPr>
          <w:rFonts w:ascii="Times New Roman" w:hAnsi="Times New Roman"/>
          <w:b/>
          <w:bCs/>
          <w:color w:val="000000"/>
          <w:sz w:val="22"/>
          <w:szCs w:val="22"/>
          <w:lang w:val="en-GB"/>
        </w:rPr>
        <w:t xml:space="preserve">First Capital Entry into the Republic of Slovenia </w:t>
      </w:r>
      <w:r w:rsidRPr="007A746E">
        <w:rPr>
          <w:rFonts w:ascii="Times New Roman" w:hAnsi="Times New Roman"/>
          <w:b/>
          <w:bCs/>
          <w:color w:val="000000"/>
          <w:sz w:val="22"/>
          <w:szCs w:val="22"/>
          <w:lang w:val="en-GB"/>
        </w:rPr>
        <w:t xml:space="preserve">2016/2017 </w:t>
      </w:r>
      <w:r w:rsidR="00CC2834" w:rsidRPr="007A746E">
        <w:rPr>
          <w:rFonts w:ascii="Times New Roman" w:hAnsi="Times New Roman"/>
          <w:b/>
          <w:bCs/>
          <w:color w:val="000000"/>
          <w:sz w:val="22"/>
          <w:szCs w:val="22"/>
          <w:lang w:val="en-GB"/>
        </w:rPr>
        <w:t>(</w:t>
      </w:r>
      <w:r w:rsidR="00853A19" w:rsidRPr="007A746E">
        <w:rPr>
          <w:rFonts w:ascii="Times New Roman" w:hAnsi="Times New Roman"/>
          <w:b/>
          <w:bCs/>
          <w:color w:val="000000"/>
          <w:sz w:val="22"/>
          <w:szCs w:val="22"/>
          <w:lang w:val="en-GB"/>
        </w:rPr>
        <w:t>TNI 16/17</w:t>
      </w:r>
      <w:r w:rsidR="00CC2834" w:rsidRPr="007A746E">
        <w:rPr>
          <w:rFonts w:ascii="Times New Roman" w:hAnsi="Times New Roman"/>
          <w:b/>
          <w:bCs/>
          <w:color w:val="000000"/>
          <w:sz w:val="22"/>
          <w:szCs w:val="22"/>
          <w:lang w:val="en-GB"/>
        </w:rPr>
        <w:t>)</w:t>
      </w:r>
    </w:p>
    <w:p w:rsidR="00CC2834" w:rsidRPr="007A746E" w:rsidRDefault="00CC2834" w:rsidP="00CC2834">
      <w:pPr>
        <w:pStyle w:val="Telobesedila-zamik"/>
        <w:ind w:left="0"/>
        <w:jc w:val="center"/>
        <w:rPr>
          <w:rFonts w:ascii="Times New Roman" w:hAnsi="Times New Roman"/>
          <w:b/>
          <w:bCs/>
          <w:color w:val="000000"/>
          <w:sz w:val="12"/>
          <w:szCs w:val="12"/>
          <w:u w:val="single"/>
          <w:lang w:val="en-GB"/>
        </w:rPr>
      </w:pPr>
    </w:p>
    <w:p w:rsidR="00CC2834" w:rsidRPr="007A746E" w:rsidRDefault="007053E0" w:rsidP="00CC2834">
      <w:pPr>
        <w:pStyle w:val="Telobesedila-zamik"/>
        <w:ind w:left="0"/>
        <w:jc w:val="center"/>
        <w:rPr>
          <w:rFonts w:ascii="Times New Roman" w:hAnsi="Times New Roman"/>
          <w:b/>
          <w:bCs/>
          <w:color w:val="000000"/>
          <w:sz w:val="22"/>
          <w:szCs w:val="22"/>
          <w:u w:val="single"/>
          <w:lang w:val="en-GB"/>
        </w:rPr>
      </w:pPr>
      <w:r w:rsidRPr="007A746E">
        <w:rPr>
          <w:rFonts w:ascii="Times New Roman" w:hAnsi="Times New Roman"/>
          <w:b/>
          <w:bCs/>
          <w:color w:val="000000"/>
          <w:sz w:val="22"/>
          <w:szCs w:val="22"/>
          <w:u w:val="single"/>
          <w:lang w:val="en-GB"/>
        </w:rPr>
        <w:t>GRANT SUBMISSION DOCUMENTS</w:t>
      </w:r>
    </w:p>
    <w:p w:rsidR="00581D12" w:rsidRPr="007A746E" w:rsidRDefault="00581D12" w:rsidP="00CC2834">
      <w:pPr>
        <w:pStyle w:val="Telobesedila-zamik"/>
        <w:ind w:left="0"/>
        <w:jc w:val="center"/>
        <w:rPr>
          <w:rFonts w:ascii="Times New Roman" w:hAnsi="Times New Roman"/>
          <w:b/>
          <w:bCs/>
          <w:color w:val="000000"/>
          <w:sz w:val="12"/>
          <w:szCs w:val="12"/>
          <w:u w:val="single"/>
          <w:lang w:val="en-GB"/>
        </w:rPr>
      </w:pPr>
    </w:p>
    <w:p w:rsidR="00581D12" w:rsidRPr="007A746E" w:rsidRDefault="00581D12" w:rsidP="00581D12">
      <w:pPr>
        <w:pStyle w:val="Telobesedila-zamik"/>
        <w:ind w:left="0"/>
        <w:jc w:val="left"/>
        <w:rPr>
          <w:rFonts w:ascii="Times New Roman" w:hAnsi="Times New Roman"/>
          <w:color w:val="000000"/>
          <w:sz w:val="20"/>
          <w:szCs w:val="20"/>
          <w:lang w:val="en-GB"/>
        </w:rPr>
      </w:pPr>
      <w:r w:rsidRPr="007A746E">
        <w:rPr>
          <w:rFonts w:ascii="Times New Roman" w:hAnsi="Times New Roman"/>
          <w:bCs/>
          <w:color w:val="000000"/>
          <w:sz w:val="20"/>
          <w:szCs w:val="20"/>
          <w:lang w:val="en-GB"/>
        </w:rPr>
        <w:t>Table of Contents</w:t>
      </w:r>
      <w:r w:rsidRPr="007A746E">
        <w:rPr>
          <w:rFonts w:ascii="Times New Roman" w:hAnsi="Times New Roman"/>
          <w:bCs/>
          <w:color w:val="000000"/>
          <w:sz w:val="20"/>
          <w:szCs w:val="20"/>
          <w:lang w:val="en-GB"/>
        </w:rPr>
        <w:tab/>
      </w:r>
      <w:r w:rsidRPr="007A746E">
        <w:rPr>
          <w:rFonts w:ascii="Times New Roman" w:hAnsi="Times New Roman"/>
          <w:bCs/>
          <w:color w:val="000000"/>
          <w:sz w:val="20"/>
          <w:szCs w:val="20"/>
          <w:lang w:val="en-GB"/>
        </w:rPr>
        <w:tab/>
      </w:r>
      <w:r w:rsidRPr="007A746E">
        <w:rPr>
          <w:rFonts w:ascii="Times New Roman" w:hAnsi="Times New Roman"/>
          <w:bCs/>
          <w:color w:val="000000"/>
          <w:sz w:val="20"/>
          <w:szCs w:val="20"/>
          <w:lang w:val="en-GB"/>
        </w:rPr>
        <w:tab/>
      </w:r>
      <w:r w:rsidRPr="007A746E">
        <w:rPr>
          <w:rFonts w:ascii="Times New Roman" w:hAnsi="Times New Roman"/>
          <w:bCs/>
          <w:color w:val="000000"/>
          <w:sz w:val="20"/>
          <w:szCs w:val="20"/>
          <w:lang w:val="en-GB"/>
        </w:rPr>
        <w:tab/>
      </w:r>
      <w:r w:rsidRPr="007A746E">
        <w:rPr>
          <w:rFonts w:ascii="Times New Roman" w:hAnsi="Times New Roman"/>
          <w:bCs/>
          <w:color w:val="000000"/>
          <w:sz w:val="20"/>
          <w:szCs w:val="20"/>
          <w:lang w:val="en-GB"/>
        </w:rPr>
        <w:tab/>
      </w:r>
      <w:r w:rsidRPr="007A746E">
        <w:rPr>
          <w:rFonts w:ascii="Times New Roman" w:hAnsi="Times New Roman"/>
          <w:bCs/>
          <w:color w:val="000000"/>
          <w:sz w:val="20"/>
          <w:szCs w:val="20"/>
          <w:lang w:val="en-GB"/>
        </w:rPr>
        <w:tab/>
      </w:r>
      <w:r w:rsidRPr="007A746E">
        <w:rPr>
          <w:rFonts w:ascii="Times New Roman" w:hAnsi="Times New Roman"/>
          <w:bCs/>
          <w:color w:val="000000"/>
          <w:sz w:val="20"/>
          <w:szCs w:val="20"/>
          <w:lang w:val="en-GB"/>
        </w:rPr>
        <w:tab/>
      </w:r>
      <w:r w:rsidRPr="007A746E">
        <w:rPr>
          <w:rFonts w:ascii="Times New Roman" w:hAnsi="Times New Roman"/>
          <w:bCs/>
          <w:color w:val="000000"/>
          <w:sz w:val="20"/>
          <w:szCs w:val="20"/>
          <w:lang w:val="en-GB"/>
        </w:rPr>
        <w:tab/>
      </w:r>
      <w:r w:rsidRPr="007A746E">
        <w:rPr>
          <w:rFonts w:ascii="Times New Roman" w:hAnsi="Times New Roman"/>
          <w:bCs/>
          <w:color w:val="000000"/>
          <w:sz w:val="20"/>
          <w:szCs w:val="20"/>
          <w:lang w:val="en-GB"/>
        </w:rPr>
        <w:tab/>
      </w:r>
      <w:r w:rsidRPr="007A746E">
        <w:rPr>
          <w:rFonts w:ascii="Times New Roman" w:hAnsi="Times New Roman"/>
          <w:bCs/>
          <w:color w:val="000000"/>
          <w:sz w:val="20"/>
          <w:szCs w:val="20"/>
          <w:lang w:val="en-GB"/>
        </w:rPr>
        <w:tab/>
        <w:t>Page</w:t>
      </w:r>
    </w:p>
    <w:p w:rsidR="00855B54" w:rsidRDefault="00462BF2">
      <w:pPr>
        <w:pStyle w:val="Kazalovsebine1"/>
        <w:rPr>
          <w:rFonts w:asciiTheme="minorHAnsi" w:eastAsiaTheme="minorEastAsia" w:hAnsiTheme="minorHAnsi" w:cstheme="minorBidi"/>
          <w:b w:val="0"/>
          <w:bCs w:val="0"/>
          <w:caps w:val="0"/>
          <w:noProof/>
          <w:sz w:val="22"/>
          <w:szCs w:val="22"/>
        </w:rPr>
      </w:pPr>
      <w:r w:rsidRPr="007A746E">
        <w:rPr>
          <w:lang w:val="en-GB"/>
        </w:rPr>
        <w:fldChar w:fldCharType="begin"/>
      </w:r>
      <w:r w:rsidR="00CC2834" w:rsidRPr="007A746E">
        <w:rPr>
          <w:lang w:val="en-GB"/>
        </w:rPr>
        <w:instrText xml:space="preserve"> TOC \h \z \u \t "Naslov 1;2;Slog Naslov 1 + 14 pt;1;Slog Naslov 2 + 14 pt Ne Pomanjšane velike črke Samo velike črke;2;Naslov;1" </w:instrText>
      </w:r>
      <w:r w:rsidRPr="007A746E">
        <w:rPr>
          <w:lang w:val="en-GB"/>
        </w:rPr>
        <w:fldChar w:fldCharType="separate"/>
      </w:r>
      <w:hyperlink w:anchor="_Toc456700599" w:history="1">
        <w:r w:rsidR="00855B54" w:rsidRPr="006108B1">
          <w:rPr>
            <w:rStyle w:val="Hiperpovezava"/>
            <w:noProof/>
            <w:lang w:val="en-GB"/>
          </w:rPr>
          <w:t>I.</w:t>
        </w:r>
        <w:r w:rsidR="00855B54">
          <w:rPr>
            <w:rFonts w:asciiTheme="minorHAnsi" w:eastAsiaTheme="minorEastAsia" w:hAnsiTheme="minorHAnsi" w:cstheme="minorBidi"/>
            <w:b w:val="0"/>
            <w:bCs w:val="0"/>
            <w:caps w:val="0"/>
            <w:noProof/>
            <w:sz w:val="22"/>
            <w:szCs w:val="22"/>
          </w:rPr>
          <w:tab/>
        </w:r>
        <w:r w:rsidR="00855B54" w:rsidRPr="006108B1">
          <w:rPr>
            <w:rStyle w:val="Hiperpovezava"/>
            <w:noProof/>
            <w:lang w:val="en-GB"/>
          </w:rPr>
          <w:t>SCOPE OF THE CALL FOR PROPOSALS</w:t>
        </w:r>
        <w:r w:rsidR="00855B54">
          <w:rPr>
            <w:noProof/>
            <w:webHidden/>
          </w:rPr>
          <w:tab/>
        </w:r>
        <w:r w:rsidR="00855B54">
          <w:rPr>
            <w:noProof/>
            <w:webHidden/>
          </w:rPr>
          <w:fldChar w:fldCharType="begin"/>
        </w:r>
        <w:r w:rsidR="00855B54">
          <w:rPr>
            <w:noProof/>
            <w:webHidden/>
          </w:rPr>
          <w:instrText xml:space="preserve"> PAGEREF _Toc456700599 \h </w:instrText>
        </w:r>
        <w:r w:rsidR="00855B54">
          <w:rPr>
            <w:noProof/>
            <w:webHidden/>
          </w:rPr>
        </w:r>
        <w:r w:rsidR="00855B54">
          <w:rPr>
            <w:noProof/>
            <w:webHidden/>
          </w:rPr>
          <w:fldChar w:fldCharType="separate"/>
        </w:r>
        <w:r w:rsidR="00F95CF7">
          <w:rPr>
            <w:noProof/>
            <w:webHidden/>
          </w:rPr>
          <w:t>2</w:t>
        </w:r>
        <w:r w:rsidR="00855B54">
          <w:rPr>
            <w:noProof/>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00" w:history="1">
        <w:r w:rsidR="00855B54" w:rsidRPr="006108B1">
          <w:rPr>
            <w:rStyle w:val="Hiperpovezava"/>
            <w:lang w:val="en-GB"/>
          </w:rPr>
          <w:t>1.</w:t>
        </w:r>
        <w:r w:rsidR="00855B54">
          <w:rPr>
            <w:rFonts w:asciiTheme="minorHAnsi" w:eastAsiaTheme="minorEastAsia" w:hAnsiTheme="minorHAnsi" w:cstheme="minorBidi"/>
            <w:sz w:val="22"/>
            <w:szCs w:val="22"/>
            <w:lang w:val="sl-SI"/>
          </w:rPr>
          <w:tab/>
        </w:r>
        <w:r w:rsidR="00855B54" w:rsidRPr="006108B1">
          <w:rPr>
            <w:rStyle w:val="Hiperpovezava"/>
            <w:lang w:val="en-GB"/>
          </w:rPr>
          <w:t>Subject matter of the Call for Proposals</w:t>
        </w:r>
        <w:r w:rsidR="00855B54">
          <w:rPr>
            <w:webHidden/>
          </w:rPr>
          <w:tab/>
        </w:r>
        <w:r w:rsidR="00855B54">
          <w:rPr>
            <w:webHidden/>
          </w:rPr>
          <w:fldChar w:fldCharType="begin"/>
        </w:r>
        <w:r w:rsidR="00855B54">
          <w:rPr>
            <w:webHidden/>
          </w:rPr>
          <w:instrText xml:space="preserve"> PAGEREF _Toc456700600 \h </w:instrText>
        </w:r>
        <w:r w:rsidR="00855B54">
          <w:rPr>
            <w:webHidden/>
          </w:rPr>
        </w:r>
        <w:r w:rsidR="00855B54">
          <w:rPr>
            <w:webHidden/>
          </w:rPr>
          <w:fldChar w:fldCharType="separate"/>
        </w:r>
        <w:r>
          <w:rPr>
            <w:webHidden/>
          </w:rPr>
          <w:t>2</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01" w:history="1">
        <w:r w:rsidR="00855B54" w:rsidRPr="006108B1">
          <w:rPr>
            <w:rStyle w:val="Hiperpovezava"/>
            <w:lang w:val="en-GB"/>
          </w:rPr>
          <w:t>2.</w:t>
        </w:r>
        <w:r w:rsidR="00855B54">
          <w:rPr>
            <w:rFonts w:asciiTheme="minorHAnsi" w:eastAsiaTheme="minorEastAsia" w:hAnsiTheme="minorHAnsi" w:cstheme="minorBidi"/>
            <w:sz w:val="22"/>
            <w:szCs w:val="22"/>
            <w:lang w:val="sl-SI"/>
          </w:rPr>
          <w:tab/>
        </w:r>
        <w:r w:rsidR="00855B54" w:rsidRPr="006108B1">
          <w:rPr>
            <w:rStyle w:val="Hiperpovezava"/>
            <w:lang w:val="en-GB"/>
          </w:rPr>
          <w:t>Purpose of the Call for Proposals</w:t>
        </w:r>
        <w:r w:rsidR="00855B54">
          <w:rPr>
            <w:webHidden/>
          </w:rPr>
          <w:tab/>
        </w:r>
        <w:r w:rsidR="00855B54">
          <w:rPr>
            <w:webHidden/>
          </w:rPr>
          <w:fldChar w:fldCharType="begin"/>
        </w:r>
        <w:r w:rsidR="00855B54">
          <w:rPr>
            <w:webHidden/>
          </w:rPr>
          <w:instrText xml:space="preserve"> PAGEREF _Toc456700601 \h </w:instrText>
        </w:r>
        <w:r w:rsidR="00855B54">
          <w:rPr>
            <w:webHidden/>
          </w:rPr>
        </w:r>
        <w:r w:rsidR="00855B54">
          <w:rPr>
            <w:webHidden/>
          </w:rPr>
          <w:fldChar w:fldCharType="separate"/>
        </w:r>
        <w:r>
          <w:rPr>
            <w:webHidden/>
          </w:rPr>
          <w:t>4</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02" w:history="1">
        <w:r w:rsidR="00855B54" w:rsidRPr="006108B1">
          <w:rPr>
            <w:rStyle w:val="Hiperpovezava"/>
            <w:lang w:val="en-GB"/>
          </w:rPr>
          <w:t>3.</w:t>
        </w:r>
        <w:r w:rsidR="00855B54">
          <w:rPr>
            <w:rFonts w:asciiTheme="minorHAnsi" w:eastAsiaTheme="minorEastAsia" w:hAnsiTheme="minorHAnsi" w:cstheme="minorBidi"/>
            <w:sz w:val="22"/>
            <w:szCs w:val="22"/>
            <w:lang w:val="sl-SI"/>
          </w:rPr>
          <w:tab/>
        </w:r>
        <w:r w:rsidR="00855B54" w:rsidRPr="006108B1">
          <w:rPr>
            <w:rStyle w:val="Hiperpovezava"/>
            <w:lang w:val="en-GB"/>
          </w:rPr>
          <w:t>ObjectiveS of the Call for Proposals</w:t>
        </w:r>
        <w:r w:rsidR="00855B54">
          <w:rPr>
            <w:webHidden/>
          </w:rPr>
          <w:tab/>
        </w:r>
        <w:r w:rsidR="00855B54">
          <w:rPr>
            <w:webHidden/>
          </w:rPr>
          <w:fldChar w:fldCharType="begin"/>
        </w:r>
        <w:r w:rsidR="00855B54">
          <w:rPr>
            <w:webHidden/>
          </w:rPr>
          <w:instrText xml:space="preserve"> PAGEREF _Toc456700602 \h </w:instrText>
        </w:r>
        <w:r w:rsidR="00855B54">
          <w:rPr>
            <w:webHidden/>
          </w:rPr>
        </w:r>
        <w:r w:rsidR="00855B54">
          <w:rPr>
            <w:webHidden/>
          </w:rPr>
          <w:fldChar w:fldCharType="separate"/>
        </w:r>
        <w:r>
          <w:rPr>
            <w:webHidden/>
          </w:rPr>
          <w:t>5</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03" w:history="1">
        <w:r w:rsidR="00855B54" w:rsidRPr="006108B1">
          <w:rPr>
            <w:rStyle w:val="Hiperpovezava"/>
            <w:lang w:val="en-GB"/>
          </w:rPr>
          <w:t>4.</w:t>
        </w:r>
        <w:r w:rsidR="00855B54">
          <w:rPr>
            <w:rFonts w:asciiTheme="minorHAnsi" w:eastAsiaTheme="minorEastAsia" w:hAnsiTheme="minorHAnsi" w:cstheme="minorBidi"/>
            <w:sz w:val="22"/>
            <w:szCs w:val="22"/>
            <w:lang w:val="sl-SI"/>
          </w:rPr>
          <w:tab/>
        </w:r>
        <w:r w:rsidR="00855B54" w:rsidRPr="006108B1">
          <w:rPr>
            <w:rStyle w:val="Hiperpovezava"/>
            <w:lang w:val="en-GB"/>
          </w:rPr>
          <w:t>Foreign investor – grant applicant</w:t>
        </w:r>
        <w:r w:rsidR="00855B54">
          <w:rPr>
            <w:webHidden/>
          </w:rPr>
          <w:tab/>
        </w:r>
        <w:r w:rsidR="00855B54">
          <w:rPr>
            <w:webHidden/>
          </w:rPr>
          <w:fldChar w:fldCharType="begin"/>
        </w:r>
        <w:r w:rsidR="00855B54">
          <w:rPr>
            <w:webHidden/>
          </w:rPr>
          <w:instrText xml:space="preserve"> PAGEREF _Toc456700603 \h </w:instrText>
        </w:r>
        <w:r w:rsidR="00855B54">
          <w:rPr>
            <w:webHidden/>
          </w:rPr>
        </w:r>
        <w:r w:rsidR="00855B54">
          <w:rPr>
            <w:webHidden/>
          </w:rPr>
          <w:fldChar w:fldCharType="separate"/>
        </w:r>
        <w:r>
          <w:rPr>
            <w:webHidden/>
          </w:rPr>
          <w:t>5</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04" w:history="1">
        <w:r w:rsidR="00855B54" w:rsidRPr="006108B1">
          <w:rPr>
            <w:rStyle w:val="Hiperpovezava"/>
            <w:lang w:val="en-GB"/>
          </w:rPr>
          <w:t>5.</w:t>
        </w:r>
        <w:r w:rsidR="00855B54">
          <w:rPr>
            <w:rFonts w:asciiTheme="minorHAnsi" w:eastAsiaTheme="minorEastAsia" w:hAnsiTheme="minorHAnsi" w:cstheme="minorBidi"/>
            <w:sz w:val="22"/>
            <w:szCs w:val="22"/>
            <w:lang w:val="sl-SI"/>
          </w:rPr>
          <w:tab/>
        </w:r>
        <w:r w:rsidR="00855B54" w:rsidRPr="006108B1">
          <w:rPr>
            <w:rStyle w:val="Hiperpovezava"/>
            <w:lang w:val="en-GB"/>
          </w:rPr>
          <w:t>The project company – grant beneficiary</w:t>
        </w:r>
        <w:r w:rsidR="00855B54">
          <w:rPr>
            <w:webHidden/>
          </w:rPr>
          <w:tab/>
        </w:r>
        <w:r w:rsidR="00855B54">
          <w:rPr>
            <w:webHidden/>
          </w:rPr>
          <w:fldChar w:fldCharType="begin"/>
        </w:r>
        <w:r w:rsidR="00855B54">
          <w:rPr>
            <w:webHidden/>
          </w:rPr>
          <w:instrText xml:space="preserve"> PAGEREF _Toc456700604 \h </w:instrText>
        </w:r>
        <w:r w:rsidR="00855B54">
          <w:rPr>
            <w:webHidden/>
          </w:rPr>
        </w:r>
        <w:r w:rsidR="00855B54">
          <w:rPr>
            <w:webHidden/>
          </w:rPr>
          <w:fldChar w:fldCharType="separate"/>
        </w:r>
        <w:r>
          <w:rPr>
            <w:webHidden/>
          </w:rPr>
          <w:t>5</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05" w:history="1">
        <w:r w:rsidR="00855B54" w:rsidRPr="006108B1">
          <w:rPr>
            <w:rStyle w:val="Hiperpovezava"/>
            <w:lang w:val="en-GB"/>
          </w:rPr>
          <w:t>6.</w:t>
        </w:r>
        <w:r w:rsidR="00855B54">
          <w:rPr>
            <w:rFonts w:asciiTheme="minorHAnsi" w:eastAsiaTheme="minorEastAsia" w:hAnsiTheme="minorHAnsi" w:cstheme="minorBidi"/>
            <w:sz w:val="22"/>
            <w:szCs w:val="22"/>
            <w:lang w:val="sl-SI"/>
          </w:rPr>
          <w:tab/>
        </w:r>
        <w:r w:rsidR="00855B54" w:rsidRPr="006108B1">
          <w:rPr>
            <w:rStyle w:val="Hiperpovezava"/>
            <w:lang w:val="en-GB"/>
          </w:rPr>
          <w:t>Linked enterprises</w:t>
        </w:r>
        <w:r w:rsidR="00855B54">
          <w:rPr>
            <w:webHidden/>
          </w:rPr>
          <w:tab/>
        </w:r>
        <w:r w:rsidR="00855B54">
          <w:rPr>
            <w:webHidden/>
          </w:rPr>
          <w:fldChar w:fldCharType="begin"/>
        </w:r>
        <w:r w:rsidR="00855B54">
          <w:rPr>
            <w:webHidden/>
          </w:rPr>
          <w:instrText xml:space="preserve"> PAGEREF _Toc456700605 \h </w:instrText>
        </w:r>
        <w:r w:rsidR="00855B54">
          <w:rPr>
            <w:webHidden/>
          </w:rPr>
        </w:r>
        <w:r w:rsidR="00855B54">
          <w:rPr>
            <w:webHidden/>
          </w:rPr>
          <w:fldChar w:fldCharType="separate"/>
        </w:r>
        <w:r>
          <w:rPr>
            <w:webHidden/>
          </w:rPr>
          <w:t>6</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06" w:history="1">
        <w:r w:rsidR="00855B54" w:rsidRPr="006108B1">
          <w:rPr>
            <w:rStyle w:val="Hiperpovezava"/>
            <w:lang w:val="en-GB"/>
          </w:rPr>
          <w:t>7.</w:t>
        </w:r>
        <w:r w:rsidR="00855B54">
          <w:rPr>
            <w:rFonts w:asciiTheme="minorHAnsi" w:eastAsiaTheme="minorEastAsia" w:hAnsiTheme="minorHAnsi" w:cstheme="minorBidi"/>
            <w:sz w:val="22"/>
            <w:szCs w:val="22"/>
            <w:lang w:val="sl-SI"/>
          </w:rPr>
          <w:tab/>
        </w:r>
        <w:r w:rsidR="00855B54" w:rsidRPr="006108B1">
          <w:rPr>
            <w:rStyle w:val="Hiperpovezava"/>
            <w:lang w:val="en-GB"/>
          </w:rPr>
          <w:t>Authorised representative</w:t>
        </w:r>
        <w:r w:rsidR="00855B54">
          <w:rPr>
            <w:webHidden/>
          </w:rPr>
          <w:tab/>
        </w:r>
        <w:r w:rsidR="00855B54">
          <w:rPr>
            <w:webHidden/>
          </w:rPr>
          <w:fldChar w:fldCharType="begin"/>
        </w:r>
        <w:r w:rsidR="00855B54">
          <w:rPr>
            <w:webHidden/>
          </w:rPr>
          <w:instrText xml:space="preserve"> PAGEREF _Toc456700606 \h </w:instrText>
        </w:r>
        <w:r w:rsidR="00855B54">
          <w:rPr>
            <w:webHidden/>
          </w:rPr>
        </w:r>
        <w:r w:rsidR="00855B54">
          <w:rPr>
            <w:webHidden/>
          </w:rPr>
          <w:fldChar w:fldCharType="separate"/>
        </w:r>
        <w:r>
          <w:rPr>
            <w:webHidden/>
          </w:rPr>
          <w:t>6</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07" w:history="1">
        <w:r w:rsidR="00855B54" w:rsidRPr="006108B1">
          <w:rPr>
            <w:rStyle w:val="Hiperpovezava"/>
            <w:lang w:val="en-GB"/>
          </w:rPr>
          <w:t>8.</w:t>
        </w:r>
        <w:r w:rsidR="00855B54">
          <w:rPr>
            <w:rFonts w:asciiTheme="minorHAnsi" w:eastAsiaTheme="minorEastAsia" w:hAnsiTheme="minorHAnsi" w:cstheme="minorBidi"/>
            <w:sz w:val="22"/>
            <w:szCs w:val="22"/>
            <w:lang w:val="sl-SI"/>
          </w:rPr>
          <w:tab/>
        </w:r>
        <w:r w:rsidR="00855B54" w:rsidRPr="006108B1">
          <w:rPr>
            <w:rStyle w:val="Hiperpovezava"/>
            <w:lang w:val="en-GB"/>
          </w:rPr>
          <w:t>Types of investments and basic grant award conditions</w:t>
        </w:r>
        <w:r w:rsidR="00855B54">
          <w:rPr>
            <w:webHidden/>
          </w:rPr>
          <w:tab/>
        </w:r>
        <w:r w:rsidR="00855B54">
          <w:rPr>
            <w:webHidden/>
          </w:rPr>
          <w:fldChar w:fldCharType="begin"/>
        </w:r>
        <w:r w:rsidR="00855B54">
          <w:rPr>
            <w:webHidden/>
          </w:rPr>
          <w:instrText xml:space="preserve"> PAGEREF _Toc456700607 \h </w:instrText>
        </w:r>
        <w:r w:rsidR="00855B54">
          <w:rPr>
            <w:webHidden/>
          </w:rPr>
        </w:r>
        <w:r w:rsidR="00855B54">
          <w:rPr>
            <w:webHidden/>
          </w:rPr>
          <w:fldChar w:fldCharType="separate"/>
        </w:r>
        <w:r>
          <w:rPr>
            <w:webHidden/>
          </w:rPr>
          <w:t>6</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08" w:history="1">
        <w:r w:rsidR="00855B54" w:rsidRPr="006108B1">
          <w:rPr>
            <w:rStyle w:val="Hiperpovezava"/>
            <w:lang w:val="en-GB"/>
          </w:rPr>
          <w:t>9.</w:t>
        </w:r>
        <w:r w:rsidR="00855B54">
          <w:rPr>
            <w:rFonts w:asciiTheme="minorHAnsi" w:eastAsiaTheme="minorEastAsia" w:hAnsiTheme="minorHAnsi" w:cstheme="minorBidi"/>
            <w:sz w:val="22"/>
            <w:szCs w:val="22"/>
            <w:lang w:val="sl-SI"/>
          </w:rPr>
          <w:tab/>
        </w:r>
        <w:r w:rsidR="00855B54" w:rsidRPr="006108B1">
          <w:rPr>
            <w:rStyle w:val="Hiperpovezava"/>
            <w:lang w:val="en-GB"/>
          </w:rPr>
          <w:t>Eligible costs</w:t>
        </w:r>
        <w:r w:rsidR="00855B54">
          <w:rPr>
            <w:webHidden/>
          </w:rPr>
          <w:tab/>
        </w:r>
        <w:r w:rsidR="00855B54">
          <w:rPr>
            <w:webHidden/>
          </w:rPr>
          <w:fldChar w:fldCharType="begin"/>
        </w:r>
        <w:r w:rsidR="00855B54">
          <w:rPr>
            <w:webHidden/>
          </w:rPr>
          <w:instrText xml:space="preserve"> PAGEREF _Toc456700608 \h </w:instrText>
        </w:r>
        <w:r w:rsidR="00855B54">
          <w:rPr>
            <w:webHidden/>
          </w:rPr>
        </w:r>
        <w:r w:rsidR="00855B54">
          <w:rPr>
            <w:webHidden/>
          </w:rPr>
          <w:fldChar w:fldCharType="separate"/>
        </w:r>
        <w:r>
          <w:rPr>
            <w:webHidden/>
          </w:rPr>
          <w:t>9</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09" w:history="1">
        <w:r w:rsidR="00855B54" w:rsidRPr="006108B1">
          <w:rPr>
            <w:rStyle w:val="Hiperpovezava"/>
            <w:lang w:val="en-GB"/>
          </w:rPr>
          <w:t>10.</w:t>
        </w:r>
        <w:r w:rsidR="00855B54">
          <w:rPr>
            <w:rFonts w:asciiTheme="minorHAnsi" w:eastAsiaTheme="minorEastAsia" w:hAnsiTheme="minorHAnsi" w:cstheme="minorBidi"/>
            <w:sz w:val="22"/>
            <w:szCs w:val="22"/>
            <w:lang w:val="sl-SI"/>
          </w:rPr>
          <w:tab/>
        </w:r>
        <w:r w:rsidR="00855B54" w:rsidRPr="006108B1">
          <w:rPr>
            <w:rStyle w:val="Hiperpovezava"/>
            <w:lang w:val="en-GB"/>
          </w:rPr>
          <w:t>Substantially responsive proposals</w:t>
        </w:r>
        <w:r w:rsidR="00855B54">
          <w:rPr>
            <w:webHidden/>
          </w:rPr>
          <w:tab/>
        </w:r>
        <w:r w:rsidR="00855B54">
          <w:rPr>
            <w:webHidden/>
          </w:rPr>
          <w:fldChar w:fldCharType="begin"/>
        </w:r>
        <w:r w:rsidR="00855B54">
          <w:rPr>
            <w:webHidden/>
          </w:rPr>
          <w:instrText xml:space="preserve"> PAGEREF _Toc456700609 \h </w:instrText>
        </w:r>
        <w:r w:rsidR="00855B54">
          <w:rPr>
            <w:webHidden/>
          </w:rPr>
        </w:r>
        <w:r w:rsidR="00855B54">
          <w:rPr>
            <w:webHidden/>
          </w:rPr>
          <w:fldChar w:fldCharType="separate"/>
        </w:r>
        <w:r>
          <w:rPr>
            <w:webHidden/>
          </w:rPr>
          <w:t>11</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10" w:history="1">
        <w:r w:rsidR="00855B54" w:rsidRPr="006108B1">
          <w:rPr>
            <w:rStyle w:val="Hiperpovezava"/>
            <w:lang w:val="en-GB"/>
          </w:rPr>
          <w:t>11.</w:t>
        </w:r>
        <w:r w:rsidR="00855B54">
          <w:rPr>
            <w:rFonts w:asciiTheme="minorHAnsi" w:eastAsiaTheme="minorEastAsia" w:hAnsiTheme="minorHAnsi" w:cstheme="minorBidi"/>
            <w:sz w:val="22"/>
            <w:szCs w:val="22"/>
            <w:lang w:val="sl-SI"/>
          </w:rPr>
          <w:tab/>
        </w:r>
        <w:r w:rsidR="00855B54" w:rsidRPr="006108B1">
          <w:rPr>
            <w:rStyle w:val="Hiperpovezava"/>
            <w:lang w:val="en-GB"/>
          </w:rPr>
          <w:t>Amendments and/or supplements to the proposal</w:t>
        </w:r>
        <w:r w:rsidR="00855B54">
          <w:rPr>
            <w:webHidden/>
          </w:rPr>
          <w:tab/>
        </w:r>
        <w:r w:rsidR="00855B54">
          <w:rPr>
            <w:webHidden/>
          </w:rPr>
          <w:fldChar w:fldCharType="begin"/>
        </w:r>
        <w:r w:rsidR="00855B54">
          <w:rPr>
            <w:webHidden/>
          </w:rPr>
          <w:instrText xml:space="preserve"> PAGEREF _Toc456700610 \h </w:instrText>
        </w:r>
        <w:r w:rsidR="00855B54">
          <w:rPr>
            <w:webHidden/>
          </w:rPr>
        </w:r>
        <w:r w:rsidR="00855B54">
          <w:rPr>
            <w:webHidden/>
          </w:rPr>
          <w:fldChar w:fldCharType="separate"/>
        </w:r>
        <w:r>
          <w:rPr>
            <w:webHidden/>
          </w:rPr>
          <w:t>11</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11" w:history="1">
        <w:r w:rsidR="00855B54" w:rsidRPr="006108B1">
          <w:rPr>
            <w:rStyle w:val="Hiperpovezava"/>
            <w:lang w:val="en-GB"/>
          </w:rPr>
          <w:t>12.</w:t>
        </w:r>
        <w:r w:rsidR="00855B54">
          <w:rPr>
            <w:rFonts w:asciiTheme="minorHAnsi" w:eastAsiaTheme="minorEastAsia" w:hAnsiTheme="minorHAnsi" w:cstheme="minorBidi"/>
            <w:sz w:val="22"/>
            <w:szCs w:val="22"/>
            <w:lang w:val="sl-SI"/>
          </w:rPr>
          <w:tab/>
        </w:r>
        <w:r w:rsidR="00855B54" w:rsidRPr="006108B1">
          <w:rPr>
            <w:rStyle w:val="Hiperpovezava"/>
            <w:lang w:val="en-GB"/>
          </w:rPr>
          <w:t>Evaluation criteria</w:t>
        </w:r>
        <w:r w:rsidR="00855B54">
          <w:rPr>
            <w:webHidden/>
          </w:rPr>
          <w:tab/>
        </w:r>
        <w:r w:rsidR="00855B54">
          <w:rPr>
            <w:webHidden/>
          </w:rPr>
          <w:fldChar w:fldCharType="begin"/>
        </w:r>
        <w:r w:rsidR="00855B54">
          <w:rPr>
            <w:webHidden/>
          </w:rPr>
          <w:instrText xml:space="preserve"> PAGEREF _Toc456700611 \h </w:instrText>
        </w:r>
        <w:r w:rsidR="00855B54">
          <w:rPr>
            <w:webHidden/>
          </w:rPr>
        </w:r>
        <w:r w:rsidR="00855B54">
          <w:rPr>
            <w:webHidden/>
          </w:rPr>
          <w:fldChar w:fldCharType="separate"/>
        </w:r>
        <w:r>
          <w:rPr>
            <w:webHidden/>
          </w:rPr>
          <w:t>12</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12" w:history="1">
        <w:r w:rsidR="00855B54" w:rsidRPr="006108B1">
          <w:rPr>
            <w:rStyle w:val="Hiperpovezava"/>
            <w:lang w:val="en-GB"/>
          </w:rPr>
          <w:t>13.</w:t>
        </w:r>
        <w:r w:rsidR="00855B54">
          <w:rPr>
            <w:rFonts w:asciiTheme="minorHAnsi" w:eastAsiaTheme="minorEastAsia" w:hAnsiTheme="minorHAnsi" w:cstheme="minorBidi"/>
            <w:sz w:val="22"/>
            <w:szCs w:val="22"/>
            <w:lang w:val="sl-SI"/>
          </w:rPr>
          <w:tab/>
        </w:r>
        <w:r w:rsidR="00855B54" w:rsidRPr="006108B1">
          <w:rPr>
            <w:rStyle w:val="Hiperpovezava"/>
            <w:lang w:val="en-GB"/>
          </w:rPr>
          <w:t>Grant amount</w:t>
        </w:r>
        <w:r w:rsidR="00855B54">
          <w:rPr>
            <w:webHidden/>
          </w:rPr>
          <w:tab/>
        </w:r>
        <w:r w:rsidR="00855B54">
          <w:rPr>
            <w:webHidden/>
          </w:rPr>
          <w:fldChar w:fldCharType="begin"/>
        </w:r>
        <w:r w:rsidR="00855B54">
          <w:rPr>
            <w:webHidden/>
          </w:rPr>
          <w:instrText xml:space="preserve"> PAGEREF _Toc456700612 \h </w:instrText>
        </w:r>
        <w:r w:rsidR="00855B54">
          <w:rPr>
            <w:webHidden/>
          </w:rPr>
        </w:r>
        <w:r w:rsidR="00855B54">
          <w:rPr>
            <w:webHidden/>
          </w:rPr>
          <w:fldChar w:fldCharType="separate"/>
        </w:r>
        <w:r>
          <w:rPr>
            <w:webHidden/>
          </w:rPr>
          <w:t>13</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13" w:history="1">
        <w:r w:rsidR="00855B54" w:rsidRPr="006108B1">
          <w:rPr>
            <w:rStyle w:val="Hiperpovezava"/>
            <w:lang w:val="en-GB"/>
          </w:rPr>
          <w:t>14.</w:t>
        </w:r>
        <w:r w:rsidR="00855B54">
          <w:rPr>
            <w:rFonts w:asciiTheme="minorHAnsi" w:eastAsiaTheme="minorEastAsia" w:hAnsiTheme="minorHAnsi" w:cstheme="minorBidi"/>
            <w:sz w:val="22"/>
            <w:szCs w:val="22"/>
            <w:lang w:val="sl-SI"/>
          </w:rPr>
          <w:tab/>
        </w:r>
        <w:r w:rsidR="00855B54" w:rsidRPr="006108B1">
          <w:rPr>
            <w:rStyle w:val="Hiperpovezava"/>
            <w:lang w:val="en-GB"/>
          </w:rPr>
          <w:t>Condition of necessity</w:t>
        </w:r>
        <w:r w:rsidR="00855B54">
          <w:rPr>
            <w:webHidden/>
          </w:rPr>
          <w:tab/>
        </w:r>
        <w:r w:rsidR="00855B54">
          <w:rPr>
            <w:webHidden/>
          </w:rPr>
          <w:fldChar w:fldCharType="begin"/>
        </w:r>
        <w:r w:rsidR="00855B54">
          <w:rPr>
            <w:webHidden/>
          </w:rPr>
          <w:instrText xml:space="preserve"> PAGEREF _Toc456700613 \h </w:instrText>
        </w:r>
        <w:r w:rsidR="00855B54">
          <w:rPr>
            <w:webHidden/>
          </w:rPr>
        </w:r>
        <w:r w:rsidR="00855B54">
          <w:rPr>
            <w:webHidden/>
          </w:rPr>
          <w:fldChar w:fldCharType="separate"/>
        </w:r>
        <w:r>
          <w:rPr>
            <w:webHidden/>
          </w:rPr>
          <w:t>14</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14" w:history="1">
        <w:r w:rsidR="00855B54" w:rsidRPr="006108B1">
          <w:rPr>
            <w:rStyle w:val="Hiperpovezava"/>
            <w:lang w:val="en-GB"/>
          </w:rPr>
          <w:t>15.</w:t>
        </w:r>
        <w:r w:rsidR="00855B54">
          <w:rPr>
            <w:rFonts w:asciiTheme="minorHAnsi" w:eastAsiaTheme="minorEastAsia" w:hAnsiTheme="minorHAnsi" w:cstheme="minorBidi"/>
            <w:sz w:val="22"/>
            <w:szCs w:val="22"/>
            <w:lang w:val="sl-SI"/>
          </w:rPr>
          <w:tab/>
        </w:r>
        <w:r w:rsidR="00855B54" w:rsidRPr="006108B1">
          <w:rPr>
            <w:rStyle w:val="Hiperpovezava"/>
            <w:lang w:val="en-GB"/>
          </w:rPr>
          <w:t>Budget period for spending funds awarded</w:t>
        </w:r>
        <w:r w:rsidR="00855B54">
          <w:rPr>
            <w:webHidden/>
          </w:rPr>
          <w:tab/>
        </w:r>
        <w:r w:rsidR="00855B54">
          <w:rPr>
            <w:webHidden/>
          </w:rPr>
          <w:fldChar w:fldCharType="begin"/>
        </w:r>
        <w:r w:rsidR="00855B54">
          <w:rPr>
            <w:webHidden/>
          </w:rPr>
          <w:instrText xml:space="preserve"> PAGEREF _Toc456700614 \h </w:instrText>
        </w:r>
        <w:r w:rsidR="00855B54">
          <w:rPr>
            <w:webHidden/>
          </w:rPr>
        </w:r>
        <w:r w:rsidR="00855B54">
          <w:rPr>
            <w:webHidden/>
          </w:rPr>
          <w:fldChar w:fldCharType="separate"/>
        </w:r>
        <w:r>
          <w:rPr>
            <w:webHidden/>
          </w:rPr>
          <w:t>14</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15" w:history="1">
        <w:r w:rsidR="00855B54" w:rsidRPr="006108B1">
          <w:rPr>
            <w:rStyle w:val="Hiperpovezava"/>
            <w:lang w:val="en-GB"/>
          </w:rPr>
          <w:t>16.</w:t>
        </w:r>
        <w:r w:rsidR="00855B54">
          <w:rPr>
            <w:rFonts w:asciiTheme="minorHAnsi" w:eastAsiaTheme="minorEastAsia" w:hAnsiTheme="minorHAnsi" w:cstheme="minorBidi"/>
            <w:sz w:val="22"/>
            <w:szCs w:val="22"/>
            <w:lang w:val="sl-SI"/>
          </w:rPr>
          <w:tab/>
        </w:r>
        <w:r w:rsidR="00855B54" w:rsidRPr="006108B1">
          <w:rPr>
            <w:rStyle w:val="Hiperpovezava"/>
            <w:lang w:val="en-GB"/>
          </w:rPr>
          <w:t>Submission of proposals and deadlines</w:t>
        </w:r>
        <w:r w:rsidR="00855B54">
          <w:rPr>
            <w:webHidden/>
          </w:rPr>
          <w:tab/>
        </w:r>
        <w:r w:rsidR="00855B54">
          <w:rPr>
            <w:webHidden/>
          </w:rPr>
          <w:fldChar w:fldCharType="begin"/>
        </w:r>
        <w:r w:rsidR="00855B54">
          <w:rPr>
            <w:webHidden/>
          </w:rPr>
          <w:instrText xml:space="preserve"> PAGEREF _Toc456700615 \h </w:instrText>
        </w:r>
        <w:r w:rsidR="00855B54">
          <w:rPr>
            <w:webHidden/>
          </w:rPr>
        </w:r>
        <w:r w:rsidR="00855B54">
          <w:rPr>
            <w:webHidden/>
          </w:rPr>
          <w:fldChar w:fldCharType="separate"/>
        </w:r>
        <w:r>
          <w:rPr>
            <w:webHidden/>
          </w:rPr>
          <w:t>15</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16" w:history="1">
        <w:r w:rsidR="00855B54" w:rsidRPr="006108B1">
          <w:rPr>
            <w:rStyle w:val="Hiperpovezava"/>
            <w:lang w:val="en-GB"/>
          </w:rPr>
          <w:t>17.</w:t>
        </w:r>
        <w:r w:rsidR="00855B54">
          <w:rPr>
            <w:rFonts w:asciiTheme="minorHAnsi" w:eastAsiaTheme="minorEastAsia" w:hAnsiTheme="minorHAnsi" w:cstheme="minorBidi"/>
            <w:sz w:val="22"/>
            <w:szCs w:val="22"/>
            <w:lang w:val="sl-SI"/>
          </w:rPr>
          <w:tab/>
        </w:r>
        <w:r w:rsidR="00855B54" w:rsidRPr="006108B1">
          <w:rPr>
            <w:rStyle w:val="Hiperpovezava"/>
            <w:lang w:val="en-GB"/>
          </w:rPr>
          <w:t>Opening of applications</w:t>
        </w:r>
        <w:r w:rsidR="00855B54">
          <w:rPr>
            <w:webHidden/>
          </w:rPr>
          <w:tab/>
        </w:r>
        <w:r w:rsidR="00855B54">
          <w:rPr>
            <w:webHidden/>
          </w:rPr>
          <w:fldChar w:fldCharType="begin"/>
        </w:r>
        <w:r w:rsidR="00855B54">
          <w:rPr>
            <w:webHidden/>
          </w:rPr>
          <w:instrText xml:space="preserve"> PAGEREF _Toc456700616 \h </w:instrText>
        </w:r>
        <w:r w:rsidR="00855B54">
          <w:rPr>
            <w:webHidden/>
          </w:rPr>
        </w:r>
        <w:r w:rsidR="00855B54">
          <w:rPr>
            <w:webHidden/>
          </w:rPr>
          <w:fldChar w:fldCharType="separate"/>
        </w:r>
        <w:r>
          <w:rPr>
            <w:webHidden/>
          </w:rPr>
          <w:t>16</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17" w:history="1">
        <w:r w:rsidR="00855B54" w:rsidRPr="006108B1">
          <w:rPr>
            <w:rStyle w:val="Hiperpovezava"/>
            <w:lang w:val="en-GB"/>
          </w:rPr>
          <w:t>18.</w:t>
        </w:r>
        <w:r w:rsidR="00855B54">
          <w:rPr>
            <w:rFonts w:asciiTheme="minorHAnsi" w:eastAsiaTheme="minorEastAsia" w:hAnsiTheme="minorHAnsi" w:cstheme="minorBidi"/>
            <w:sz w:val="22"/>
            <w:szCs w:val="22"/>
            <w:lang w:val="sl-SI"/>
          </w:rPr>
          <w:tab/>
        </w:r>
        <w:r w:rsidR="00855B54" w:rsidRPr="006108B1">
          <w:rPr>
            <w:rStyle w:val="Hiperpovezava"/>
            <w:lang w:val="en-GB"/>
          </w:rPr>
          <w:t>Notification of award, i.e. of no-award of grant funding</w:t>
        </w:r>
        <w:r w:rsidR="00855B54">
          <w:rPr>
            <w:webHidden/>
          </w:rPr>
          <w:tab/>
        </w:r>
        <w:r w:rsidR="00855B54">
          <w:rPr>
            <w:webHidden/>
          </w:rPr>
          <w:fldChar w:fldCharType="begin"/>
        </w:r>
        <w:r w:rsidR="00855B54">
          <w:rPr>
            <w:webHidden/>
          </w:rPr>
          <w:instrText xml:space="preserve"> PAGEREF _Toc456700617 \h </w:instrText>
        </w:r>
        <w:r w:rsidR="00855B54">
          <w:rPr>
            <w:webHidden/>
          </w:rPr>
        </w:r>
        <w:r w:rsidR="00855B54">
          <w:rPr>
            <w:webHidden/>
          </w:rPr>
          <w:fldChar w:fldCharType="separate"/>
        </w:r>
        <w:r>
          <w:rPr>
            <w:webHidden/>
          </w:rPr>
          <w:t>16</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18" w:history="1">
        <w:r w:rsidR="00855B54" w:rsidRPr="006108B1">
          <w:rPr>
            <w:rStyle w:val="Hiperpovezava"/>
            <w:lang w:val="en-GB"/>
          </w:rPr>
          <w:t>19.</w:t>
        </w:r>
        <w:r w:rsidR="00855B54">
          <w:rPr>
            <w:rFonts w:asciiTheme="minorHAnsi" w:eastAsiaTheme="minorEastAsia" w:hAnsiTheme="minorHAnsi" w:cstheme="minorBidi"/>
            <w:sz w:val="22"/>
            <w:szCs w:val="22"/>
            <w:lang w:val="sl-SI"/>
          </w:rPr>
          <w:tab/>
        </w:r>
        <w:r w:rsidR="00855B54" w:rsidRPr="006108B1">
          <w:rPr>
            <w:rStyle w:val="Hiperpovezava"/>
            <w:lang w:val="en-GB"/>
          </w:rPr>
          <w:t>Grant Submission Documents</w:t>
        </w:r>
        <w:r w:rsidR="00855B54">
          <w:rPr>
            <w:webHidden/>
          </w:rPr>
          <w:tab/>
        </w:r>
        <w:r w:rsidR="00855B54">
          <w:rPr>
            <w:webHidden/>
          </w:rPr>
          <w:fldChar w:fldCharType="begin"/>
        </w:r>
        <w:r w:rsidR="00855B54">
          <w:rPr>
            <w:webHidden/>
          </w:rPr>
          <w:instrText xml:space="preserve"> PAGEREF _Toc456700618 \h </w:instrText>
        </w:r>
        <w:r w:rsidR="00855B54">
          <w:rPr>
            <w:webHidden/>
          </w:rPr>
        </w:r>
        <w:r w:rsidR="00855B54">
          <w:rPr>
            <w:webHidden/>
          </w:rPr>
          <w:fldChar w:fldCharType="separate"/>
        </w:r>
        <w:r>
          <w:rPr>
            <w:webHidden/>
          </w:rPr>
          <w:t>17</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19" w:history="1">
        <w:r w:rsidR="00855B54" w:rsidRPr="006108B1">
          <w:rPr>
            <w:rStyle w:val="Hiperpovezava"/>
            <w:lang w:val="en-GB"/>
          </w:rPr>
          <w:t>20.</w:t>
        </w:r>
        <w:r w:rsidR="00855B54">
          <w:rPr>
            <w:rFonts w:asciiTheme="minorHAnsi" w:eastAsiaTheme="minorEastAsia" w:hAnsiTheme="minorHAnsi" w:cstheme="minorBidi"/>
            <w:sz w:val="22"/>
            <w:szCs w:val="22"/>
            <w:lang w:val="sl-SI"/>
          </w:rPr>
          <w:tab/>
        </w:r>
        <w:r w:rsidR="00855B54" w:rsidRPr="006108B1">
          <w:rPr>
            <w:rStyle w:val="Hiperpovezava"/>
            <w:lang w:val="en-GB"/>
          </w:rPr>
          <w:t>Additional information</w:t>
        </w:r>
        <w:r w:rsidR="00855B54">
          <w:rPr>
            <w:webHidden/>
          </w:rPr>
          <w:tab/>
        </w:r>
        <w:r w:rsidR="00855B54">
          <w:rPr>
            <w:webHidden/>
          </w:rPr>
          <w:fldChar w:fldCharType="begin"/>
        </w:r>
        <w:r w:rsidR="00855B54">
          <w:rPr>
            <w:webHidden/>
          </w:rPr>
          <w:instrText xml:space="preserve"> PAGEREF _Toc456700619 \h </w:instrText>
        </w:r>
        <w:r w:rsidR="00855B54">
          <w:rPr>
            <w:webHidden/>
          </w:rPr>
        </w:r>
        <w:r w:rsidR="00855B54">
          <w:rPr>
            <w:webHidden/>
          </w:rPr>
          <w:fldChar w:fldCharType="separate"/>
        </w:r>
        <w:r>
          <w:rPr>
            <w:webHidden/>
          </w:rPr>
          <w:t>17</w:t>
        </w:r>
        <w:r w:rsidR="00855B54">
          <w:rPr>
            <w:webHidden/>
          </w:rPr>
          <w:fldChar w:fldCharType="end"/>
        </w:r>
      </w:hyperlink>
    </w:p>
    <w:p w:rsidR="00855B54" w:rsidRDefault="00F95CF7">
      <w:pPr>
        <w:pStyle w:val="Kazalovsebine1"/>
        <w:rPr>
          <w:rFonts w:asciiTheme="minorHAnsi" w:eastAsiaTheme="minorEastAsia" w:hAnsiTheme="minorHAnsi" w:cstheme="minorBidi"/>
          <w:b w:val="0"/>
          <w:bCs w:val="0"/>
          <w:caps w:val="0"/>
          <w:noProof/>
          <w:sz w:val="22"/>
          <w:szCs w:val="22"/>
        </w:rPr>
      </w:pPr>
      <w:hyperlink w:anchor="_Toc456700620" w:history="1">
        <w:r w:rsidR="00855B54" w:rsidRPr="006108B1">
          <w:rPr>
            <w:rStyle w:val="Hiperpovezava"/>
            <w:noProof/>
            <w:lang w:val="en-GB"/>
          </w:rPr>
          <w:t>II.</w:t>
        </w:r>
        <w:r w:rsidR="00855B54">
          <w:rPr>
            <w:rFonts w:asciiTheme="minorHAnsi" w:eastAsiaTheme="minorEastAsia" w:hAnsiTheme="minorHAnsi" w:cstheme="minorBidi"/>
            <w:b w:val="0"/>
            <w:bCs w:val="0"/>
            <w:caps w:val="0"/>
            <w:noProof/>
            <w:sz w:val="22"/>
            <w:szCs w:val="22"/>
          </w:rPr>
          <w:tab/>
        </w:r>
        <w:r w:rsidR="00855B54" w:rsidRPr="006108B1">
          <w:rPr>
            <w:rStyle w:val="Hiperpovezava"/>
            <w:noProof/>
            <w:lang w:val="en-GB"/>
          </w:rPr>
          <w:t>DEFINITIONS</w:t>
        </w:r>
        <w:r w:rsidR="00855B54">
          <w:rPr>
            <w:noProof/>
            <w:webHidden/>
          </w:rPr>
          <w:tab/>
        </w:r>
        <w:r w:rsidR="00855B54">
          <w:rPr>
            <w:noProof/>
            <w:webHidden/>
          </w:rPr>
          <w:fldChar w:fldCharType="begin"/>
        </w:r>
        <w:r w:rsidR="00855B54">
          <w:rPr>
            <w:noProof/>
            <w:webHidden/>
          </w:rPr>
          <w:instrText xml:space="preserve"> PAGEREF _Toc456700620 \h </w:instrText>
        </w:r>
        <w:r w:rsidR="00855B54">
          <w:rPr>
            <w:noProof/>
            <w:webHidden/>
          </w:rPr>
        </w:r>
        <w:r w:rsidR="00855B54">
          <w:rPr>
            <w:noProof/>
            <w:webHidden/>
          </w:rPr>
          <w:fldChar w:fldCharType="separate"/>
        </w:r>
        <w:r>
          <w:rPr>
            <w:noProof/>
            <w:webHidden/>
          </w:rPr>
          <w:t>19</w:t>
        </w:r>
        <w:r w:rsidR="00855B54">
          <w:rPr>
            <w:noProof/>
            <w:webHidden/>
          </w:rPr>
          <w:fldChar w:fldCharType="end"/>
        </w:r>
      </w:hyperlink>
    </w:p>
    <w:p w:rsidR="00855B54" w:rsidRDefault="00F95CF7">
      <w:pPr>
        <w:pStyle w:val="Kazalovsebine1"/>
        <w:rPr>
          <w:rFonts w:asciiTheme="minorHAnsi" w:eastAsiaTheme="minorEastAsia" w:hAnsiTheme="minorHAnsi" w:cstheme="minorBidi"/>
          <w:b w:val="0"/>
          <w:bCs w:val="0"/>
          <w:caps w:val="0"/>
          <w:noProof/>
          <w:sz w:val="22"/>
          <w:szCs w:val="22"/>
        </w:rPr>
      </w:pPr>
      <w:hyperlink w:anchor="_Toc456700621" w:history="1">
        <w:r w:rsidR="00855B54" w:rsidRPr="006108B1">
          <w:rPr>
            <w:rStyle w:val="Hiperpovezava"/>
            <w:noProof/>
            <w:lang w:val="en-GB"/>
          </w:rPr>
          <w:t>III.</w:t>
        </w:r>
        <w:r w:rsidR="00855B54">
          <w:rPr>
            <w:rFonts w:asciiTheme="minorHAnsi" w:eastAsiaTheme="minorEastAsia" w:hAnsiTheme="minorHAnsi" w:cstheme="minorBidi"/>
            <w:b w:val="0"/>
            <w:bCs w:val="0"/>
            <w:caps w:val="0"/>
            <w:noProof/>
            <w:sz w:val="22"/>
            <w:szCs w:val="22"/>
          </w:rPr>
          <w:tab/>
        </w:r>
        <w:r w:rsidR="00855B54" w:rsidRPr="006108B1">
          <w:rPr>
            <w:rStyle w:val="Hiperpovezava"/>
            <w:noProof/>
            <w:lang w:val="en-GB"/>
          </w:rPr>
          <w:t>PROPOSAL ADMISSIBILITY CHECKLIST</w:t>
        </w:r>
        <w:r w:rsidR="00855B54">
          <w:rPr>
            <w:noProof/>
            <w:webHidden/>
          </w:rPr>
          <w:tab/>
        </w:r>
        <w:r w:rsidR="00855B54">
          <w:rPr>
            <w:noProof/>
            <w:webHidden/>
          </w:rPr>
          <w:fldChar w:fldCharType="begin"/>
        </w:r>
        <w:r w:rsidR="00855B54">
          <w:rPr>
            <w:noProof/>
            <w:webHidden/>
          </w:rPr>
          <w:instrText xml:space="preserve"> PAGEREF _Toc456700621 \h </w:instrText>
        </w:r>
        <w:r w:rsidR="00855B54">
          <w:rPr>
            <w:noProof/>
            <w:webHidden/>
          </w:rPr>
        </w:r>
        <w:r w:rsidR="00855B54">
          <w:rPr>
            <w:noProof/>
            <w:webHidden/>
          </w:rPr>
          <w:fldChar w:fldCharType="separate"/>
        </w:r>
        <w:r>
          <w:rPr>
            <w:noProof/>
            <w:webHidden/>
          </w:rPr>
          <w:t>22</w:t>
        </w:r>
        <w:r w:rsidR="00855B54">
          <w:rPr>
            <w:noProof/>
            <w:webHidden/>
          </w:rPr>
          <w:fldChar w:fldCharType="end"/>
        </w:r>
      </w:hyperlink>
    </w:p>
    <w:p w:rsidR="00855B54" w:rsidRDefault="00F95CF7">
      <w:pPr>
        <w:pStyle w:val="Kazalovsebine1"/>
        <w:rPr>
          <w:rFonts w:asciiTheme="minorHAnsi" w:eastAsiaTheme="minorEastAsia" w:hAnsiTheme="minorHAnsi" w:cstheme="minorBidi"/>
          <w:b w:val="0"/>
          <w:bCs w:val="0"/>
          <w:caps w:val="0"/>
          <w:noProof/>
          <w:sz w:val="22"/>
          <w:szCs w:val="22"/>
        </w:rPr>
      </w:pPr>
      <w:hyperlink w:anchor="_Toc456700622" w:history="1">
        <w:r w:rsidR="00855B54" w:rsidRPr="006108B1">
          <w:rPr>
            <w:rStyle w:val="Hiperpovezava"/>
            <w:noProof/>
            <w:lang w:val="en-GB"/>
          </w:rPr>
          <w:t>IV.</w:t>
        </w:r>
        <w:r w:rsidR="00855B54">
          <w:rPr>
            <w:rFonts w:asciiTheme="minorHAnsi" w:eastAsiaTheme="minorEastAsia" w:hAnsiTheme="minorHAnsi" w:cstheme="minorBidi"/>
            <w:b w:val="0"/>
            <w:bCs w:val="0"/>
            <w:caps w:val="0"/>
            <w:noProof/>
            <w:sz w:val="22"/>
            <w:szCs w:val="22"/>
          </w:rPr>
          <w:tab/>
        </w:r>
        <w:r w:rsidR="00855B54" w:rsidRPr="006108B1">
          <w:rPr>
            <w:rStyle w:val="Hiperpovezava"/>
            <w:noProof/>
            <w:lang w:val="en-GB"/>
          </w:rPr>
          <w:t>DETAILED DESCRIPTION OF THE CRITERIA AND THE PROCEDURE FOR THE AWARD OF GRANT FUNDING</w:t>
        </w:r>
        <w:r w:rsidR="00855B54">
          <w:rPr>
            <w:noProof/>
            <w:webHidden/>
          </w:rPr>
          <w:tab/>
        </w:r>
        <w:r w:rsidR="00855B54">
          <w:rPr>
            <w:noProof/>
            <w:webHidden/>
          </w:rPr>
          <w:fldChar w:fldCharType="begin"/>
        </w:r>
        <w:r w:rsidR="00855B54">
          <w:rPr>
            <w:noProof/>
            <w:webHidden/>
          </w:rPr>
          <w:instrText xml:space="preserve"> PAGEREF _Toc456700622 \h </w:instrText>
        </w:r>
        <w:r w:rsidR="00855B54">
          <w:rPr>
            <w:noProof/>
            <w:webHidden/>
          </w:rPr>
        </w:r>
        <w:r w:rsidR="00855B54">
          <w:rPr>
            <w:noProof/>
            <w:webHidden/>
          </w:rPr>
          <w:fldChar w:fldCharType="separate"/>
        </w:r>
        <w:r>
          <w:rPr>
            <w:noProof/>
            <w:webHidden/>
          </w:rPr>
          <w:t>23</w:t>
        </w:r>
        <w:r w:rsidR="00855B54">
          <w:rPr>
            <w:noProof/>
            <w:webHidden/>
          </w:rPr>
          <w:fldChar w:fldCharType="end"/>
        </w:r>
      </w:hyperlink>
    </w:p>
    <w:p w:rsidR="00855B54" w:rsidRDefault="00F95CF7">
      <w:pPr>
        <w:pStyle w:val="Kazalovsebine1"/>
        <w:rPr>
          <w:rFonts w:asciiTheme="minorHAnsi" w:eastAsiaTheme="minorEastAsia" w:hAnsiTheme="minorHAnsi" w:cstheme="minorBidi"/>
          <w:b w:val="0"/>
          <w:bCs w:val="0"/>
          <w:caps w:val="0"/>
          <w:noProof/>
          <w:sz w:val="22"/>
          <w:szCs w:val="22"/>
        </w:rPr>
      </w:pPr>
      <w:hyperlink w:anchor="_Toc456700623" w:history="1">
        <w:r w:rsidR="00855B54" w:rsidRPr="006108B1">
          <w:rPr>
            <w:rStyle w:val="Hiperpovezava"/>
            <w:noProof/>
            <w:lang w:val="en-GB"/>
          </w:rPr>
          <w:t>V.</w:t>
        </w:r>
        <w:r w:rsidR="00855B54">
          <w:rPr>
            <w:rFonts w:asciiTheme="minorHAnsi" w:eastAsiaTheme="minorEastAsia" w:hAnsiTheme="minorHAnsi" w:cstheme="minorBidi"/>
            <w:b w:val="0"/>
            <w:bCs w:val="0"/>
            <w:caps w:val="0"/>
            <w:noProof/>
            <w:sz w:val="22"/>
            <w:szCs w:val="22"/>
          </w:rPr>
          <w:tab/>
        </w:r>
        <w:r w:rsidR="00855B54" w:rsidRPr="006108B1">
          <w:rPr>
            <w:rStyle w:val="Hiperpovezava"/>
            <w:noProof/>
            <w:lang w:val="en-GB"/>
          </w:rPr>
          <w:t>FORMS AND DECLARATIONS</w:t>
        </w:r>
        <w:r w:rsidR="00855B54">
          <w:rPr>
            <w:noProof/>
            <w:webHidden/>
          </w:rPr>
          <w:tab/>
        </w:r>
        <w:r w:rsidR="00855B54">
          <w:rPr>
            <w:noProof/>
            <w:webHidden/>
          </w:rPr>
          <w:fldChar w:fldCharType="begin"/>
        </w:r>
        <w:r w:rsidR="00855B54">
          <w:rPr>
            <w:noProof/>
            <w:webHidden/>
          </w:rPr>
          <w:instrText xml:space="preserve"> PAGEREF _Toc456700623 \h </w:instrText>
        </w:r>
        <w:r w:rsidR="00855B54">
          <w:rPr>
            <w:noProof/>
            <w:webHidden/>
          </w:rPr>
        </w:r>
        <w:r w:rsidR="00855B54">
          <w:rPr>
            <w:noProof/>
            <w:webHidden/>
          </w:rPr>
          <w:fldChar w:fldCharType="separate"/>
        </w:r>
        <w:r>
          <w:rPr>
            <w:noProof/>
            <w:webHidden/>
          </w:rPr>
          <w:t>38</w:t>
        </w:r>
        <w:r w:rsidR="00855B54">
          <w:rPr>
            <w:noProof/>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24" w:history="1">
        <w:r w:rsidR="00855B54" w:rsidRPr="006108B1">
          <w:rPr>
            <w:rStyle w:val="Hiperpovezava"/>
            <w:lang w:val="en-GB"/>
          </w:rPr>
          <w:t>1.</w:t>
        </w:r>
        <w:r w:rsidR="00855B54">
          <w:rPr>
            <w:rFonts w:asciiTheme="minorHAnsi" w:eastAsiaTheme="minorEastAsia" w:hAnsiTheme="minorHAnsi" w:cstheme="minorBidi"/>
            <w:sz w:val="22"/>
            <w:szCs w:val="22"/>
            <w:lang w:val="sl-SI"/>
          </w:rPr>
          <w:tab/>
        </w:r>
        <w:r w:rsidR="00855B54" w:rsidRPr="006108B1">
          <w:rPr>
            <w:rStyle w:val="Hiperpovezava"/>
            <w:lang w:val="en-GB"/>
          </w:rPr>
          <w:t>FOREIGN INVESTOR’S GRANT APPLICATION FORM</w:t>
        </w:r>
        <w:r w:rsidR="00855B54">
          <w:rPr>
            <w:webHidden/>
          </w:rPr>
          <w:tab/>
        </w:r>
        <w:r w:rsidR="00855B54">
          <w:rPr>
            <w:webHidden/>
          </w:rPr>
          <w:fldChar w:fldCharType="begin"/>
        </w:r>
        <w:r w:rsidR="00855B54">
          <w:rPr>
            <w:webHidden/>
          </w:rPr>
          <w:instrText xml:space="preserve"> PAGEREF _Toc456700624 \h </w:instrText>
        </w:r>
        <w:r w:rsidR="00855B54">
          <w:rPr>
            <w:webHidden/>
          </w:rPr>
        </w:r>
        <w:r w:rsidR="00855B54">
          <w:rPr>
            <w:webHidden/>
          </w:rPr>
          <w:fldChar w:fldCharType="separate"/>
        </w:r>
        <w:r>
          <w:rPr>
            <w:webHidden/>
          </w:rPr>
          <w:t>38</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25" w:history="1">
        <w:r w:rsidR="00855B54" w:rsidRPr="006108B1">
          <w:rPr>
            <w:rStyle w:val="Hiperpovezava"/>
            <w:lang w:val="en-GB"/>
          </w:rPr>
          <w:t>2.</w:t>
        </w:r>
        <w:r w:rsidR="00855B54">
          <w:rPr>
            <w:rFonts w:asciiTheme="minorHAnsi" w:eastAsiaTheme="minorEastAsia" w:hAnsiTheme="minorHAnsi" w:cstheme="minorBidi"/>
            <w:sz w:val="22"/>
            <w:szCs w:val="22"/>
            <w:lang w:val="sl-SI"/>
          </w:rPr>
          <w:tab/>
        </w:r>
        <w:r w:rsidR="00855B54" w:rsidRPr="006108B1">
          <w:rPr>
            <w:rStyle w:val="Hiperpovezava"/>
            <w:lang w:val="en-GB"/>
          </w:rPr>
          <w:t>DECLARATION BY THE FOREIGN INVESTOR – APPLICANT</w:t>
        </w:r>
        <w:r w:rsidR="00855B54">
          <w:rPr>
            <w:webHidden/>
          </w:rPr>
          <w:tab/>
        </w:r>
        <w:r w:rsidR="00855B54">
          <w:rPr>
            <w:webHidden/>
          </w:rPr>
          <w:fldChar w:fldCharType="begin"/>
        </w:r>
        <w:r w:rsidR="00855B54">
          <w:rPr>
            <w:webHidden/>
          </w:rPr>
          <w:instrText xml:space="preserve"> PAGEREF _Toc456700625 \h </w:instrText>
        </w:r>
        <w:r w:rsidR="00855B54">
          <w:rPr>
            <w:webHidden/>
          </w:rPr>
        </w:r>
        <w:r w:rsidR="00855B54">
          <w:rPr>
            <w:webHidden/>
          </w:rPr>
          <w:fldChar w:fldCharType="separate"/>
        </w:r>
        <w:r>
          <w:rPr>
            <w:webHidden/>
          </w:rPr>
          <w:t>39</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26" w:history="1">
        <w:r w:rsidR="00855B54" w:rsidRPr="006108B1">
          <w:rPr>
            <w:rStyle w:val="Hiperpovezava"/>
            <w:lang w:val="en-GB"/>
          </w:rPr>
          <w:t>3.</w:t>
        </w:r>
        <w:r w:rsidR="00855B54">
          <w:rPr>
            <w:rFonts w:asciiTheme="minorHAnsi" w:eastAsiaTheme="minorEastAsia" w:hAnsiTheme="minorHAnsi" w:cstheme="minorBidi"/>
            <w:sz w:val="22"/>
            <w:szCs w:val="22"/>
            <w:lang w:val="sl-SI"/>
          </w:rPr>
          <w:tab/>
        </w:r>
        <w:r w:rsidR="00855B54" w:rsidRPr="006108B1">
          <w:rPr>
            <w:rStyle w:val="Hiperpovezava"/>
            <w:lang w:val="en-GB"/>
          </w:rPr>
          <w:t>INFORMATION ON THE TYPE OF INVESTMENT PROJECT</w:t>
        </w:r>
        <w:r w:rsidR="00855B54">
          <w:rPr>
            <w:webHidden/>
          </w:rPr>
          <w:tab/>
        </w:r>
        <w:r w:rsidR="00855B54">
          <w:rPr>
            <w:webHidden/>
          </w:rPr>
          <w:fldChar w:fldCharType="begin"/>
        </w:r>
        <w:r w:rsidR="00855B54">
          <w:rPr>
            <w:webHidden/>
          </w:rPr>
          <w:instrText xml:space="preserve"> PAGEREF _Toc456700626 \h </w:instrText>
        </w:r>
        <w:r w:rsidR="00855B54">
          <w:rPr>
            <w:webHidden/>
          </w:rPr>
        </w:r>
        <w:r w:rsidR="00855B54">
          <w:rPr>
            <w:webHidden/>
          </w:rPr>
          <w:fldChar w:fldCharType="separate"/>
        </w:r>
        <w:r>
          <w:rPr>
            <w:webHidden/>
          </w:rPr>
          <w:t>41</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27" w:history="1">
        <w:r w:rsidR="00855B54" w:rsidRPr="006108B1">
          <w:rPr>
            <w:rStyle w:val="Hiperpovezava"/>
            <w:lang w:val="en-GB"/>
          </w:rPr>
          <w:t>4.</w:t>
        </w:r>
        <w:r w:rsidR="00855B54">
          <w:rPr>
            <w:rFonts w:asciiTheme="minorHAnsi" w:eastAsiaTheme="minorEastAsia" w:hAnsiTheme="minorHAnsi" w:cstheme="minorBidi"/>
            <w:sz w:val="22"/>
            <w:szCs w:val="22"/>
            <w:lang w:val="sl-SI"/>
          </w:rPr>
          <w:tab/>
        </w:r>
        <w:r w:rsidR="00855B54" w:rsidRPr="006108B1">
          <w:rPr>
            <w:rStyle w:val="Hiperpovezava"/>
            <w:lang w:val="en-GB"/>
          </w:rPr>
          <w:t>GENERAL INFORMATION ON THE FOREIGN INVESTOR</w:t>
        </w:r>
        <w:r w:rsidR="00855B54">
          <w:rPr>
            <w:webHidden/>
          </w:rPr>
          <w:tab/>
        </w:r>
        <w:r w:rsidR="00855B54">
          <w:rPr>
            <w:webHidden/>
          </w:rPr>
          <w:fldChar w:fldCharType="begin"/>
        </w:r>
        <w:r w:rsidR="00855B54">
          <w:rPr>
            <w:webHidden/>
          </w:rPr>
          <w:instrText xml:space="preserve"> PAGEREF _Toc456700627 \h </w:instrText>
        </w:r>
        <w:r w:rsidR="00855B54">
          <w:rPr>
            <w:webHidden/>
          </w:rPr>
        </w:r>
        <w:r w:rsidR="00855B54">
          <w:rPr>
            <w:webHidden/>
          </w:rPr>
          <w:fldChar w:fldCharType="separate"/>
        </w:r>
        <w:r>
          <w:rPr>
            <w:webHidden/>
          </w:rPr>
          <w:t>42</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28" w:history="1">
        <w:r w:rsidR="00855B54" w:rsidRPr="006108B1">
          <w:rPr>
            <w:rStyle w:val="Hiperpovezava"/>
            <w:lang w:val="en-GB"/>
          </w:rPr>
          <w:t>5.</w:t>
        </w:r>
        <w:r w:rsidR="00855B54">
          <w:rPr>
            <w:rFonts w:asciiTheme="minorHAnsi" w:eastAsiaTheme="minorEastAsia" w:hAnsiTheme="minorHAnsi" w:cstheme="minorBidi"/>
            <w:sz w:val="22"/>
            <w:szCs w:val="22"/>
            <w:lang w:val="sl-SI"/>
          </w:rPr>
          <w:tab/>
        </w:r>
        <w:r w:rsidR="00855B54" w:rsidRPr="006108B1">
          <w:rPr>
            <w:rStyle w:val="Hiperpovezava"/>
            <w:lang w:val="en-GB"/>
          </w:rPr>
          <w:t>FOREIGN INVESTOR’S OPERATING RESULTS</w:t>
        </w:r>
        <w:r w:rsidR="00855B54">
          <w:rPr>
            <w:webHidden/>
          </w:rPr>
          <w:tab/>
        </w:r>
        <w:r w:rsidR="00855B54">
          <w:rPr>
            <w:webHidden/>
          </w:rPr>
          <w:fldChar w:fldCharType="begin"/>
        </w:r>
        <w:r w:rsidR="00855B54">
          <w:rPr>
            <w:webHidden/>
          </w:rPr>
          <w:instrText xml:space="preserve"> PAGEREF _Toc456700628 \h </w:instrText>
        </w:r>
        <w:r w:rsidR="00855B54">
          <w:rPr>
            <w:webHidden/>
          </w:rPr>
        </w:r>
        <w:r w:rsidR="00855B54">
          <w:rPr>
            <w:webHidden/>
          </w:rPr>
          <w:fldChar w:fldCharType="separate"/>
        </w:r>
        <w:r>
          <w:rPr>
            <w:webHidden/>
          </w:rPr>
          <w:t>43</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29" w:history="1">
        <w:r w:rsidR="00855B54" w:rsidRPr="006108B1">
          <w:rPr>
            <w:rStyle w:val="Hiperpovezava"/>
            <w:lang w:val="en-GB"/>
          </w:rPr>
          <w:t>6.</w:t>
        </w:r>
        <w:r w:rsidR="00855B54">
          <w:rPr>
            <w:rFonts w:asciiTheme="minorHAnsi" w:eastAsiaTheme="minorEastAsia" w:hAnsiTheme="minorHAnsi" w:cstheme="minorBidi"/>
            <w:sz w:val="22"/>
            <w:szCs w:val="22"/>
            <w:lang w:val="sl-SI"/>
          </w:rPr>
          <w:tab/>
        </w:r>
        <w:r w:rsidR="00855B54" w:rsidRPr="006108B1">
          <w:rPr>
            <w:rStyle w:val="Hiperpovezava"/>
            <w:lang w:val="en-GB"/>
          </w:rPr>
          <w:t>FOREIGN INVESTOR’S POWER OF ATTORNEY</w:t>
        </w:r>
        <w:r w:rsidR="00855B54">
          <w:rPr>
            <w:webHidden/>
          </w:rPr>
          <w:tab/>
        </w:r>
        <w:r w:rsidR="00855B54">
          <w:rPr>
            <w:webHidden/>
          </w:rPr>
          <w:fldChar w:fldCharType="begin"/>
        </w:r>
        <w:r w:rsidR="00855B54">
          <w:rPr>
            <w:webHidden/>
          </w:rPr>
          <w:instrText xml:space="preserve"> PAGEREF _Toc456700629 \h </w:instrText>
        </w:r>
        <w:r w:rsidR="00855B54">
          <w:rPr>
            <w:webHidden/>
          </w:rPr>
        </w:r>
        <w:r w:rsidR="00855B54">
          <w:rPr>
            <w:webHidden/>
          </w:rPr>
          <w:fldChar w:fldCharType="separate"/>
        </w:r>
        <w:r>
          <w:rPr>
            <w:webHidden/>
          </w:rPr>
          <w:t>45</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30" w:history="1">
        <w:r w:rsidR="00855B54" w:rsidRPr="006108B1">
          <w:rPr>
            <w:rStyle w:val="Hiperpovezava"/>
            <w:lang w:val="en-GB"/>
          </w:rPr>
          <w:t>7.</w:t>
        </w:r>
        <w:r w:rsidR="00855B54">
          <w:rPr>
            <w:rFonts w:asciiTheme="minorHAnsi" w:eastAsiaTheme="minorEastAsia" w:hAnsiTheme="minorHAnsi" w:cstheme="minorBidi"/>
            <w:sz w:val="22"/>
            <w:szCs w:val="22"/>
            <w:lang w:val="sl-SI"/>
          </w:rPr>
          <w:tab/>
        </w:r>
        <w:r w:rsidR="00855B54" w:rsidRPr="006108B1">
          <w:rPr>
            <w:rStyle w:val="Hiperpovezava"/>
            <w:lang w:val="en-GB"/>
          </w:rPr>
          <w:t>PROJECT TEAM</w:t>
        </w:r>
        <w:r w:rsidR="00855B54">
          <w:rPr>
            <w:webHidden/>
          </w:rPr>
          <w:tab/>
        </w:r>
        <w:r w:rsidR="00855B54">
          <w:rPr>
            <w:webHidden/>
          </w:rPr>
          <w:fldChar w:fldCharType="begin"/>
        </w:r>
        <w:r w:rsidR="00855B54">
          <w:rPr>
            <w:webHidden/>
          </w:rPr>
          <w:instrText xml:space="preserve"> PAGEREF _Toc456700630 \h </w:instrText>
        </w:r>
        <w:r w:rsidR="00855B54">
          <w:rPr>
            <w:webHidden/>
          </w:rPr>
        </w:r>
        <w:r w:rsidR="00855B54">
          <w:rPr>
            <w:webHidden/>
          </w:rPr>
          <w:fldChar w:fldCharType="separate"/>
        </w:r>
        <w:r>
          <w:rPr>
            <w:webHidden/>
          </w:rPr>
          <w:t>46</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31" w:history="1">
        <w:r w:rsidR="00855B54" w:rsidRPr="006108B1">
          <w:rPr>
            <w:rStyle w:val="Hiperpovezava"/>
            <w:lang w:val="en-GB"/>
          </w:rPr>
          <w:t>8.</w:t>
        </w:r>
        <w:r w:rsidR="00855B54">
          <w:rPr>
            <w:rFonts w:asciiTheme="minorHAnsi" w:eastAsiaTheme="minorEastAsia" w:hAnsiTheme="minorHAnsi" w:cstheme="minorBidi"/>
            <w:sz w:val="22"/>
            <w:szCs w:val="22"/>
            <w:lang w:val="sl-SI"/>
          </w:rPr>
          <w:tab/>
        </w:r>
        <w:r w:rsidR="00855B54" w:rsidRPr="006108B1">
          <w:rPr>
            <w:rStyle w:val="Hiperpovezava"/>
            <w:lang w:val="en-GB"/>
          </w:rPr>
          <w:t>INVESTMENT PROJECT DESCRIPTION</w:t>
        </w:r>
        <w:r w:rsidR="00855B54">
          <w:rPr>
            <w:webHidden/>
          </w:rPr>
          <w:tab/>
        </w:r>
        <w:r w:rsidR="00855B54">
          <w:rPr>
            <w:webHidden/>
          </w:rPr>
          <w:fldChar w:fldCharType="begin"/>
        </w:r>
        <w:r w:rsidR="00855B54">
          <w:rPr>
            <w:webHidden/>
          </w:rPr>
          <w:instrText xml:space="preserve"> PAGEREF _Toc456700631 \h </w:instrText>
        </w:r>
        <w:r w:rsidR="00855B54">
          <w:rPr>
            <w:webHidden/>
          </w:rPr>
        </w:r>
        <w:r w:rsidR="00855B54">
          <w:rPr>
            <w:webHidden/>
          </w:rPr>
          <w:fldChar w:fldCharType="separate"/>
        </w:r>
        <w:r>
          <w:rPr>
            <w:webHidden/>
          </w:rPr>
          <w:t>47</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32" w:history="1">
        <w:r w:rsidR="00855B54" w:rsidRPr="006108B1">
          <w:rPr>
            <w:rStyle w:val="Hiperpovezava"/>
            <w:lang w:val="en-GB"/>
          </w:rPr>
          <w:t>9.</w:t>
        </w:r>
        <w:r w:rsidR="00855B54">
          <w:rPr>
            <w:rFonts w:asciiTheme="minorHAnsi" w:eastAsiaTheme="minorEastAsia" w:hAnsiTheme="minorHAnsi" w:cstheme="minorBidi"/>
            <w:sz w:val="22"/>
            <w:szCs w:val="22"/>
            <w:lang w:val="sl-SI"/>
          </w:rPr>
          <w:tab/>
        </w:r>
        <w:r w:rsidR="00855B54" w:rsidRPr="006108B1">
          <w:rPr>
            <w:rStyle w:val="Hiperpovezava"/>
            <w:lang w:val="en-GB"/>
          </w:rPr>
          <w:t>DECLARATORY STATEMENT THAT THE RESEARCH AND DEVELOPMENT ACTIVITY WILL BE SET UP AND RUN AS A SEPARATE ORGANISATIONAL UNIT</w:t>
        </w:r>
        <w:r w:rsidR="00855B54">
          <w:rPr>
            <w:webHidden/>
          </w:rPr>
          <w:tab/>
        </w:r>
        <w:r w:rsidR="00855B54">
          <w:rPr>
            <w:webHidden/>
          </w:rPr>
          <w:fldChar w:fldCharType="begin"/>
        </w:r>
        <w:r w:rsidR="00855B54">
          <w:rPr>
            <w:webHidden/>
          </w:rPr>
          <w:instrText xml:space="preserve"> PAGEREF _Toc456700632 \h </w:instrText>
        </w:r>
        <w:r w:rsidR="00855B54">
          <w:rPr>
            <w:webHidden/>
          </w:rPr>
        </w:r>
        <w:r w:rsidR="00855B54">
          <w:rPr>
            <w:webHidden/>
          </w:rPr>
          <w:fldChar w:fldCharType="separate"/>
        </w:r>
        <w:r>
          <w:rPr>
            <w:webHidden/>
          </w:rPr>
          <w:t>61</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33" w:history="1">
        <w:r w:rsidR="00855B54" w:rsidRPr="006108B1">
          <w:rPr>
            <w:rStyle w:val="Hiperpovezava"/>
            <w:lang w:val="en-GB"/>
          </w:rPr>
          <w:t>10.</w:t>
        </w:r>
        <w:r w:rsidR="00855B54">
          <w:rPr>
            <w:rFonts w:asciiTheme="minorHAnsi" w:eastAsiaTheme="minorEastAsia" w:hAnsiTheme="minorHAnsi" w:cstheme="minorBidi"/>
            <w:sz w:val="22"/>
            <w:szCs w:val="22"/>
            <w:lang w:val="sl-SI"/>
          </w:rPr>
          <w:tab/>
        </w:r>
        <w:r w:rsidR="00855B54" w:rsidRPr="006108B1">
          <w:rPr>
            <w:rStyle w:val="Hiperpovezava"/>
            <w:lang w:val="en-GB"/>
          </w:rPr>
          <w:t>DECLARATORY STATEMENT FROM THE PROJECT COMPANY/GRANT BENEFICIARY</w:t>
        </w:r>
        <w:r w:rsidR="00855B54">
          <w:rPr>
            <w:webHidden/>
          </w:rPr>
          <w:tab/>
        </w:r>
        <w:r w:rsidR="00855B54">
          <w:rPr>
            <w:webHidden/>
          </w:rPr>
          <w:fldChar w:fldCharType="begin"/>
        </w:r>
        <w:r w:rsidR="00855B54">
          <w:rPr>
            <w:webHidden/>
          </w:rPr>
          <w:instrText xml:space="preserve"> PAGEREF _Toc456700633 \h </w:instrText>
        </w:r>
        <w:r w:rsidR="00855B54">
          <w:rPr>
            <w:webHidden/>
          </w:rPr>
        </w:r>
        <w:r w:rsidR="00855B54">
          <w:rPr>
            <w:webHidden/>
          </w:rPr>
          <w:fldChar w:fldCharType="separate"/>
        </w:r>
        <w:r>
          <w:rPr>
            <w:webHidden/>
          </w:rPr>
          <w:t>62</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34" w:history="1">
        <w:r w:rsidR="00855B54" w:rsidRPr="006108B1">
          <w:rPr>
            <w:rStyle w:val="Hiperpovezava"/>
            <w:lang w:val="en-GB"/>
          </w:rPr>
          <w:t>11.</w:t>
        </w:r>
        <w:r w:rsidR="00855B54">
          <w:rPr>
            <w:rFonts w:asciiTheme="minorHAnsi" w:eastAsiaTheme="minorEastAsia" w:hAnsiTheme="minorHAnsi" w:cstheme="minorBidi"/>
            <w:sz w:val="22"/>
            <w:szCs w:val="22"/>
            <w:lang w:val="sl-SI"/>
          </w:rPr>
          <w:tab/>
        </w:r>
        <w:r w:rsidR="00855B54" w:rsidRPr="006108B1">
          <w:rPr>
            <w:rStyle w:val="Hiperpovezava"/>
            <w:lang w:val="en-GB"/>
          </w:rPr>
          <w:t>DECLARATORY STATEMENT FROM THE PROJECT COMPANY/GRANT BENEFICIARY ON STATE AID AWARD</w:t>
        </w:r>
        <w:r w:rsidR="00855B54">
          <w:rPr>
            <w:webHidden/>
          </w:rPr>
          <w:tab/>
        </w:r>
        <w:r w:rsidR="00855B54">
          <w:rPr>
            <w:webHidden/>
          </w:rPr>
          <w:fldChar w:fldCharType="begin"/>
        </w:r>
        <w:r w:rsidR="00855B54">
          <w:rPr>
            <w:webHidden/>
          </w:rPr>
          <w:instrText xml:space="preserve"> PAGEREF _Toc456700634 \h </w:instrText>
        </w:r>
        <w:r w:rsidR="00855B54">
          <w:rPr>
            <w:webHidden/>
          </w:rPr>
        </w:r>
        <w:r w:rsidR="00855B54">
          <w:rPr>
            <w:webHidden/>
          </w:rPr>
          <w:fldChar w:fldCharType="separate"/>
        </w:r>
        <w:r>
          <w:rPr>
            <w:webHidden/>
          </w:rPr>
          <w:t>64</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35" w:history="1">
        <w:r w:rsidR="00855B54" w:rsidRPr="006108B1">
          <w:rPr>
            <w:rStyle w:val="Hiperpovezava"/>
            <w:lang w:val="en-GB"/>
          </w:rPr>
          <w:t>12.</w:t>
        </w:r>
        <w:r w:rsidR="00855B54">
          <w:rPr>
            <w:rFonts w:asciiTheme="minorHAnsi" w:eastAsiaTheme="minorEastAsia" w:hAnsiTheme="minorHAnsi" w:cstheme="minorBidi"/>
            <w:sz w:val="22"/>
            <w:szCs w:val="22"/>
            <w:lang w:val="sl-SI"/>
          </w:rPr>
          <w:tab/>
        </w:r>
        <w:r w:rsidR="00855B54" w:rsidRPr="006108B1">
          <w:rPr>
            <w:rStyle w:val="Hiperpovezava"/>
            <w:lang w:val="en-GB"/>
          </w:rPr>
          <w:t>GENERAL INFORMATION ON THE PROJECT COMPANY/GRANT BENEFICIARY</w:t>
        </w:r>
        <w:r w:rsidR="00855B54">
          <w:rPr>
            <w:webHidden/>
          </w:rPr>
          <w:tab/>
        </w:r>
        <w:r w:rsidR="00855B54">
          <w:rPr>
            <w:webHidden/>
          </w:rPr>
          <w:fldChar w:fldCharType="begin"/>
        </w:r>
        <w:r w:rsidR="00855B54">
          <w:rPr>
            <w:webHidden/>
          </w:rPr>
          <w:instrText xml:space="preserve"> PAGEREF _Toc456700635 \h </w:instrText>
        </w:r>
        <w:r w:rsidR="00855B54">
          <w:rPr>
            <w:webHidden/>
          </w:rPr>
        </w:r>
        <w:r w:rsidR="00855B54">
          <w:rPr>
            <w:webHidden/>
          </w:rPr>
          <w:fldChar w:fldCharType="separate"/>
        </w:r>
        <w:r>
          <w:rPr>
            <w:webHidden/>
          </w:rPr>
          <w:t>65</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36" w:history="1">
        <w:r w:rsidR="00855B54" w:rsidRPr="006108B1">
          <w:rPr>
            <w:rStyle w:val="Hiperpovezava"/>
            <w:lang w:val="en-GB"/>
          </w:rPr>
          <w:t>13.</w:t>
        </w:r>
        <w:r w:rsidR="00855B54">
          <w:rPr>
            <w:rFonts w:asciiTheme="minorHAnsi" w:eastAsiaTheme="minorEastAsia" w:hAnsiTheme="minorHAnsi" w:cstheme="minorBidi"/>
            <w:sz w:val="22"/>
            <w:szCs w:val="22"/>
            <w:lang w:val="sl-SI"/>
          </w:rPr>
          <w:tab/>
        </w:r>
        <w:r w:rsidR="00855B54" w:rsidRPr="006108B1">
          <w:rPr>
            <w:rStyle w:val="Hiperpovezava"/>
            <w:lang w:val="en-GB"/>
          </w:rPr>
          <w:t>OPERATING RESULTS OF THE PROJECT COMPANY/GRANT BENEFICIARY</w:t>
        </w:r>
        <w:r w:rsidR="00855B54">
          <w:rPr>
            <w:webHidden/>
          </w:rPr>
          <w:tab/>
        </w:r>
        <w:r w:rsidR="00855B54">
          <w:rPr>
            <w:webHidden/>
          </w:rPr>
          <w:fldChar w:fldCharType="begin"/>
        </w:r>
        <w:r w:rsidR="00855B54">
          <w:rPr>
            <w:webHidden/>
          </w:rPr>
          <w:instrText xml:space="preserve"> PAGEREF _Toc456700636 \h </w:instrText>
        </w:r>
        <w:r w:rsidR="00855B54">
          <w:rPr>
            <w:webHidden/>
          </w:rPr>
        </w:r>
        <w:r w:rsidR="00855B54">
          <w:rPr>
            <w:webHidden/>
          </w:rPr>
          <w:fldChar w:fldCharType="separate"/>
        </w:r>
        <w:r>
          <w:rPr>
            <w:webHidden/>
          </w:rPr>
          <w:t>66</w:t>
        </w:r>
        <w:r w:rsidR="00855B54">
          <w:rPr>
            <w:webHidden/>
          </w:rPr>
          <w:fldChar w:fldCharType="end"/>
        </w:r>
      </w:hyperlink>
    </w:p>
    <w:p w:rsidR="00855B54" w:rsidRDefault="00F95CF7">
      <w:pPr>
        <w:pStyle w:val="Kazalovsebine2"/>
        <w:rPr>
          <w:rFonts w:asciiTheme="minorHAnsi" w:eastAsiaTheme="minorEastAsia" w:hAnsiTheme="minorHAnsi" w:cstheme="minorBidi"/>
          <w:sz w:val="22"/>
          <w:szCs w:val="22"/>
          <w:lang w:val="sl-SI"/>
        </w:rPr>
      </w:pPr>
      <w:hyperlink w:anchor="_Toc456700637" w:history="1">
        <w:r w:rsidR="00855B54" w:rsidRPr="006108B1">
          <w:rPr>
            <w:rStyle w:val="Hiperpovezava"/>
            <w:lang w:val="en-GB"/>
          </w:rPr>
          <w:t>14.</w:t>
        </w:r>
        <w:r w:rsidR="00855B54">
          <w:rPr>
            <w:rFonts w:asciiTheme="minorHAnsi" w:eastAsiaTheme="minorEastAsia" w:hAnsiTheme="minorHAnsi" w:cstheme="minorBidi"/>
            <w:sz w:val="22"/>
            <w:szCs w:val="22"/>
            <w:lang w:val="sl-SI"/>
          </w:rPr>
          <w:tab/>
        </w:r>
        <w:r w:rsidR="00855B54" w:rsidRPr="006108B1">
          <w:rPr>
            <w:rStyle w:val="Hiperpovezava"/>
            <w:lang w:val="en-GB"/>
          </w:rPr>
          <w:t>GRANT CONTRACT DRAFT (in translation process)</w:t>
        </w:r>
        <w:r w:rsidR="00855B54">
          <w:rPr>
            <w:webHidden/>
          </w:rPr>
          <w:tab/>
        </w:r>
        <w:r w:rsidR="00855B54">
          <w:rPr>
            <w:webHidden/>
          </w:rPr>
          <w:fldChar w:fldCharType="begin"/>
        </w:r>
        <w:r w:rsidR="00855B54">
          <w:rPr>
            <w:webHidden/>
          </w:rPr>
          <w:instrText xml:space="preserve"> PAGEREF _Toc456700637 \h </w:instrText>
        </w:r>
        <w:r w:rsidR="00855B54">
          <w:rPr>
            <w:webHidden/>
          </w:rPr>
        </w:r>
        <w:r w:rsidR="00855B54">
          <w:rPr>
            <w:webHidden/>
          </w:rPr>
          <w:fldChar w:fldCharType="separate"/>
        </w:r>
        <w:r>
          <w:rPr>
            <w:webHidden/>
          </w:rPr>
          <w:t>68</w:t>
        </w:r>
        <w:r w:rsidR="00855B54">
          <w:rPr>
            <w:webHidden/>
          </w:rPr>
          <w:fldChar w:fldCharType="end"/>
        </w:r>
      </w:hyperlink>
    </w:p>
    <w:p w:rsidR="00855B54" w:rsidRDefault="00F95CF7">
      <w:pPr>
        <w:pStyle w:val="Kazalovsebine1"/>
        <w:rPr>
          <w:rFonts w:asciiTheme="minorHAnsi" w:eastAsiaTheme="minorEastAsia" w:hAnsiTheme="minorHAnsi" w:cstheme="minorBidi"/>
          <w:b w:val="0"/>
          <w:bCs w:val="0"/>
          <w:caps w:val="0"/>
          <w:noProof/>
          <w:sz w:val="22"/>
          <w:szCs w:val="22"/>
        </w:rPr>
      </w:pPr>
      <w:hyperlink w:anchor="_Toc456700638" w:history="1">
        <w:r w:rsidR="00855B54" w:rsidRPr="006108B1">
          <w:rPr>
            <w:rStyle w:val="Hiperpovezava"/>
            <w:noProof/>
            <w:lang w:val="en-GB"/>
          </w:rPr>
          <w:t>VI.</w:t>
        </w:r>
        <w:r w:rsidR="00855B54">
          <w:rPr>
            <w:rFonts w:asciiTheme="minorHAnsi" w:eastAsiaTheme="minorEastAsia" w:hAnsiTheme="minorHAnsi" w:cstheme="minorBidi"/>
            <w:b w:val="0"/>
            <w:bCs w:val="0"/>
            <w:caps w:val="0"/>
            <w:noProof/>
            <w:sz w:val="22"/>
            <w:szCs w:val="22"/>
          </w:rPr>
          <w:tab/>
        </w:r>
        <w:r w:rsidR="00855B54" w:rsidRPr="006108B1">
          <w:rPr>
            <w:rStyle w:val="Hiperpovezava"/>
            <w:noProof/>
            <w:lang w:val="en-GB"/>
          </w:rPr>
          <w:t>LIST OF MUNICIPALITIES IN THE REPUBLIC OF SLOVENIA</w:t>
        </w:r>
        <w:r w:rsidR="00855B54">
          <w:rPr>
            <w:noProof/>
            <w:webHidden/>
          </w:rPr>
          <w:tab/>
        </w:r>
        <w:r w:rsidR="00855B54">
          <w:rPr>
            <w:noProof/>
            <w:webHidden/>
          </w:rPr>
          <w:fldChar w:fldCharType="begin"/>
        </w:r>
        <w:r w:rsidR="00855B54">
          <w:rPr>
            <w:noProof/>
            <w:webHidden/>
          </w:rPr>
          <w:instrText xml:space="preserve"> PAGEREF _Toc456700638 \h </w:instrText>
        </w:r>
        <w:r w:rsidR="00855B54">
          <w:rPr>
            <w:noProof/>
            <w:webHidden/>
          </w:rPr>
        </w:r>
        <w:r w:rsidR="00855B54">
          <w:rPr>
            <w:noProof/>
            <w:webHidden/>
          </w:rPr>
          <w:fldChar w:fldCharType="separate"/>
        </w:r>
        <w:r>
          <w:rPr>
            <w:noProof/>
            <w:webHidden/>
          </w:rPr>
          <w:t>96</w:t>
        </w:r>
        <w:r w:rsidR="00855B54">
          <w:rPr>
            <w:noProof/>
            <w:webHidden/>
          </w:rPr>
          <w:fldChar w:fldCharType="end"/>
        </w:r>
      </w:hyperlink>
    </w:p>
    <w:p w:rsidR="00CC2834" w:rsidRPr="007A746E" w:rsidRDefault="00462BF2" w:rsidP="001F78F7">
      <w:pPr>
        <w:pStyle w:val="Kazalovsebine1"/>
        <w:rPr>
          <w:color w:val="000000"/>
          <w:lang w:val="en-GB"/>
        </w:rPr>
        <w:sectPr w:rsidR="00CC2834" w:rsidRPr="007A746E" w:rsidSect="006D7838">
          <w:headerReference w:type="default" r:id="rId8"/>
          <w:footerReference w:type="default" r:id="rId9"/>
          <w:headerReference w:type="first" r:id="rId10"/>
          <w:footerReference w:type="first" r:id="rId11"/>
          <w:pgSz w:w="11906" w:h="16838"/>
          <w:pgMar w:top="1817" w:right="1418" w:bottom="1418" w:left="1418" w:header="709" w:footer="709" w:gutter="0"/>
          <w:cols w:space="708"/>
          <w:titlePg/>
        </w:sectPr>
      </w:pPr>
      <w:r w:rsidRPr="007A746E">
        <w:rPr>
          <w:b w:val="0"/>
          <w:bCs w:val="0"/>
          <w:color w:val="000000"/>
          <w:lang w:val="en-GB"/>
        </w:rPr>
        <w:fldChar w:fldCharType="end"/>
      </w:r>
    </w:p>
    <w:p w:rsidR="00CC2834" w:rsidRPr="007A746E" w:rsidRDefault="00CB12F9" w:rsidP="004B4F96">
      <w:pPr>
        <w:pStyle w:val="Naslov"/>
        <w:numPr>
          <w:ilvl w:val="0"/>
          <w:numId w:val="28"/>
        </w:numPr>
        <w:jc w:val="left"/>
        <w:rPr>
          <w:rFonts w:ascii="Times New Roman" w:hAnsi="Times New Roman"/>
          <w:color w:val="000000"/>
          <w:sz w:val="23"/>
          <w:szCs w:val="23"/>
          <w:lang w:val="en-GB"/>
        </w:rPr>
      </w:pPr>
      <w:bookmarkStart w:id="1" w:name="_Toc448497661"/>
      <w:bookmarkStart w:id="2" w:name="_Toc456700599"/>
      <w:r w:rsidRPr="007A746E">
        <w:rPr>
          <w:rFonts w:ascii="Times New Roman" w:hAnsi="Times New Roman"/>
          <w:color w:val="000000"/>
          <w:sz w:val="23"/>
          <w:szCs w:val="23"/>
          <w:lang w:val="en-GB"/>
        </w:rPr>
        <w:lastRenderedPageBreak/>
        <w:t>SCOPE OF</w:t>
      </w:r>
      <w:r w:rsidR="007053E0" w:rsidRPr="007A746E">
        <w:rPr>
          <w:rFonts w:ascii="Times New Roman" w:hAnsi="Times New Roman"/>
          <w:color w:val="000000"/>
          <w:sz w:val="23"/>
          <w:szCs w:val="23"/>
          <w:lang w:val="en-GB"/>
        </w:rPr>
        <w:t xml:space="preserve"> THE CALL FOR PROPOSALS</w:t>
      </w:r>
      <w:bookmarkEnd w:id="1"/>
      <w:bookmarkEnd w:id="2"/>
    </w:p>
    <w:p w:rsidR="00CC2834" w:rsidRPr="007A746E" w:rsidRDefault="00CC2834" w:rsidP="00CC2834">
      <w:pPr>
        <w:pStyle w:val="Telobesedila-zamik"/>
        <w:ind w:left="0"/>
        <w:rPr>
          <w:rFonts w:ascii="Times New Roman" w:hAnsi="Times New Roman"/>
          <w:color w:val="000000"/>
          <w:sz w:val="16"/>
          <w:szCs w:val="16"/>
          <w:lang w:val="en-GB"/>
        </w:rPr>
      </w:pPr>
    </w:p>
    <w:p w:rsidR="002254F5" w:rsidRPr="007A746E" w:rsidRDefault="000868A6" w:rsidP="00107238">
      <w:pPr>
        <w:pStyle w:val="Telobesedila-zamik"/>
        <w:ind w:left="0"/>
        <w:rPr>
          <w:rFonts w:ascii="Times New Roman" w:hAnsi="Times New Roman"/>
          <w:bCs/>
          <w:color w:val="000000"/>
          <w:sz w:val="23"/>
          <w:szCs w:val="23"/>
          <w:lang w:val="en-GB"/>
        </w:rPr>
      </w:pPr>
      <w:proofErr w:type="gramStart"/>
      <w:r w:rsidRPr="007A746E">
        <w:rPr>
          <w:rFonts w:ascii="Times New Roman" w:hAnsi="Times New Roman"/>
          <w:bCs/>
          <w:color w:val="000000"/>
          <w:sz w:val="23"/>
          <w:szCs w:val="23"/>
          <w:lang w:val="en-GB"/>
        </w:rPr>
        <w:t>Pursuant to the Public Finance Act (Official Gazette of the Republic of Slovenia, No. 11/2011-UPB4, 14/2013 corr., 101/2013, 55/2015 – ZfisP and 96/15 – ZIPRS1617), the Budget of the Republic of Slovenia for the year 2016 (Official Gazette of the Republic of Slovenia, No. 96/2015), the Budget of the Republic of Slovenia for the year</w:t>
      </w:r>
      <w:r w:rsidR="00F05E19" w:rsidRPr="007A746E">
        <w:rPr>
          <w:rFonts w:ascii="Times New Roman" w:hAnsi="Times New Roman"/>
          <w:bCs/>
          <w:color w:val="000000"/>
          <w:sz w:val="23"/>
          <w:szCs w:val="23"/>
          <w:lang w:val="en-GB"/>
        </w:rPr>
        <w:t xml:space="preserve"> 2017</w:t>
      </w:r>
      <w:r w:rsidRPr="007A746E">
        <w:rPr>
          <w:rFonts w:ascii="Times New Roman" w:hAnsi="Times New Roman"/>
          <w:bCs/>
          <w:color w:val="000000"/>
          <w:sz w:val="23"/>
          <w:szCs w:val="23"/>
          <w:lang w:val="en-GB"/>
        </w:rPr>
        <w:t xml:space="preserve"> (Official Gazette of the Republic of Slovenia, No. 96/15), the Republic of Slovenia Budget Implementation Act for 2016 and 2017 (Official Gazette of the Republic of Slovenia, No. 96/2015), the Financial Operations, Insolvency Proceedings and Compulsory Dissolution Act (Official Gazette of the Republic of Slovenia, No. 13/14 – official consolidated text and 10/15 – corr.), the Companies Act (Official Gazette of the Republic of Slovenia, No. 65/09 – official consolidated text, 33/11, 91/11, 32/12, 57/12, 44/13 – odl.</w:t>
      </w:r>
      <w:proofErr w:type="gramEnd"/>
      <w:r w:rsidRPr="007A746E">
        <w:rPr>
          <w:rFonts w:ascii="Times New Roman" w:hAnsi="Times New Roman"/>
          <w:bCs/>
          <w:color w:val="000000"/>
          <w:sz w:val="23"/>
          <w:szCs w:val="23"/>
          <w:lang w:val="en-GB"/>
        </w:rPr>
        <w:t xml:space="preserve"> </w:t>
      </w:r>
      <w:proofErr w:type="gramStart"/>
      <w:r w:rsidR="00A2660D" w:rsidRPr="007A746E">
        <w:rPr>
          <w:rFonts w:ascii="Times New Roman" w:hAnsi="Times New Roman"/>
          <w:bCs/>
          <w:color w:val="000000"/>
          <w:sz w:val="23"/>
          <w:szCs w:val="23"/>
          <w:lang w:val="en-GB"/>
        </w:rPr>
        <w:t>US, 82/13 and 55/15), the Act Governing the Rescue and Restructuring Aid for Companies in Difficulty (Official Gazette of the Republic of Slovenia, No. 44/07 – official consolidated text, 51/11, 39/13 and 56/13), the Integrity and Prevention of Corruption Act (Official Gazette of the Republic of Slovenia, No. 69/11 – official consolidated text), the Rules on the Procedures of Implementing the Budget of the Republic of Slovenia (Official Gazette of the Republic of Slovenia, No. 50/2007, 61/2008, 99/2009-ZIPRS1011 and 3/2013), the Promotion of Foreign Direct Investment and Internationalisation of Enterprises Act (Official Gazette of the Republic of Slovenia, No. 107/2006-UPB1, 11/2011, 57/2012 and 17/2015), the Decree on financial incentives for foreign direct investment (Official Gazette of the Republic of Slovenia, No. 62/14), Commission Regulation (EU) No. 651/2014 of 17 June 2014 declaring certain categories of aid compatible with the internal market in application of Articles 107 and 108 of the Treaty (OJ L 187/23, 26 June 2014), the Programme for Implementing Financial Incentives of the Ministry of Economic Development and Technology 2015-2020, adopted by the Ministry of Economic Development and Technology on 22 April 2015, the state aid scheme »Financial Incentives Foreign Direct Investment – Regional Aid« (scheme number: BE01-2399245-2014), the Work Programme and Financial Plan of SPIRIT Slovenia, Public Agency for 2016 and 2017, adopted by the Agency’s Council at its 20th ordinary session held on 9 February 2016 approved by the Ministry of Economic Development and Technology on 23 February 2016, No. 302-2/2016/29, and the Grant Contract No.</w:t>
      </w:r>
      <w:proofErr w:type="gramEnd"/>
      <w:r w:rsidR="00A2660D" w:rsidRPr="007A746E">
        <w:rPr>
          <w:rFonts w:ascii="Times New Roman" w:hAnsi="Times New Roman"/>
          <w:bCs/>
          <w:color w:val="000000"/>
          <w:sz w:val="23"/>
          <w:szCs w:val="23"/>
          <w:lang w:val="en-GB"/>
        </w:rPr>
        <w:t xml:space="preserve"> </w:t>
      </w:r>
      <w:r w:rsidRPr="007A746E">
        <w:rPr>
          <w:rFonts w:ascii="Times New Roman" w:hAnsi="Times New Roman"/>
          <w:bCs/>
          <w:color w:val="000000"/>
          <w:sz w:val="23"/>
          <w:szCs w:val="23"/>
          <w:lang w:val="en-GB"/>
        </w:rPr>
        <w:t xml:space="preserve">SPIRIT Slovenia – 2016-17-534310-TK on the implementation and financing of the Call for Proposals under the FDI Promotion </w:t>
      </w:r>
      <w:r w:rsidR="00FD4389" w:rsidRPr="007A746E">
        <w:rPr>
          <w:rFonts w:ascii="Times New Roman" w:hAnsi="Times New Roman"/>
          <w:bCs/>
          <w:color w:val="000000"/>
          <w:sz w:val="23"/>
          <w:szCs w:val="23"/>
          <w:lang w:val="en-GB"/>
        </w:rPr>
        <w:t>Scheme</w:t>
      </w:r>
      <w:r w:rsidRPr="007A746E">
        <w:rPr>
          <w:rFonts w:ascii="Times New Roman" w:hAnsi="Times New Roman"/>
          <w:bCs/>
          <w:color w:val="000000"/>
          <w:sz w:val="23"/>
          <w:szCs w:val="23"/>
          <w:lang w:val="en-GB"/>
        </w:rPr>
        <w:t xml:space="preserve"> – First Capital Entry into the Republic of Slovenia 2016/2017,</w:t>
      </w:r>
    </w:p>
    <w:p w:rsidR="002254F5" w:rsidRPr="007A746E" w:rsidRDefault="002254F5" w:rsidP="00107238">
      <w:pPr>
        <w:pStyle w:val="Telobesedila-zamik"/>
        <w:ind w:left="0"/>
        <w:rPr>
          <w:rFonts w:ascii="Arial" w:hAnsi="Arial" w:cs="Arial"/>
          <w:sz w:val="23"/>
          <w:szCs w:val="23"/>
          <w:lang w:val="en-GB"/>
        </w:rPr>
      </w:pPr>
    </w:p>
    <w:p w:rsidR="00CC2834" w:rsidRPr="007A746E" w:rsidRDefault="007053E0" w:rsidP="00CC2834">
      <w:pPr>
        <w:pStyle w:val="Telobesedila-zamik"/>
        <w:ind w:left="0"/>
        <w:rPr>
          <w:rFonts w:ascii="Times New Roman" w:hAnsi="Times New Roman"/>
          <w:bCs/>
          <w:color w:val="000000"/>
          <w:sz w:val="23"/>
          <w:szCs w:val="23"/>
          <w:lang w:val="en-GB"/>
        </w:rPr>
      </w:pPr>
      <w:r w:rsidRPr="007A746E">
        <w:rPr>
          <w:rFonts w:ascii="Times New Roman" w:hAnsi="Times New Roman"/>
          <w:bCs/>
          <w:color w:val="000000"/>
          <w:sz w:val="23"/>
          <w:szCs w:val="23"/>
          <w:lang w:val="en-GB"/>
        </w:rPr>
        <w:t>SPIRIT, Slovenian Public Agency for Entrepreneurship, Internationalisation, Foreign Investments and Technology</w:t>
      </w:r>
      <w:r w:rsidR="00A46783" w:rsidRPr="007A746E">
        <w:rPr>
          <w:rFonts w:ascii="Times New Roman" w:hAnsi="Times New Roman"/>
          <w:bCs/>
          <w:color w:val="000000"/>
          <w:sz w:val="23"/>
          <w:szCs w:val="23"/>
          <w:lang w:val="en-GB"/>
        </w:rPr>
        <w:t xml:space="preserve"> hereby publishes</w:t>
      </w:r>
    </w:p>
    <w:p w:rsidR="00CC2834" w:rsidRPr="007A746E" w:rsidRDefault="00CC2834" w:rsidP="00CC2834">
      <w:pPr>
        <w:pStyle w:val="Telobesedila-zamik"/>
        <w:ind w:left="0"/>
        <w:rPr>
          <w:rFonts w:ascii="Times New Roman" w:hAnsi="Times New Roman"/>
          <w:bCs/>
          <w:color w:val="000000"/>
          <w:sz w:val="16"/>
          <w:szCs w:val="16"/>
          <w:lang w:val="en-GB"/>
        </w:rPr>
      </w:pPr>
    </w:p>
    <w:p w:rsidR="005352B5" w:rsidRPr="007A746E" w:rsidRDefault="005352B5" w:rsidP="005352B5">
      <w:pPr>
        <w:pStyle w:val="Telobesedila-zamik"/>
        <w:jc w:val="center"/>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 xml:space="preserve">CALL FOR PROPOSALS </w:t>
      </w:r>
    </w:p>
    <w:p w:rsidR="005352B5" w:rsidRPr="007A746E" w:rsidRDefault="005352B5" w:rsidP="005352B5">
      <w:pPr>
        <w:pStyle w:val="Telobesedila-zamik"/>
        <w:jc w:val="center"/>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 xml:space="preserve">UNDER THE FDI INCENTIVE SCHEME – </w:t>
      </w:r>
      <w:r w:rsidR="005658B4" w:rsidRPr="007A746E">
        <w:rPr>
          <w:rFonts w:ascii="Times New Roman" w:hAnsi="Times New Roman"/>
          <w:b/>
          <w:bCs/>
          <w:color w:val="000000"/>
          <w:sz w:val="23"/>
          <w:szCs w:val="23"/>
          <w:lang w:val="en-GB"/>
        </w:rPr>
        <w:t xml:space="preserve">First Capital Entry </w:t>
      </w:r>
    </w:p>
    <w:p w:rsidR="00CC2834" w:rsidRPr="007A746E" w:rsidRDefault="005658B4" w:rsidP="005352B5">
      <w:pPr>
        <w:pStyle w:val="Telobesedila-zamik"/>
        <w:jc w:val="center"/>
        <w:rPr>
          <w:rFonts w:ascii="Times New Roman" w:hAnsi="Times New Roman"/>
          <w:b/>
          <w:bCs/>
          <w:color w:val="000000"/>
          <w:sz w:val="23"/>
          <w:szCs w:val="23"/>
          <w:lang w:val="en-GB"/>
        </w:rPr>
      </w:pPr>
      <w:proofErr w:type="gramStart"/>
      <w:r w:rsidRPr="007A746E">
        <w:rPr>
          <w:rFonts w:ascii="Times New Roman" w:hAnsi="Times New Roman"/>
          <w:b/>
          <w:bCs/>
          <w:color w:val="000000"/>
          <w:sz w:val="23"/>
          <w:szCs w:val="23"/>
          <w:lang w:val="en-GB"/>
        </w:rPr>
        <w:t>into</w:t>
      </w:r>
      <w:proofErr w:type="gramEnd"/>
      <w:r w:rsidRPr="007A746E">
        <w:rPr>
          <w:rFonts w:ascii="Times New Roman" w:hAnsi="Times New Roman"/>
          <w:b/>
          <w:bCs/>
          <w:color w:val="000000"/>
          <w:sz w:val="23"/>
          <w:szCs w:val="23"/>
          <w:lang w:val="en-GB"/>
        </w:rPr>
        <w:t xml:space="preserve"> the Republic of Slovenia</w:t>
      </w:r>
      <w:r w:rsidR="005352B5" w:rsidRPr="007A746E">
        <w:rPr>
          <w:rFonts w:ascii="Times New Roman" w:hAnsi="Times New Roman"/>
          <w:b/>
          <w:bCs/>
          <w:color w:val="000000"/>
          <w:sz w:val="23"/>
          <w:szCs w:val="23"/>
          <w:lang w:val="en-GB"/>
        </w:rPr>
        <w:t xml:space="preserve"> 2016/2017 </w:t>
      </w:r>
      <w:r w:rsidR="00E275AC" w:rsidRPr="007A746E">
        <w:rPr>
          <w:rFonts w:ascii="Times New Roman" w:hAnsi="Times New Roman"/>
          <w:b/>
          <w:bCs/>
          <w:color w:val="000000"/>
          <w:sz w:val="23"/>
          <w:szCs w:val="23"/>
          <w:lang w:val="en-GB"/>
        </w:rPr>
        <w:t>(</w:t>
      </w:r>
      <w:r w:rsidR="00853A19" w:rsidRPr="007A746E">
        <w:rPr>
          <w:rFonts w:ascii="Times New Roman" w:hAnsi="Times New Roman"/>
          <w:b/>
          <w:bCs/>
          <w:color w:val="000000"/>
          <w:sz w:val="23"/>
          <w:szCs w:val="23"/>
          <w:lang w:val="en-GB"/>
        </w:rPr>
        <w:t>TNI 16/17</w:t>
      </w:r>
      <w:r w:rsidR="00E275AC" w:rsidRPr="007A746E">
        <w:rPr>
          <w:rFonts w:ascii="Times New Roman" w:hAnsi="Times New Roman"/>
          <w:b/>
          <w:bCs/>
          <w:color w:val="000000"/>
          <w:sz w:val="23"/>
          <w:szCs w:val="23"/>
          <w:lang w:val="en-GB"/>
        </w:rPr>
        <w:t>)</w:t>
      </w:r>
    </w:p>
    <w:p w:rsidR="00CC2834" w:rsidRPr="007A746E" w:rsidRDefault="001B6124" w:rsidP="00CC2834">
      <w:pPr>
        <w:pStyle w:val="Telobesedila-zamik"/>
        <w:ind w:left="0"/>
        <w:rPr>
          <w:rFonts w:ascii="Times New Roman" w:hAnsi="Times New Roman"/>
          <w:color w:val="000000"/>
          <w:sz w:val="16"/>
          <w:szCs w:val="16"/>
          <w:lang w:val="en-GB"/>
        </w:rPr>
      </w:pPr>
      <w:r w:rsidRPr="007A746E">
        <w:rPr>
          <w:rFonts w:ascii="Times New Roman" w:hAnsi="Times New Roman"/>
          <w:color w:val="000000"/>
          <w:sz w:val="16"/>
          <w:szCs w:val="16"/>
          <w:lang w:val="en-GB"/>
        </w:rPr>
        <w:t xml:space="preserve"> </w:t>
      </w:r>
    </w:p>
    <w:p w:rsidR="00CC2834" w:rsidRPr="007A746E" w:rsidRDefault="00CC2834" w:rsidP="00045D83">
      <w:pPr>
        <w:pStyle w:val="Naslov1"/>
        <w:rPr>
          <w:lang w:val="en-GB"/>
        </w:rPr>
      </w:pPr>
      <w:r w:rsidRPr="007A746E">
        <w:rPr>
          <w:lang w:val="en-GB"/>
        </w:rPr>
        <w:t xml:space="preserve"> </w:t>
      </w:r>
      <w:bookmarkStart w:id="3" w:name="_Toc448497662"/>
      <w:bookmarkStart w:id="4" w:name="_Toc456700600"/>
      <w:r w:rsidR="00CB12F9" w:rsidRPr="007A746E">
        <w:rPr>
          <w:lang w:val="en-GB"/>
        </w:rPr>
        <w:t>Subject matter of</w:t>
      </w:r>
      <w:r w:rsidR="007053E0" w:rsidRPr="007A746E">
        <w:rPr>
          <w:lang w:val="en-GB"/>
        </w:rPr>
        <w:t xml:space="preserve"> the Call for Proposals</w:t>
      </w:r>
      <w:bookmarkEnd w:id="3"/>
      <w:bookmarkEnd w:id="4"/>
    </w:p>
    <w:p w:rsidR="00CC2834" w:rsidRPr="007A746E" w:rsidRDefault="00CC2834" w:rsidP="00107238">
      <w:pPr>
        <w:pStyle w:val="Telobesedila-zamik"/>
        <w:ind w:left="0"/>
        <w:rPr>
          <w:rFonts w:ascii="Times New Roman" w:hAnsi="Times New Roman"/>
          <w:color w:val="000000"/>
          <w:sz w:val="16"/>
          <w:szCs w:val="16"/>
          <w:lang w:val="en-GB"/>
        </w:rPr>
      </w:pPr>
    </w:p>
    <w:p w:rsidR="00CC2834" w:rsidRPr="007A746E" w:rsidRDefault="005352B5" w:rsidP="00CC2834">
      <w:pPr>
        <w:pStyle w:val="Telobesedila-zamik"/>
        <w:ind w:left="0"/>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The s</w:t>
      </w:r>
      <w:r w:rsidR="00CB12F9" w:rsidRPr="007A746E">
        <w:rPr>
          <w:rFonts w:ascii="Times New Roman" w:hAnsi="Times New Roman"/>
          <w:color w:val="000000"/>
          <w:sz w:val="23"/>
          <w:szCs w:val="23"/>
          <w:lang w:val="en-GB"/>
        </w:rPr>
        <w:t>ubject matter of</w:t>
      </w:r>
      <w:r w:rsidR="007053E0" w:rsidRPr="007A746E">
        <w:rPr>
          <w:rFonts w:ascii="Times New Roman" w:hAnsi="Times New Roman"/>
          <w:color w:val="000000"/>
          <w:sz w:val="23"/>
          <w:szCs w:val="23"/>
          <w:lang w:val="en-GB"/>
        </w:rPr>
        <w:t xml:space="preserve"> the Call for Proposals</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is</w:t>
      </w:r>
      <w:r w:rsidR="00CC2834" w:rsidRPr="007A746E">
        <w:rPr>
          <w:rFonts w:ascii="Times New Roman" w:hAnsi="Times New Roman"/>
          <w:color w:val="000000"/>
          <w:sz w:val="23"/>
          <w:szCs w:val="23"/>
          <w:lang w:val="en-GB"/>
        </w:rPr>
        <w:t xml:space="preserve"> </w:t>
      </w:r>
      <w:r w:rsidR="00A46783" w:rsidRPr="007A746E">
        <w:rPr>
          <w:rFonts w:ascii="Times New Roman" w:hAnsi="Times New Roman"/>
          <w:color w:val="000000"/>
          <w:sz w:val="23"/>
          <w:szCs w:val="23"/>
          <w:lang w:val="en-GB"/>
        </w:rPr>
        <w:t xml:space="preserve">the </w:t>
      </w:r>
      <w:r w:rsidRPr="007A746E">
        <w:rPr>
          <w:rFonts w:ascii="Times New Roman" w:hAnsi="Times New Roman"/>
          <w:b/>
          <w:bCs/>
          <w:color w:val="000000"/>
          <w:sz w:val="23"/>
          <w:szCs w:val="23"/>
          <w:lang w:val="en-GB"/>
        </w:rPr>
        <w:t>award</w:t>
      </w:r>
      <w:r w:rsidR="00A46783" w:rsidRPr="007A746E">
        <w:rPr>
          <w:rFonts w:ascii="Times New Roman" w:hAnsi="Times New Roman"/>
          <w:b/>
          <w:bCs/>
          <w:color w:val="000000"/>
          <w:sz w:val="23"/>
          <w:szCs w:val="23"/>
          <w:lang w:val="en-GB"/>
        </w:rPr>
        <w:t xml:space="preserve"> of</w:t>
      </w:r>
      <w:r w:rsidRPr="007A746E">
        <w:rPr>
          <w:rFonts w:ascii="Times New Roman" w:hAnsi="Times New Roman"/>
          <w:b/>
          <w:bCs/>
          <w:color w:val="000000"/>
          <w:sz w:val="23"/>
          <w:szCs w:val="23"/>
          <w:lang w:val="en-GB"/>
        </w:rPr>
        <w:t xml:space="preserve"> incentive grants </w:t>
      </w:r>
      <w:r w:rsidR="007053E0" w:rsidRPr="007A746E">
        <w:rPr>
          <w:rFonts w:ascii="Times New Roman" w:hAnsi="Times New Roman"/>
          <w:b/>
          <w:bCs/>
          <w:color w:val="000000"/>
          <w:sz w:val="23"/>
          <w:szCs w:val="23"/>
          <w:lang w:val="en-GB"/>
        </w:rPr>
        <w:t>for</w:t>
      </w:r>
      <w:r w:rsidR="00CC2834" w:rsidRPr="007A746E">
        <w:rPr>
          <w:rFonts w:ascii="Times New Roman" w:hAnsi="Times New Roman"/>
          <w:b/>
          <w:bCs/>
          <w:color w:val="000000"/>
          <w:sz w:val="23"/>
          <w:szCs w:val="23"/>
          <w:lang w:val="en-GB"/>
        </w:rPr>
        <w:t xml:space="preserve"> </w:t>
      </w:r>
      <w:r w:rsidRPr="007A746E">
        <w:rPr>
          <w:rFonts w:ascii="Times New Roman" w:hAnsi="Times New Roman"/>
          <w:b/>
          <w:bCs/>
          <w:color w:val="000000"/>
          <w:sz w:val="23"/>
          <w:szCs w:val="23"/>
          <w:lang w:val="en-GB"/>
        </w:rPr>
        <w:t>initial investments</w:t>
      </w:r>
      <w:r w:rsidR="005146CC" w:rsidRPr="007A746E">
        <w:rPr>
          <w:rFonts w:ascii="Times New Roman" w:hAnsi="Times New Roman"/>
          <w:b/>
          <w:bCs/>
          <w:color w:val="000000"/>
          <w:sz w:val="23"/>
          <w:szCs w:val="23"/>
          <w:lang w:val="en-GB"/>
        </w:rPr>
        <w:t xml:space="preserve"> </w:t>
      </w:r>
      <w:r w:rsidRPr="007A746E">
        <w:rPr>
          <w:rFonts w:ascii="Times New Roman" w:hAnsi="Times New Roman"/>
          <w:b/>
          <w:bCs/>
          <w:color w:val="000000"/>
          <w:sz w:val="23"/>
          <w:szCs w:val="23"/>
          <w:lang w:val="en-GB"/>
        </w:rPr>
        <w:t xml:space="preserve">(first capital entry) </w:t>
      </w:r>
      <w:r w:rsidR="00E7054A" w:rsidRPr="007A746E">
        <w:rPr>
          <w:rFonts w:ascii="Times New Roman" w:hAnsi="Times New Roman"/>
          <w:b/>
          <w:bCs/>
          <w:color w:val="000000"/>
          <w:sz w:val="23"/>
          <w:szCs w:val="23"/>
          <w:lang w:val="en-GB"/>
        </w:rPr>
        <w:t xml:space="preserve">made by foreign investors </w:t>
      </w:r>
      <w:r w:rsidRPr="007A746E">
        <w:rPr>
          <w:rFonts w:ascii="Times New Roman" w:hAnsi="Times New Roman"/>
          <w:b/>
          <w:bCs/>
          <w:color w:val="000000"/>
          <w:sz w:val="23"/>
          <w:szCs w:val="23"/>
          <w:lang w:val="en-GB"/>
        </w:rPr>
        <w:t>within the territory of the Republic of Slovenia</w:t>
      </w:r>
      <w:r w:rsidRPr="007A746E">
        <w:rPr>
          <w:rFonts w:ascii="Times New Roman" w:hAnsi="Times New Roman"/>
          <w:color w:val="000000"/>
          <w:sz w:val="23"/>
          <w:szCs w:val="23"/>
          <w:lang w:val="en-GB"/>
        </w:rPr>
        <w:t xml:space="preserve"> </w:t>
      </w:r>
      <w:r w:rsidR="00A46783" w:rsidRPr="007A746E">
        <w:rPr>
          <w:rFonts w:ascii="Times New Roman" w:hAnsi="Times New Roman"/>
          <w:color w:val="000000"/>
          <w:sz w:val="23"/>
          <w:szCs w:val="23"/>
          <w:lang w:val="en-GB"/>
        </w:rPr>
        <w:t xml:space="preserve">made </w:t>
      </w:r>
      <w:r w:rsidRPr="007A746E">
        <w:rPr>
          <w:rFonts w:ascii="Times New Roman" w:hAnsi="Times New Roman"/>
          <w:color w:val="000000"/>
          <w:sz w:val="23"/>
          <w:szCs w:val="23"/>
          <w:lang w:val="en-GB"/>
        </w:rPr>
        <w:t xml:space="preserve">on the basis of applications submitted by </w:t>
      </w:r>
      <w:r w:rsidR="00E7054A" w:rsidRPr="007A746E">
        <w:rPr>
          <w:rFonts w:ascii="Times New Roman" w:hAnsi="Times New Roman"/>
          <w:color w:val="000000"/>
          <w:sz w:val="23"/>
          <w:szCs w:val="23"/>
          <w:lang w:val="en-GB"/>
        </w:rPr>
        <w:t>legal person with a head office outside the territory of the Republic of Slovenia or natural person with permanent residence outside the territory of the Republic of Slovenia – non-residents (hereinafter referred to as: foreign investor)</w:t>
      </w:r>
      <w:r w:rsidR="00CC2834" w:rsidRPr="007A746E">
        <w:rPr>
          <w:rFonts w:ascii="Times New Roman" w:hAnsi="Times New Roman"/>
          <w:color w:val="000000"/>
          <w:sz w:val="23"/>
          <w:szCs w:val="23"/>
          <w:lang w:val="en-GB"/>
        </w:rPr>
        <w:t>.</w:t>
      </w:r>
      <w:proofErr w:type="gramEnd"/>
      <w:r w:rsidR="00CC2834" w:rsidRPr="007A746E">
        <w:rPr>
          <w:rFonts w:ascii="Times New Roman" w:hAnsi="Times New Roman"/>
          <w:color w:val="000000"/>
          <w:sz w:val="23"/>
          <w:szCs w:val="23"/>
          <w:lang w:val="en-GB"/>
        </w:rPr>
        <w:t xml:space="preserve"> </w:t>
      </w:r>
    </w:p>
    <w:p w:rsidR="00CC2834" w:rsidRPr="007A746E" w:rsidRDefault="00CC2834" w:rsidP="00CC2834">
      <w:pPr>
        <w:pStyle w:val="Telobesedila-zamik"/>
        <w:ind w:left="0"/>
        <w:rPr>
          <w:rFonts w:ascii="Times New Roman" w:hAnsi="Times New Roman"/>
          <w:color w:val="000000"/>
          <w:sz w:val="23"/>
          <w:szCs w:val="23"/>
          <w:lang w:val="en-GB"/>
        </w:rPr>
      </w:pPr>
    </w:p>
    <w:p w:rsidR="00A46D8B" w:rsidRPr="007A746E" w:rsidRDefault="00A377F0" w:rsidP="00A46D8B">
      <w:pPr>
        <w:pStyle w:val="Telobesedila-zamik"/>
        <w:ind w:left="0"/>
        <w:rPr>
          <w:rFonts w:ascii="Times New Roman" w:hAnsi="Times New Roman"/>
          <w:strike/>
          <w:color w:val="000000"/>
          <w:sz w:val="23"/>
          <w:szCs w:val="23"/>
          <w:lang w:val="en-GB"/>
        </w:rPr>
      </w:pPr>
      <w:proofErr w:type="gramStart"/>
      <w:r w:rsidRPr="007A746E">
        <w:rPr>
          <w:rFonts w:ascii="Times New Roman" w:hAnsi="Times New Roman"/>
          <w:color w:val="000000"/>
          <w:sz w:val="23"/>
          <w:szCs w:val="23"/>
          <w:lang w:val="en-GB"/>
        </w:rPr>
        <w:lastRenderedPageBreak/>
        <w:t xml:space="preserve">The </w:t>
      </w:r>
      <w:r w:rsidRPr="007A746E">
        <w:rPr>
          <w:rFonts w:ascii="Times New Roman" w:hAnsi="Times New Roman"/>
          <w:b/>
          <w:color w:val="000000"/>
          <w:sz w:val="23"/>
          <w:szCs w:val="23"/>
          <w:lang w:val="en-GB"/>
        </w:rPr>
        <w:t>first capital entry of a foreign investor</w:t>
      </w:r>
      <w:r w:rsidRPr="007A746E">
        <w:rPr>
          <w:rFonts w:ascii="Times New Roman" w:hAnsi="Times New Roman"/>
          <w:color w:val="000000"/>
          <w:sz w:val="23"/>
          <w:szCs w:val="23"/>
          <w:lang w:val="en-GB"/>
        </w:rPr>
        <w:t xml:space="preserve"> is considered to be the first setting up of</w:t>
      </w:r>
      <w:r w:rsidR="00847043"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a company</w:t>
      </w:r>
      <w:r w:rsidR="00847043"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in</w:t>
      </w:r>
      <w:r w:rsidR="00847043" w:rsidRPr="007A746E">
        <w:rPr>
          <w:rFonts w:ascii="Times New Roman" w:hAnsi="Times New Roman"/>
          <w:color w:val="000000"/>
          <w:sz w:val="23"/>
          <w:szCs w:val="23"/>
          <w:lang w:val="en-GB"/>
        </w:rPr>
        <w:t xml:space="preserve"> </w:t>
      </w:r>
      <w:r w:rsidR="00CB12F9" w:rsidRPr="007A746E">
        <w:rPr>
          <w:rFonts w:ascii="Times New Roman" w:hAnsi="Times New Roman"/>
          <w:color w:val="000000"/>
          <w:sz w:val="23"/>
          <w:szCs w:val="23"/>
          <w:lang w:val="en-GB"/>
        </w:rPr>
        <w:t>the Republic of Slovenia</w:t>
      </w:r>
      <w:r w:rsidR="00847043" w:rsidRPr="007A746E">
        <w:rPr>
          <w:rFonts w:ascii="Times New Roman" w:hAnsi="Times New Roman"/>
          <w:color w:val="000000"/>
          <w:sz w:val="23"/>
          <w:szCs w:val="23"/>
          <w:lang w:val="en-GB"/>
        </w:rPr>
        <w:t xml:space="preserve"> </w:t>
      </w:r>
      <w:r w:rsidR="00673315" w:rsidRPr="007A746E">
        <w:rPr>
          <w:rFonts w:ascii="Times New Roman" w:hAnsi="Times New Roman"/>
          <w:color w:val="000000"/>
          <w:sz w:val="23"/>
          <w:szCs w:val="23"/>
          <w:lang w:val="en-GB"/>
        </w:rPr>
        <w:t>i.e.</w:t>
      </w:r>
      <w:r w:rsidR="00847043"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the first </w:t>
      </w:r>
      <w:r w:rsidR="00F11F52" w:rsidRPr="007A746E">
        <w:rPr>
          <w:rFonts w:ascii="Times New Roman" w:hAnsi="Times New Roman"/>
          <w:color w:val="000000"/>
          <w:sz w:val="23"/>
          <w:szCs w:val="23"/>
          <w:lang w:val="en-GB"/>
        </w:rPr>
        <w:t xml:space="preserve">capital invested </w:t>
      </w:r>
      <w:r w:rsidR="007053E0" w:rsidRPr="007A746E">
        <w:rPr>
          <w:rFonts w:ascii="Times New Roman" w:hAnsi="Times New Roman"/>
          <w:color w:val="000000"/>
          <w:sz w:val="23"/>
          <w:szCs w:val="23"/>
          <w:lang w:val="en-GB"/>
        </w:rPr>
        <w:t>in</w:t>
      </w:r>
      <w:r w:rsidR="00847043" w:rsidRPr="007A746E">
        <w:rPr>
          <w:rFonts w:ascii="Times New Roman" w:hAnsi="Times New Roman"/>
          <w:color w:val="000000"/>
          <w:sz w:val="23"/>
          <w:szCs w:val="23"/>
          <w:lang w:val="en-GB"/>
        </w:rPr>
        <w:t xml:space="preserve"> </w:t>
      </w:r>
      <w:r w:rsidR="00F11F52" w:rsidRPr="007A746E">
        <w:rPr>
          <w:rFonts w:ascii="Times New Roman" w:hAnsi="Times New Roman"/>
          <w:color w:val="000000"/>
          <w:sz w:val="23"/>
          <w:szCs w:val="23"/>
          <w:lang w:val="en-GB"/>
        </w:rPr>
        <w:t>a company</w:t>
      </w:r>
      <w:r w:rsidR="00847043" w:rsidRPr="007A746E">
        <w:rPr>
          <w:rFonts w:ascii="Times New Roman" w:hAnsi="Times New Roman"/>
          <w:color w:val="000000"/>
          <w:sz w:val="23"/>
          <w:szCs w:val="23"/>
          <w:lang w:val="en-GB"/>
        </w:rPr>
        <w:t xml:space="preserve"> </w:t>
      </w:r>
      <w:r w:rsidR="00A2660D" w:rsidRPr="007A746E">
        <w:rPr>
          <w:rFonts w:ascii="Times New Roman" w:hAnsi="Times New Roman"/>
          <w:color w:val="000000"/>
          <w:sz w:val="23"/>
          <w:szCs w:val="23"/>
          <w:lang w:val="en-GB"/>
        </w:rPr>
        <w:t>registered</w:t>
      </w:r>
      <w:r w:rsidR="00847043"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in</w:t>
      </w:r>
      <w:r w:rsidR="00847043" w:rsidRPr="007A746E">
        <w:rPr>
          <w:rFonts w:ascii="Times New Roman" w:hAnsi="Times New Roman"/>
          <w:color w:val="000000"/>
          <w:sz w:val="23"/>
          <w:szCs w:val="23"/>
          <w:lang w:val="en-GB"/>
        </w:rPr>
        <w:t xml:space="preserve"> </w:t>
      </w:r>
      <w:r w:rsidR="00CB12F9" w:rsidRPr="007A746E">
        <w:rPr>
          <w:rFonts w:ascii="Times New Roman" w:hAnsi="Times New Roman"/>
          <w:color w:val="000000"/>
          <w:sz w:val="23"/>
          <w:szCs w:val="23"/>
          <w:lang w:val="en-GB"/>
        </w:rPr>
        <w:t>the Republic of Slovenia</w:t>
      </w:r>
      <w:r w:rsidR="00687625" w:rsidRPr="007A746E">
        <w:rPr>
          <w:rFonts w:ascii="Times New Roman" w:hAnsi="Times New Roman"/>
          <w:color w:val="000000"/>
          <w:sz w:val="23"/>
          <w:szCs w:val="23"/>
          <w:lang w:val="en-GB"/>
        </w:rPr>
        <w:t xml:space="preserve"> with the aim to have a durable shareholding </w:t>
      </w:r>
      <w:r w:rsidR="007053E0" w:rsidRPr="007A746E">
        <w:rPr>
          <w:rFonts w:ascii="Times New Roman" w:hAnsi="Times New Roman"/>
          <w:color w:val="000000"/>
          <w:sz w:val="23"/>
          <w:szCs w:val="23"/>
          <w:lang w:val="en-GB"/>
        </w:rPr>
        <w:t>in</w:t>
      </w:r>
      <w:r w:rsidR="00847043" w:rsidRPr="007A746E">
        <w:rPr>
          <w:rFonts w:ascii="Times New Roman" w:hAnsi="Times New Roman"/>
          <w:color w:val="000000"/>
          <w:sz w:val="23"/>
          <w:szCs w:val="23"/>
          <w:lang w:val="en-GB"/>
        </w:rPr>
        <w:t xml:space="preserve"> </w:t>
      </w:r>
      <w:r w:rsidR="00687625" w:rsidRPr="007A746E">
        <w:rPr>
          <w:rFonts w:ascii="Times New Roman" w:hAnsi="Times New Roman"/>
          <w:color w:val="000000"/>
          <w:sz w:val="23"/>
          <w:szCs w:val="23"/>
          <w:lang w:val="en-GB"/>
        </w:rPr>
        <w:t>the company</w:t>
      </w:r>
      <w:r w:rsidR="00847043" w:rsidRPr="007A746E">
        <w:rPr>
          <w:rFonts w:ascii="Times New Roman" w:hAnsi="Times New Roman"/>
          <w:color w:val="000000"/>
          <w:sz w:val="23"/>
          <w:szCs w:val="23"/>
          <w:lang w:val="en-GB"/>
        </w:rPr>
        <w:t>,</w:t>
      </w:r>
      <w:r w:rsidR="00687625" w:rsidRPr="007A746E">
        <w:rPr>
          <w:rFonts w:ascii="Times New Roman" w:hAnsi="Times New Roman"/>
          <w:color w:val="000000"/>
          <w:sz w:val="23"/>
          <w:szCs w:val="23"/>
          <w:lang w:val="en-GB"/>
        </w:rPr>
        <w:t xml:space="preserve"> to participate </w:t>
      </w:r>
      <w:r w:rsidR="007053E0" w:rsidRPr="007A746E">
        <w:rPr>
          <w:rFonts w:ascii="Times New Roman" w:hAnsi="Times New Roman"/>
          <w:color w:val="000000"/>
          <w:sz w:val="23"/>
          <w:szCs w:val="23"/>
          <w:lang w:val="en-GB"/>
        </w:rPr>
        <w:t>in</w:t>
      </w:r>
      <w:r w:rsidR="00847043" w:rsidRPr="007A746E">
        <w:rPr>
          <w:rFonts w:ascii="Times New Roman" w:hAnsi="Times New Roman"/>
          <w:color w:val="000000"/>
          <w:sz w:val="23"/>
          <w:szCs w:val="23"/>
          <w:lang w:val="en-GB"/>
        </w:rPr>
        <w:t xml:space="preserve"> </w:t>
      </w:r>
      <w:r w:rsidR="00687625" w:rsidRPr="007A746E">
        <w:rPr>
          <w:rFonts w:ascii="Times New Roman" w:hAnsi="Times New Roman"/>
          <w:color w:val="000000"/>
          <w:sz w:val="23"/>
          <w:szCs w:val="23"/>
          <w:lang w:val="en-GB"/>
        </w:rPr>
        <w:t xml:space="preserve">management/governance of the company and supervision of the </w:t>
      </w:r>
      <w:r w:rsidR="006D1A04" w:rsidRPr="007A746E">
        <w:rPr>
          <w:rFonts w:ascii="Times New Roman" w:hAnsi="Times New Roman"/>
          <w:color w:val="000000"/>
          <w:sz w:val="23"/>
          <w:szCs w:val="23"/>
          <w:lang w:val="en-GB"/>
        </w:rPr>
        <w:t>company</w:t>
      </w:r>
      <w:r w:rsidR="00847043" w:rsidRPr="007A746E">
        <w:rPr>
          <w:rFonts w:ascii="Times New Roman" w:hAnsi="Times New Roman"/>
          <w:color w:val="000000"/>
          <w:sz w:val="23"/>
          <w:szCs w:val="23"/>
          <w:lang w:val="en-GB"/>
        </w:rPr>
        <w:t xml:space="preserve">, </w:t>
      </w:r>
      <w:r w:rsidR="00847043" w:rsidRPr="007A746E">
        <w:rPr>
          <w:rFonts w:ascii="Times New Roman" w:hAnsi="Times New Roman"/>
          <w:b/>
          <w:color w:val="000000"/>
          <w:sz w:val="23"/>
          <w:szCs w:val="23"/>
          <w:lang w:val="en-GB"/>
        </w:rPr>
        <w:t>n</w:t>
      </w:r>
      <w:r w:rsidR="002E43B7" w:rsidRPr="007A746E">
        <w:rPr>
          <w:rFonts w:ascii="Times New Roman" w:hAnsi="Times New Roman"/>
          <w:b/>
          <w:color w:val="000000"/>
          <w:sz w:val="23"/>
          <w:szCs w:val="23"/>
          <w:lang w:val="en-GB"/>
        </w:rPr>
        <w:t>ot more than</w:t>
      </w:r>
      <w:r w:rsidR="00847043" w:rsidRPr="007A746E">
        <w:rPr>
          <w:rFonts w:ascii="Times New Roman" w:hAnsi="Times New Roman"/>
          <w:b/>
          <w:color w:val="000000"/>
          <w:sz w:val="23"/>
          <w:szCs w:val="23"/>
          <w:lang w:val="en-GB"/>
        </w:rPr>
        <w:t xml:space="preserve"> </w:t>
      </w:r>
      <w:r w:rsidR="00FD62B4" w:rsidRPr="007A746E">
        <w:rPr>
          <w:rFonts w:ascii="Times New Roman" w:hAnsi="Times New Roman"/>
          <w:b/>
          <w:color w:val="000000"/>
          <w:sz w:val="23"/>
          <w:szCs w:val="23"/>
          <w:lang w:val="en-GB"/>
        </w:rPr>
        <w:t xml:space="preserve">18 </w:t>
      </w:r>
      <w:r w:rsidR="002E43B7" w:rsidRPr="007A746E">
        <w:rPr>
          <w:rFonts w:ascii="Times New Roman" w:hAnsi="Times New Roman"/>
          <w:b/>
          <w:color w:val="000000"/>
          <w:sz w:val="23"/>
          <w:szCs w:val="23"/>
          <w:lang w:val="en-GB"/>
        </w:rPr>
        <w:t>months</w:t>
      </w:r>
      <w:r w:rsidR="00847043" w:rsidRPr="007A746E">
        <w:rPr>
          <w:rFonts w:ascii="Times New Roman" w:hAnsi="Times New Roman"/>
          <w:b/>
          <w:color w:val="000000"/>
          <w:sz w:val="23"/>
          <w:szCs w:val="23"/>
          <w:lang w:val="en-GB"/>
        </w:rPr>
        <w:t xml:space="preserve"> </w:t>
      </w:r>
      <w:r w:rsidR="00B06006" w:rsidRPr="007A746E">
        <w:rPr>
          <w:rFonts w:ascii="Times New Roman" w:hAnsi="Times New Roman"/>
          <w:color w:val="000000"/>
          <w:sz w:val="23"/>
          <w:szCs w:val="23"/>
          <w:lang w:val="en-GB"/>
        </w:rPr>
        <w:t>(</w:t>
      </w:r>
      <w:r w:rsidR="00FD62B4" w:rsidRPr="007A746E">
        <w:rPr>
          <w:rFonts w:ascii="Times New Roman" w:hAnsi="Times New Roman"/>
          <w:color w:val="000000"/>
          <w:sz w:val="23"/>
          <w:szCs w:val="23"/>
          <w:lang w:val="en-GB"/>
        </w:rPr>
        <w:t>548</w:t>
      </w:r>
      <w:r w:rsidR="00B06006" w:rsidRPr="007A746E">
        <w:rPr>
          <w:rFonts w:ascii="Times New Roman" w:hAnsi="Times New Roman"/>
          <w:color w:val="000000"/>
          <w:sz w:val="23"/>
          <w:szCs w:val="23"/>
          <w:lang w:val="en-GB"/>
        </w:rPr>
        <w:t xml:space="preserve"> </w:t>
      </w:r>
      <w:r w:rsidR="002E43B7" w:rsidRPr="007A746E">
        <w:rPr>
          <w:rFonts w:ascii="Times New Roman" w:hAnsi="Times New Roman"/>
          <w:color w:val="000000"/>
          <w:sz w:val="23"/>
          <w:szCs w:val="23"/>
          <w:lang w:val="en-GB"/>
        </w:rPr>
        <w:t>days</w:t>
      </w:r>
      <w:r w:rsidR="00B06006" w:rsidRPr="007A746E">
        <w:rPr>
          <w:rFonts w:ascii="Times New Roman" w:hAnsi="Times New Roman"/>
          <w:color w:val="000000"/>
          <w:sz w:val="23"/>
          <w:szCs w:val="23"/>
          <w:lang w:val="en-GB"/>
        </w:rPr>
        <w:t>)</w:t>
      </w:r>
      <w:r w:rsidR="00B06006" w:rsidRPr="007A746E">
        <w:rPr>
          <w:rFonts w:ascii="Times New Roman" w:hAnsi="Times New Roman"/>
          <w:b/>
          <w:color w:val="000000"/>
          <w:sz w:val="23"/>
          <w:szCs w:val="23"/>
          <w:lang w:val="en-GB"/>
        </w:rPr>
        <w:t xml:space="preserve"> </w:t>
      </w:r>
      <w:r w:rsidR="00680C08" w:rsidRPr="007A746E">
        <w:rPr>
          <w:rFonts w:ascii="Times New Roman" w:hAnsi="Times New Roman"/>
          <w:b/>
          <w:color w:val="000000"/>
          <w:sz w:val="23"/>
          <w:szCs w:val="23"/>
          <w:lang w:val="en-GB"/>
        </w:rPr>
        <w:t>prior to the application submission date</w:t>
      </w:r>
      <w:r w:rsidR="00366F26" w:rsidRPr="007A746E">
        <w:rPr>
          <w:rFonts w:ascii="Times New Roman" w:hAnsi="Times New Roman"/>
          <w:b/>
          <w:color w:val="000000"/>
          <w:sz w:val="23"/>
          <w:szCs w:val="23"/>
          <w:lang w:val="en-GB"/>
        </w:rPr>
        <w:t xml:space="preserve"> </w:t>
      </w:r>
      <w:r w:rsidR="00513B15" w:rsidRPr="007A746E">
        <w:rPr>
          <w:rFonts w:ascii="Times New Roman" w:hAnsi="Times New Roman"/>
          <w:color w:val="000000"/>
          <w:sz w:val="23"/>
          <w:szCs w:val="23"/>
          <w:lang w:val="en-GB"/>
        </w:rPr>
        <w:t xml:space="preserve">and </w:t>
      </w:r>
      <w:r w:rsidR="0054671B" w:rsidRPr="007A746E">
        <w:rPr>
          <w:rFonts w:ascii="Times New Roman" w:hAnsi="Times New Roman"/>
          <w:color w:val="000000"/>
          <w:sz w:val="23"/>
          <w:szCs w:val="23"/>
          <w:lang w:val="en-GB"/>
        </w:rPr>
        <w:t xml:space="preserve">in that period </w:t>
      </w:r>
      <w:r w:rsidR="00513B15" w:rsidRPr="007A746E">
        <w:rPr>
          <w:rFonts w:ascii="Times New Roman" w:hAnsi="Times New Roman"/>
          <w:color w:val="000000"/>
          <w:sz w:val="23"/>
          <w:szCs w:val="23"/>
          <w:lang w:val="en-GB"/>
        </w:rPr>
        <w:t>the company did not start the initial investment</w:t>
      </w:r>
      <w:r w:rsidR="00A46D8B" w:rsidRPr="007A746E">
        <w:rPr>
          <w:rFonts w:ascii="Times New Roman" w:hAnsi="Times New Roman"/>
          <w:color w:val="000000"/>
          <w:sz w:val="23"/>
          <w:szCs w:val="23"/>
          <w:lang w:val="en-GB"/>
        </w:rPr>
        <w:t>.</w:t>
      </w:r>
      <w:proofErr w:type="gramEnd"/>
      <w:r w:rsidR="00A46D8B" w:rsidRPr="007A746E">
        <w:rPr>
          <w:rFonts w:ascii="Times New Roman" w:hAnsi="Times New Roman"/>
          <w:color w:val="000000"/>
          <w:sz w:val="23"/>
          <w:szCs w:val="23"/>
          <w:lang w:val="en-GB"/>
        </w:rPr>
        <w:t xml:space="preserve"> </w:t>
      </w:r>
      <w:r w:rsidR="0054671B" w:rsidRPr="007A746E">
        <w:rPr>
          <w:rFonts w:ascii="Times New Roman" w:hAnsi="Times New Roman"/>
          <w:color w:val="000000"/>
          <w:sz w:val="23"/>
          <w:szCs w:val="23"/>
          <w:lang w:val="en-GB"/>
        </w:rPr>
        <w:t>Furthermore, the n</w:t>
      </w:r>
      <w:r w:rsidR="00407187" w:rsidRPr="007A746E">
        <w:rPr>
          <w:rFonts w:ascii="Times New Roman" w:hAnsi="Times New Roman"/>
          <w:color w:val="000000"/>
          <w:sz w:val="23"/>
          <w:szCs w:val="23"/>
          <w:lang w:val="en-GB"/>
        </w:rPr>
        <w:t xml:space="preserve">et turnover </w:t>
      </w:r>
      <w:r w:rsidR="0054671B" w:rsidRPr="007A746E">
        <w:rPr>
          <w:rFonts w:ascii="Times New Roman" w:hAnsi="Times New Roman"/>
          <w:color w:val="000000"/>
          <w:sz w:val="23"/>
          <w:szCs w:val="23"/>
          <w:lang w:val="en-GB"/>
        </w:rPr>
        <w:t>of the new company set up</w:t>
      </w:r>
      <w:r w:rsidR="00A46D8B"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in</w:t>
      </w:r>
      <w:r w:rsidR="00A46D8B" w:rsidRPr="007A746E">
        <w:rPr>
          <w:rFonts w:ascii="Times New Roman" w:hAnsi="Times New Roman"/>
          <w:color w:val="000000"/>
          <w:sz w:val="23"/>
          <w:szCs w:val="23"/>
          <w:lang w:val="en-GB"/>
        </w:rPr>
        <w:t xml:space="preserve"> </w:t>
      </w:r>
      <w:r w:rsidR="00CB12F9" w:rsidRPr="007A746E">
        <w:rPr>
          <w:rFonts w:ascii="Times New Roman" w:hAnsi="Times New Roman"/>
          <w:color w:val="000000"/>
          <w:sz w:val="23"/>
          <w:szCs w:val="23"/>
          <w:lang w:val="en-GB"/>
        </w:rPr>
        <w:t>the Republic of Slovenia</w:t>
      </w:r>
      <w:r w:rsidR="00A46D8B"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in</w:t>
      </w:r>
      <w:r w:rsidR="00A46D8B" w:rsidRPr="007A746E">
        <w:rPr>
          <w:rFonts w:ascii="Times New Roman" w:hAnsi="Times New Roman"/>
          <w:color w:val="000000"/>
          <w:sz w:val="23"/>
          <w:szCs w:val="23"/>
          <w:lang w:val="en-GB"/>
        </w:rPr>
        <w:t xml:space="preserve"> </w:t>
      </w:r>
      <w:r w:rsidR="0054671B" w:rsidRPr="007A746E">
        <w:rPr>
          <w:rFonts w:ascii="Times New Roman" w:hAnsi="Times New Roman"/>
          <w:color w:val="000000"/>
          <w:sz w:val="23"/>
          <w:szCs w:val="23"/>
          <w:lang w:val="en-GB"/>
        </w:rPr>
        <w:t>that period did not exceed</w:t>
      </w:r>
      <w:r w:rsidR="00A46D8B" w:rsidRPr="007A746E">
        <w:rPr>
          <w:rFonts w:ascii="Times New Roman" w:hAnsi="Times New Roman"/>
          <w:color w:val="000000"/>
          <w:sz w:val="23"/>
          <w:szCs w:val="23"/>
          <w:lang w:val="en-GB"/>
        </w:rPr>
        <w:t xml:space="preserve"> 50</w:t>
      </w:r>
      <w:r w:rsidR="0054671B" w:rsidRPr="007A746E">
        <w:rPr>
          <w:rFonts w:ascii="Times New Roman" w:hAnsi="Times New Roman"/>
          <w:color w:val="000000"/>
          <w:sz w:val="23"/>
          <w:szCs w:val="23"/>
          <w:lang w:val="en-GB"/>
        </w:rPr>
        <w:t>,</w:t>
      </w:r>
      <w:r w:rsidR="00A46D8B" w:rsidRPr="007A746E">
        <w:rPr>
          <w:rFonts w:ascii="Times New Roman" w:hAnsi="Times New Roman"/>
          <w:color w:val="000000"/>
          <w:sz w:val="23"/>
          <w:szCs w:val="23"/>
          <w:lang w:val="en-GB"/>
        </w:rPr>
        <w:t>000</w:t>
      </w:r>
      <w:r w:rsidR="0054671B" w:rsidRPr="007A746E">
        <w:rPr>
          <w:rFonts w:ascii="Times New Roman" w:hAnsi="Times New Roman"/>
          <w:color w:val="000000"/>
          <w:sz w:val="23"/>
          <w:szCs w:val="23"/>
          <w:lang w:val="en-GB"/>
        </w:rPr>
        <w:t>.</w:t>
      </w:r>
      <w:r w:rsidR="00A46D8B" w:rsidRPr="007A746E">
        <w:rPr>
          <w:rFonts w:ascii="Times New Roman" w:hAnsi="Times New Roman"/>
          <w:color w:val="000000"/>
          <w:sz w:val="23"/>
          <w:szCs w:val="23"/>
          <w:lang w:val="en-GB"/>
        </w:rPr>
        <w:t xml:space="preserve">00 </w:t>
      </w:r>
      <w:r w:rsidR="0054671B" w:rsidRPr="007A746E">
        <w:rPr>
          <w:rFonts w:ascii="Times New Roman" w:hAnsi="Times New Roman"/>
          <w:color w:val="000000"/>
          <w:sz w:val="23"/>
          <w:szCs w:val="23"/>
          <w:lang w:val="en-GB"/>
        </w:rPr>
        <w:t>euros</w:t>
      </w:r>
      <w:r w:rsidR="00A46D8B" w:rsidRPr="007A746E">
        <w:rPr>
          <w:rFonts w:ascii="Times New Roman" w:hAnsi="Times New Roman"/>
          <w:color w:val="000000"/>
          <w:sz w:val="23"/>
          <w:szCs w:val="23"/>
          <w:lang w:val="en-GB"/>
        </w:rPr>
        <w:t>.</w:t>
      </w:r>
    </w:p>
    <w:p w:rsidR="00366F26" w:rsidRPr="007A746E" w:rsidRDefault="00366F26" w:rsidP="00847043">
      <w:pPr>
        <w:pStyle w:val="Telobesedila-zamik"/>
        <w:ind w:left="0"/>
        <w:rPr>
          <w:rFonts w:ascii="Times New Roman" w:hAnsi="Times New Roman"/>
          <w:strike/>
          <w:color w:val="000000"/>
          <w:sz w:val="23"/>
          <w:szCs w:val="23"/>
          <w:lang w:val="en-GB"/>
        </w:rPr>
      </w:pPr>
    </w:p>
    <w:p w:rsidR="00CC2834" w:rsidRPr="007A746E" w:rsidRDefault="0054671B" w:rsidP="00CC2834">
      <w:pPr>
        <w:pStyle w:val="Telobesedila-zamik"/>
        <w:ind w:left="0"/>
        <w:rPr>
          <w:rFonts w:ascii="Times New Roman" w:hAnsi="Times New Roman"/>
          <w:sz w:val="23"/>
          <w:szCs w:val="23"/>
          <w:lang w:val="en-GB"/>
        </w:rPr>
      </w:pPr>
      <w:proofErr w:type="gramStart"/>
      <w:r w:rsidRPr="007A746E">
        <w:rPr>
          <w:rFonts w:ascii="Times New Roman" w:hAnsi="Times New Roman"/>
          <w:sz w:val="23"/>
          <w:szCs w:val="23"/>
          <w:lang w:val="en-GB"/>
        </w:rPr>
        <w:t>An</w:t>
      </w:r>
      <w:r w:rsidR="00680C08" w:rsidRPr="007A746E">
        <w:rPr>
          <w:rFonts w:ascii="Times New Roman" w:hAnsi="Times New Roman"/>
          <w:b/>
          <w:bCs/>
          <w:sz w:val="23"/>
          <w:szCs w:val="23"/>
          <w:lang w:val="en-GB"/>
        </w:rPr>
        <w:t xml:space="preserve"> initial investment</w:t>
      </w:r>
      <w:r w:rsidR="00CC2834" w:rsidRPr="007A746E">
        <w:rPr>
          <w:rFonts w:ascii="Times New Roman" w:hAnsi="Times New Roman"/>
          <w:sz w:val="23"/>
          <w:szCs w:val="23"/>
          <w:lang w:val="en-GB"/>
        </w:rPr>
        <w:t xml:space="preserve"> s</w:t>
      </w:r>
      <w:r w:rsidRPr="007A746E">
        <w:rPr>
          <w:rFonts w:ascii="Times New Roman" w:hAnsi="Times New Roman"/>
          <w:sz w:val="23"/>
          <w:szCs w:val="23"/>
          <w:lang w:val="en-GB"/>
        </w:rPr>
        <w:t xml:space="preserve">hall mean an </w:t>
      </w:r>
      <w:r w:rsidR="00CC2834" w:rsidRPr="007A746E">
        <w:rPr>
          <w:rFonts w:ascii="Times New Roman" w:hAnsi="Times New Roman"/>
          <w:sz w:val="23"/>
          <w:szCs w:val="23"/>
          <w:lang w:val="en-GB"/>
        </w:rPr>
        <w:t>invest</w:t>
      </w:r>
      <w:r w:rsidRPr="007A746E">
        <w:rPr>
          <w:rFonts w:ascii="Times New Roman" w:hAnsi="Times New Roman"/>
          <w:sz w:val="23"/>
          <w:szCs w:val="23"/>
          <w:lang w:val="en-GB"/>
        </w:rPr>
        <w:t xml:space="preserve">ment </w:t>
      </w:r>
      <w:r w:rsidR="007053E0" w:rsidRPr="007A746E">
        <w:rPr>
          <w:rFonts w:ascii="Times New Roman" w:hAnsi="Times New Roman"/>
          <w:sz w:val="23"/>
          <w:szCs w:val="23"/>
          <w:lang w:val="en-GB"/>
        </w:rPr>
        <w:t>in</w:t>
      </w:r>
      <w:r w:rsidR="00CC2834" w:rsidRPr="007A746E">
        <w:rPr>
          <w:rFonts w:ascii="Times New Roman" w:hAnsi="Times New Roman"/>
          <w:sz w:val="23"/>
          <w:szCs w:val="23"/>
          <w:lang w:val="en-GB"/>
        </w:rPr>
        <w:t xml:space="preserve"> </w:t>
      </w:r>
      <w:r w:rsidRPr="007A746E">
        <w:rPr>
          <w:rFonts w:ascii="Times New Roman" w:hAnsi="Times New Roman"/>
          <w:sz w:val="23"/>
          <w:szCs w:val="23"/>
          <w:lang w:val="en-GB"/>
        </w:rPr>
        <w:t>tangible</w:t>
      </w:r>
      <w:r w:rsidR="00CC2834"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and</w:t>
      </w:r>
      <w:r w:rsidR="00CC2834" w:rsidRPr="007A746E">
        <w:rPr>
          <w:rFonts w:ascii="Times New Roman" w:hAnsi="Times New Roman"/>
          <w:sz w:val="23"/>
          <w:szCs w:val="23"/>
          <w:lang w:val="en-GB"/>
        </w:rPr>
        <w:t>/</w:t>
      </w:r>
      <w:r w:rsidR="007053E0" w:rsidRPr="007A746E">
        <w:rPr>
          <w:rFonts w:ascii="Times New Roman" w:hAnsi="Times New Roman"/>
          <w:sz w:val="23"/>
          <w:szCs w:val="23"/>
          <w:lang w:val="en-GB"/>
        </w:rPr>
        <w:t>or</w:t>
      </w:r>
      <w:r w:rsidR="00CC2834" w:rsidRPr="007A746E">
        <w:rPr>
          <w:rFonts w:ascii="Times New Roman" w:hAnsi="Times New Roman"/>
          <w:sz w:val="23"/>
          <w:szCs w:val="23"/>
          <w:lang w:val="en-GB"/>
        </w:rPr>
        <w:t xml:space="preserve"> </w:t>
      </w:r>
      <w:r w:rsidRPr="007A746E">
        <w:rPr>
          <w:rFonts w:ascii="Times New Roman" w:hAnsi="Times New Roman"/>
          <w:sz w:val="23"/>
          <w:szCs w:val="23"/>
          <w:lang w:val="en-GB"/>
        </w:rPr>
        <w:t>intangible assets related to the setting-up of a new company</w:t>
      </w:r>
      <w:r w:rsidR="005A052B"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or</w:t>
      </w:r>
      <w:r w:rsidR="005A052B"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an </w:t>
      </w:r>
      <w:r w:rsidR="005A052B" w:rsidRPr="007A746E">
        <w:rPr>
          <w:rFonts w:ascii="Times New Roman" w:hAnsi="Times New Roman"/>
          <w:sz w:val="23"/>
          <w:szCs w:val="23"/>
          <w:lang w:val="en-GB"/>
        </w:rPr>
        <w:t>invest</w:t>
      </w:r>
      <w:r w:rsidRPr="007A746E">
        <w:rPr>
          <w:rFonts w:ascii="Times New Roman" w:hAnsi="Times New Roman"/>
          <w:sz w:val="23"/>
          <w:szCs w:val="23"/>
          <w:lang w:val="en-GB"/>
        </w:rPr>
        <w:t xml:space="preserve">ment </w:t>
      </w:r>
      <w:r w:rsidR="007053E0" w:rsidRPr="007A746E">
        <w:rPr>
          <w:rFonts w:ascii="Times New Roman" w:hAnsi="Times New Roman"/>
          <w:sz w:val="23"/>
          <w:szCs w:val="23"/>
          <w:lang w:val="en-GB"/>
        </w:rPr>
        <w:t>in</w:t>
      </w:r>
      <w:r w:rsidR="005A052B" w:rsidRPr="007A746E">
        <w:rPr>
          <w:rFonts w:ascii="Times New Roman" w:hAnsi="Times New Roman"/>
          <w:sz w:val="23"/>
          <w:szCs w:val="23"/>
          <w:lang w:val="en-GB"/>
        </w:rPr>
        <w:t xml:space="preserve"> </w:t>
      </w:r>
      <w:r w:rsidRPr="007A746E">
        <w:rPr>
          <w:rFonts w:ascii="Times New Roman" w:hAnsi="Times New Roman"/>
          <w:sz w:val="23"/>
          <w:szCs w:val="23"/>
          <w:lang w:val="en-GB"/>
        </w:rPr>
        <w:t>tangible</w:t>
      </w:r>
      <w:r w:rsidR="005A052B"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and</w:t>
      </w:r>
      <w:r w:rsidR="005A052B" w:rsidRPr="007A746E">
        <w:rPr>
          <w:rFonts w:ascii="Times New Roman" w:hAnsi="Times New Roman"/>
          <w:sz w:val="23"/>
          <w:szCs w:val="23"/>
          <w:lang w:val="en-GB"/>
        </w:rPr>
        <w:t>/</w:t>
      </w:r>
      <w:r w:rsidR="007053E0" w:rsidRPr="007A746E">
        <w:rPr>
          <w:rFonts w:ascii="Times New Roman" w:hAnsi="Times New Roman"/>
          <w:sz w:val="23"/>
          <w:szCs w:val="23"/>
          <w:lang w:val="en-GB"/>
        </w:rPr>
        <w:t>or</w:t>
      </w:r>
      <w:r w:rsidR="005A052B"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intangible assets at the acquisition of an existing company, provided that the </w:t>
      </w:r>
      <w:r w:rsidR="005A052B" w:rsidRPr="007A746E">
        <w:rPr>
          <w:rFonts w:ascii="Times New Roman" w:hAnsi="Times New Roman"/>
          <w:sz w:val="23"/>
          <w:szCs w:val="23"/>
          <w:lang w:val="en-GB"/>
        </w:rPr>
        <w:t>invest</w:t>
      </w:r>
      <w:r w:rsidRPr="007A746E">
        <w:rPr>
          <w:rFonts w:ascii="Times New Roman" w:hAnsi="Times New Roman"/>
          <w:sz w:val="23"/>
          <w:szCs w:val="23"/>
          <w:lang w:val="en-GB"/>
        </w:rPr>
        <w:t>ment brings</w:t>
      </w:r>
      <w:r w:rsidR="005A052B" w:rsidRPr="007A746E">
        <w:rPr>
          <w:rFonts w:ascii="Times New Roman" w:hAnsi="Times New Roman"/>
          <w:sz w:val="23"/>
          <w:szCs w:val="23"/>
          <w:lang w:val="en-GB"/>
        </w:rPr>
        <w:t xml:space="preserve"> </w:t>
      </w:r>
      <w:r w:rsidRPr="007A746E">
        <w:rPr>
          <w:rFonts w:ascii="Times New Roman" w:hAnsi="Times New Roman"/>
          <w:sz w:val="23"/>
          <w:szCs w:val="23"/>
          <w:lang w:val="en-GB"/>
        </w:rPr>
        <w:t>divers</w:t>
      </w:r>
      <w:r w:rsidR="00CC2834" w:rsidRPr="007A746E">
        <w:rPr>
          <w:rFonts w:ascii="Times New Roman" w:hAnsi="Times New Roman"/>
          <w:sz w:val="23"/>
          <w:szCs w:val="23"/>
          <w:lang w:val="en-GB"/>
        </w:rPr>
        <w:t>ifi</w:t>
      </w:r>
      <w:r w:rsidRPr="007A746E">
        <w:rPr>
          <w:rFonts w:ascii="Times New Roman" w:hAnsi="Times New Roman"/>
          <w:sz w:val="23"/>
          <w:szCs w:val="23"/>
          <w:lang w:val="en-GB"/>
        </w:rPr>
        <w:t>cation</w:t>
      </w:r>
      <w:r w:rsidR="006D3249" w:rsidRPr="007A746E">
        <w:rPr>
          <w:rFonts w:ascii="Times New Roman" w:hAnsi="Times New Roman"/>
          <w:sz w:val="23"/>
          <w:szCs w:val="23"/>
          <w:lang w:val="en-GB"/>
        </w:rPr>
        <w:t xml:space="preserve"> of the output of the existing company into </w:t>
      </w:r>
      <w:r w:rsidR="00CC640D" w:rsidRPr="007A746E">
        <w:rPr>
          <w:rFonts w:ascii="Times New Roman" w:hAnsi="Times New Roman"/>
          <w:sz w:val="23"/>
          <w:szCs w:val="23"/>
          <w:lang w:val="en-GB"/>
        </w:rPr>
        <w:t>new, additional</w:t>
      </w:r>
      <w:r w:rsidR="006D3249" w:rsidRPr="007A746E">
        <w:rPr>
          <w:rFonts w:ascii="Times New Roman" w:hAnsi="Times New Roman"/>
          <w:sz w:val="23"/>
          <w:szCs w:val="23"/>
          <w:lang w:val="en-GB"/>
        </w:rPr>
        <w:t xml:space="preserve"> produc</w:t>
      </w:r>
      <w:r w:rsidR="00CC2834" w:rsidRPr="007A746E">
        <w:rPr>
          <w:rFonts w:ascii="Times New Roman" w:hAnsi="Times New Roman"/>
          <w:sz w:val="23"/>
          <w:szCs w:val="23"/>
          <w:lang w:val="en-GB"/>
        </w:rPr>
        <w:t>t</w:t>
      </w:r>
      <w:r w:rsidR="006D3249" w:rsidRPr="007A746E">
        <w:rPr>
          <w:rFonts w:ascii="Times New Roman" w:hAnsi="Times New Roman"/>
          <w:sz w:val="23"/>
          <w:szCs w:val="23"/>
          <w:lang w:val="en-GB"/>
        </w:rPr>
        <w:t>s</w:t>
      </w:r>
      <w:r w:rsidR="00CC2834" w:rsidRPr="007A746E">
        <w:rPr>
          <w:rFonts w:ascii="Times New Roman" w:hAnsi="Times New Roman"/>
          <w:sz w:val="23"/>
          <w:szCs w:val="23"/>
          <w:lang w:val="en-GB"/>
        </w:rPr>
        <w:t xml:space="preserve"> </w:t>
      </w:r>
      <w:r w:rsidR="00673315" w:rsidRPr="007A746E">
        <w:rPr>
          <w:rFonts w:ascii="Times New Roman" w:hAnsi="Times New Roman"/>
          <w:sz w:val="23"/>
          <w:szCs w:val="23"/>
          <w:lang w:val="en-GB"/>
        </w:rPr>
        <w:t>i.e.</w:t>
      </w:r>
      <w:r w:rsidR="00CC2834" w:rsidRPr="007A746E">
        <w:rPr>
          <w:rFonts w:ascii="Times New Roman" w:hAnsi="Times New Roman"/>
          <w:sz w:val="23"/>
          <w:szCs w:val="23"/>
          <w:lang w:val="en-GB"/>
        </w:rPr>
        <w:t xml:space="preserve"> </w:t>
      </w:r>
      <w:r w:rsidR="006D3249" w:rsidRPr="007A746E">
        <w:rPr>
          <w:rFonts w:ascii="Times New Roman" w:hAnsi="Times New Roman"/>
          <w:sz w:val="23"/>
          <w:szCs w:val="23"/>
          <w:lang w:val="en-GB"/>
        </w:rPr>
        <w:t>brings fundamental changes in the overall</w:t>
      </w:r>
      <w:r w:rsidR="00CC2834" w:rsidRPr="007A746E">
        <w:rPr>
          <w:rFonts w:ascii="Times New Roman" w:hAnsi="Times New Roman"/>
          <w:sz w:val="23"/>
          <w:szCs w:val="23"/>
          <w:lang w:val="en-GB"/>
        </w:rPr>
        <w:t xml:space="preserve"> pro</w:t>
      </w:r>
      <w:r w:rsidR="006D3249" w:rsidRPr="007A746E">
        <w:rPr>
          <w:rFonts w:ascii="Times New Roman" w:hAnsi="Times New Roman"/>
          <w:sz w:val="23"/>
          <w:szCs w:val="23"/>
          <w:lang w:val="en-GB"/>
        </w:rPr>
        <w:t>duction</w:t>
      </w:r>
      <w:r w:rsidR="00CC2834" w:rsidRPr="007A746E">
        <w:rPr>
          <w:rFonts w:ascii="Times New Roman" w:hAnsi="Times New Roman"/>
          <w:sz w:val="23"/>
          <w:szCs w:val="23"/>
          <w:lang w:val="en-GB"/>
        </w:rPr>
        <w:t xml:space="preserve"> proces</w:t>
      </w:r>
      <w:r w:rsidR="006D3249" w:rsidRPr="007A746E">
        <w:rPr>
          <w:rFonts w:ascii="Times New Roman" w:hAnsi="Times New Roman"/>
          <w:sz w:val="23"/>
          <w:szCs w:val="23"/>
          <w:lang w:val="en-GB"/>
        </w:rPr>
        <w:t>s</w:t>
      </w:r>
      <w:r w:rsidR="00CC2834" w:rsidRPr="007A746E">
        <w:rPr>
          <w:rFonts w:ascii="Times New Roman" w:hAnsi="Times New Roman"/>
          <w:sz w:val="23"/>
          <w:szCs w:val="23"/>
          <w:lang w:val="en-GB"/>
        </w:rPr>
        <w:t xml:space="preserve"> </w:t>
      </w:r>
      <w:r w:rsidR="006D3249" w:rsidRPr="007A746E">
        <w:rPr>
          <w:rFonts w:ascii="Times New Roman" w:hAnsi="Times New Roman"/>
          <w:sz w:val="23"/>
          <w:szCs w:val="23"/>
          <w:lang w:val="en-GB"/>
        </w:rPr>
        <w:t>of the company acquired</w:t>
      </w:r>
      <w:r w:rsidR="00CC2834"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in</w:t>
      </w:r>
      <w:r w:rsidR="00CC2834" w:rsidRPr="007A746E">
        <w:rPr>
          <w:rFonts w:ascii="Times New Roman" w:hAnsi="Times New Roman"/>
          <w:sz w:val="23"/>
          <w:szCs w:val="23"/>
          <w:lang w:val="en-GB"/>
        </w:rPr>
        <w:t xml:space="preserve"> </w:t>
      </w:r>
      <w:r w:rsidR="00CB12F9" w:rsidRPr="007A746E">
        <w:rPr>
          <w:rFonts w:ascii="Times New Roman" w:hAnsi="Times New Roman"/>
          <w:sz w:val="23"/>
          <w:szCs w:val="23"/>
          <w:lang w:val="en-GB"/>
        </w:rPr>
        <w:t>the Republic of Slovenia</w:t>
      </w:r>
      <w:r w:rsidR="00CC2834" w:rsidRPr="007A746E">
        <w:rPr>
          <w:rFonts w:ascii="Times New Roman" w:hAnsi="Times New Roman"/>
          <w:sz w:val="23"/>
          <w:szCs w:val="23"/>
          <w:lang w:val="en-GB"/>
        </w:rPr>
        <w:t xml:space="preserve"> </w:t>
      </w:r>
      <w:r w:rsidR="00A81839" w:rsidRPr="007A746E">
        <w:rPr>
          <w:rFonts w:ascii="Times New Roman" w:hAnsi="Times New Roman"/>
          <w:sz w:val="23"/>
          <w:szCs w:val="23"/>
          <w:lang w:val="en-GB"/>
        </w:rPr>
        <w:t xml:space="preserve">active </w:t>
      </w:r>
      <w:r w:rsidR="007053E0" w:rsidRPr="007A746E">
        <w:rPr>
          <w:rFonts w:ascii="Times New Roman" w:hAnsi="Times New Roman"/>
          <w:sz w:val="23"/>
          <w:szCs w:val="23"/>
          <w:lang w:val="en-GB"/>
        </w:rPr>
        <w:t>in</w:t>
      </w:r>
      <w:r w:rsidR="00CC2834" w:rsidRPr="007A746E">
        <w:rPr>
          <w:rFonts w:ascii="Times New Roman" w:hAnsi="Times New Roman"/>
          <w:sz w:val="23"/>
          <w:szCs w:val="23"/>
          <w:lang w:val="en-GB"/>
        </w:rPr>
        <w:t xml:space="preserve"> </w:t>
      </w:r>
      <w:r w:rsidR="006D3249" w:rsidRPr="007A746E">
        <w:rPr>
          <w:rFonts w:ascii="Times New Roman" w:hAnsi="Times New Roman"/>
          <w:sz w:val="23"/>
          <w:szCs w:val="23"/>
          <w:lang w:val="en-GB"/>
        </w:rPr>
        <w:t xml:space="preserve">the manufacturing sector, </w:t>
      </w:r>
      <w:r w:rsidR="00DA1FEF" w:rsidRPr="007A746E">
        <w:rPr>
          <w:rFonts w:ascii="Times New Roman" w:hAnsi="Times New Roman"/>
          <w:sz w:val="23"/>
          <w:szCs w:val="23"/>
          <w:lang w:val="en-GB"/>
        </w:rPr>
        <w:t>internationally marketable</w:t>
      </w:r>
      <w:r w:rsidR="006D3249" w:rsidRPr="007A746E">
        <w:rPr>
          <w:rFonts w:ascii="Times New Roman" w:hAnsi="Times New Roman"/>
          <w:sz w:val="23"/>
          <w:szCs w:val="23"/>
          <w:lang w:val="en-GB"/>
        </w:rPr>
        <w:t xml:space="preserve"> services or research and development activity</w:t>
      </w:r>
      <w:r w:rsidR="00CC2834" w:rsidRPr="007A746E">
        <w:rPr>
          <w:rFonts w:ascii="Times New Roman" w:hAnsi="Times New Roman"/>
          <w:sz w:val="23"/>
          <w:szCs w:val="23"/>
          <w:lang w:val="en-GB"/>
        </w:rPr>
        <w:t>.</w:t>
      </w:r>
      <w:proofErr w:type="gramEnd"/>
      <w:r w:rsidR="00CC2834" w:rsidRPr="007A746E">
        <w:rPr>
          <w:rFonts w:ascii="Times New Roman" w:hAnsi="Times New Roman"/>
          <w:sz w:val="23"/>
          <w:szCs w:val="23"/>
          <w:lang w:val="en-GB"/>
        </w:rPr>
        <w:t xml:space="preserve"> </w:t>
      </w:r>
    </w:p>
    <w:p w:rsidR="003B7D69" w:rsidRPr="007A746E" w:rsidRDefault="003B7D69" w:rsidP="00CC2834">
      <w:pPr>
        <w:pStyle w:val="Telobesedila-zamik"/>
        <w:ind w:left="0"/>
        <w:rPr>
          <w:rFonts w:ascii="Times New Roman" w:hAnsi="Times New Roman"/>
          <w:sz w:val="23"/>
          <w:szCs w:val="23"/>
          <w:lang w:val="en-GB"/>
        </w:rPr>
      </w:pPr>
    </w:p>
    <w:p w:rsidR="009C1756" w:rsidRPr="007A746E" w:rsidRDefault="00A81839" w:rsidP="009C1756">
      <w:pPr>
        <w:pStyle w:val="Telobesedila-zamik"/>
        <w:ind w:left="0"/>
        <w:rPr>
          <w:rFonts w:ascii="Times New Roman" w:hAnsi="Times New Roman"/>
          <w:strike/>
          <w:sz w:val="23"/>
          <w:szCs w:val="23"/>
          <w:lang w:val="en-GB"/>
        </w:rPr>
      </w:pPr>
      <w:proofErr w:type="gramStart"/>
      <w:r w:rsidRPr="007A746E">
        <w:rPr>
          <w:rFonts w:ascii="Times New Roman" w:hAnsi="Times New Roman"/>
          <w:sz w:val="23"/>
          <w:szCs w:val="23"/>
          <w:lang w:val="en-GB"/>
        </w:rPr>
        <w:t>In the ‘c’ area</w:t>
      </w:r>
      <w:r w:rsidR="006D3249" w:rsidRPr="007A746E">
        <w:rPr>
          <w:rFonts w:ascii="Times New Roman" w:hAnsi="Times New Roman"/>
          <w:sz w:val="23"/>
          <w:szCs w:val="23"/>
          <w:lang w:val="en-GB"/>
        </w:rPr>
        <w:t xml:space="preserve"> of the regional aid map of the Republic of Slovenia </w:t>
      </w:r>
      <w:r w:rsidRPr="007A746E">
        <w:rPr>
          <w:rFonts w:ascii="Times New Roman" w:hAnsi="Times New Roman"/>
          <w:sz w:val="23"/>
          <w:szCs w:val="23"/>
          <w:lang w:val="en-GB"/>
        </w:rPr>
        <w:t xml:space="preserve">(i.e. </w:t>
      </w:r>
      <w:r w:rsidR="00150CDB" w:rsidRPr="007A746E">
        <w:rPr>
          <w:rFonts w:ascii="Times New Roman" w:hAnsi="Times New Roman"/>
          <w:sz w:val="23"/>
          <w:szCs w:val="23"/>
          <w:lang w:val="en-GB"/>
        </w:rPr>
        <w:t>“</w:t>
      </w:r>
      <w:r w:rsidRPr="007A746E">
        <w:rPr>
          <w:rFonts w:ascii="Times New Roman" w:hAnsi="Times New Roman"/>
          <w:sz w:val="23"/>
          <w:szCs w:val="23"/>
          <w:lang w:val="en-GB"/>
        </w:rPr>
        <w:t>Zahodna</w:t>
      </w:r>
      <w:r w:rsidR="00AF16B2" w:rsidRPr="007A746E">
        <w:rPr>
          <w:rFonts w:ascii="Times New Roman" w:hAnsi="Times New Roman"/>
          <w:sz w:val="23"/>
          <w:szCs w:val="23"/>
          <w:lang w:val="en-GB"/>
        </w:rPr>
        <w:t xml:space="preserve"> Slovenija</w:t>
      </w:r>
      <w:r w:rsidR="00150CDB" w:rsidRPr="007A746E">
        <w:rPr>
          <w:rFonts w:ascii="Times New Roman" w:hAnsi="Times New Roman"/>
          <w:sz w:val="23"/>
          <w:szCs w:val="23"/>
          <w:lang w:val="en-GB"/>
        </w:rPr>
        <w:t>”</w:t>
      </w:r>
      <w:r w:rsidR="00AF16B2" w:rsidRPr="007A746E">
        <w:rPr>
          <w:rFonts w:ascii="Times New Roman" w:hAnsi="Times New Roman"/>
          <w:sz w:val="23"/>
          <w:szCs w:val="23"/>
          <w:lang w:val="en-GB"/>
        </w:rPr>
        <w:t xml:space="preserve">), </w:t>
      </w:r>
      <w:r w:rsidR="006D1A04" w:rsidRPr="007A746E">
        <w:rPr>
          <w:rFonts w:ascii="Times New Roman" w:hAnsi="Times New Roman"/>
          <w:sz w:val="23"/>
          <w:szCs w:val="23"/>
          <w:lang w:val="en-GB"/>
        </w:rPr>
        <w:t>as set out</w:t>
      </w:r>
      <w:r w:rsidR="00AF16B2"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in</w:t>
      </w:r>
      <w:r w:rsidR="00AF16B2" w:rsidRPr="007A746E">
        <w:rPr>
          <w:rFonts w:ascii="Times New Roman" w:hAnsi="Times New Roman"/>
          <w:sz w:val="23"/>
          <w:szCs w:val="23"/>
          <w:lang w:val="en-GB"/>
        </w:rPr>
        <w:t xml:space="preserve"> </w:t>
      </w:r>
      <w:r w:rsidR="008F5A6D" w:rsidRPr="007A746E">
        <w:rPr>
          <w:rFonts w:ascii="Times New Roman" w:hAnsi="Times New Roman"/>
          <w:sz w:val="23"/>
          <w:szCs w:val="23"/>
          <w:lang w:val="en-GB"/>
        </w:rPr>
        <w:t xml:space="preserve">Annex </w:t>
      </w:r>
      <w:r w:rsidR="00DE2B6C" w:rsidRPr="007A746E">
        <w:rPr>
          <w:rFonts w:ascii="Times New Roman" w:hAnsi="Times New Roman"/>
          <w:sz w:val="23"/>
          <w:szCs w:val="23"/>
          <w:lang w:val="en-GB"/>
        </w:rPr>
        <w:t>VI</w:t>
      </w:r>
      <w:r w:rsidR="00AF16B2" w:rsidRPr="007A746E">
        <w:rPr>
          <w:rFonts w:ascii="Times New Roman" w:hAnsi="Times New Roman"/>
          <w:sz w:val="23"/>
          <w:szCs w:val="23"/>
          <w:lang w:val="en-GB"/>
        </w:rPr>
        <w:t xml:space="preserve">, </w:t>
      </w:r>
      <w:r w:rsidRPr="007A746E">
        <w:rPr>
          <w:rFonts w:ascii="Times New Roman" w:hAnsi="Times New Roman"/>
          <w:sz w:val="23"/>
          <w:szCs w:val="23"/>
          <w:lang w:val="en-GB"/>
        </w:rPr>
        <w:t>large enterprises</w:t>
      </w:r>
      <w:r w:rsidR="00AF16B2" w:rsidRPr="007A746E">
        <w:rPr>
          <w:rFonts w:ascii="Times New Roman" w:hAnsi="Times New Roman"/>
          <w:sz w:val="23"/>
          <w:szCs w:val="23"/>
          <w:lang w:val="en-GB"/>
        </w:rPr>
        <w:t xml:space="preserve"> </w:t>
      </w:r>
      <w:r w:rsidR="002E43B7" w:rsidRPr="007A746E">
        <w:rPr>
          <w:rFonts w:ascii="Times New Roman" w:hAnsi="Times New Roman"/>
          <w:sz w:val="23"/>
          <w:szCs w:val="23"/>
          <w:lang w:val="en-GB"/>
        </w:rPr>
        <w:t>may</w:t>
      </w:r>
      <w:r w:rsidR="00AF16B2" w:rsidRPr="007A746E">
        <w:rPr>
          <w:rFonts w:ascii="Times New Roman" w:hAnsi="Times New Roman"/>
          <w:sz w:val="23"/>
          <w:szCs w:val="23"/>
          <w:lang w:val="en-GB"/>
        </w:rPr>
        <w:t xml:space="preserve"> </w:t>
      </w:r>
      <w:r w:rsidR="00D60FC5" w:rsidRPr="007A746E">
        <w:rPr>
          <w:rFonts w:ascii="Times New Roman" w:hAnsi="Times New Roman"/>
          <w:sz w:val="23"/>
          <w:szCs w:val="23"/>
          <w:lang w:val="en-GB"/>
        </w:rPr>
        <w:t>be eligible for grant funding only</w:t>
      </w:r>
      <w:r w:rsidR="00AF16B2"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for</w:t>
      </w:r>
      <w:r w:rsidR="00AF16B2" w:rsidRPr="007A746E">
        <w:rPr>
          <w:rFonts w:ascii="Times New Roman" w:hAnsi="Times New Roman"/>
          <w:sz w:val="23"/>
          <w:szCs w:val="23"/>
          <w:lang w:val="en-GB"/>
        </w:rPr>
        <w:t xml:space="preserve"> </w:t>
      </w:r>
      <w:r w:rsidR="005352B5" w:rsidRPr="007A746E">
        <w:rPr>
          <w:rFonts w:ascii="Times New Roman" w:hAnsi="Times New Roman"/>
          <w:b/>
          <w:sz w:val="23"/>
          <w:szCs w:val="23"/>
          <w:lang w:val="en-GB"/>
        </w:rPr>
        <w:t>initial investments</w:t>
      </w:r>
      <w:r w:rsidR="00AF16B2" w:rsidRPr="007A746E">
        <w:rPr>
          <w:rFonts w:ascii="Times New Roman" w:hAnsi="Times New Roman"/>
          <w:b/>
          <w:sz w:val="23"/>
          <w:szCs w:val="23"/>
          <w:lang w:val="en-GB"/>
        </w:rPr>
        <w:t xml:space="preserve"> </w:t>
      </w:r>
      <w:r w:rsidRPr="007A746E">
        <w:rPr>
          <w:rFonts w:ascii="Times New Roman" w:hAnsi="Times New Roman"/>
          <w:b/>
          <w:sz w:val="23"/>
          <w:szCs w:val="23"/>
          <w:lang w:val="en-GB"/>
        </w:rPr>
        <w:t>in favour of new economic activity</w:t>
      </w:r>
      <w:r w:rsidR="00C02E94"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which </w:t>
      </w:r>
      <w:r w:rsidR="00407187" w:rsidRPr="007A746E">
        <w:rPr>
          <w:rFonts w:ascii="Times New Roman" w:hAnsi="Times New Roman"/>
          <w:sz w:val="23"/>
          <w:szCs w:val="23"/>
          <w:lang w:val="en-GB"/>
        </w:rPr>
        <w:t>means</w:t>
      </w:r>
      <w:r w:rsidR="00D63FE7" w:rsidRPr="007A746E">
        <w:rPr>
          <w:rFonts w:ascii="Times New Roman" w:hAnsi="Times New Roman"/>
          <w:sz w:val="23"/>
          <w:szCs w:val="23"/>
          <w:lang w:val="en-GB"/>
        </w:rPr>
        <w:t xml:space="preserve"> that</w:t>
      </w:r>
      <w:r w:rsidR="00C02E94" w:rsidRPr="007A746E">
        <w:rPr>
          <w:rFonts w:ascii="Times New Roman" w:hAnsi="Times New Roman"/>
          <w:sz w:val="23"/>
          <w:szCs w:val="23"/>
          <w:lang w:val="en-GB"/>
        </w:rPr>
        <w:t xml:space="preserve"> </w:t>
      </w:r>
      <w:r w:rsidRPr="007A746E">
        <w:rPr>
          <w:rFonts w:ascii="Times New Roman" w:hAnsi="Times New Roman"/>
          <w:sz w:val="23"/>
          <w:szCs w:val="23"/>
          <w:lang w:val="en-GB"/>
        </w:rPr>
        <w:t>the new activity is not</w:t>
      </w:r>
      <w:r w:rsidR="00C02E94"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the same or a similar activity to the activity previously </w:t>
      </w:r>
      <w:r w:rsidR="006D1A04" w:rsidRPr="007A746E">
        <w:rPr>
          <w:rFonts w:ascii="Times New Roman" w:hAnsi="Times New Roman"/>
          <w:sz w:val="23"/>
          <w:szCs w:val="23"/>
          <w:lang w:val="en-GB"/>
        </w:rPr>
        <w:t>performed</w:t>
      </w:r>
      <w:r w:rsidRPr="007A746E">
        <w:rPr>
          <w:rFonts w:ascii="Times New Roman" w:hAnsi="Times New Roman"/>
          <w:sz w:val="23"/>
          <w:szCs w:val="23"/>
          <w:lang w:val="en-GB"/>
        </w:rPr>
        <w:t xml:space="preserve"> in the company</w:t>
      </w:r>
      <w:r w:rsidR="00AF16B2" w:rsidRPr="007A746E">
        <w:rPr>
          <w:rFonts w:ascii="Times New Roman" w:hAnsi="Times New Roman"/>
          <w:sz w:val="23"/>
          <w:szCs w:val="23"/>
          <w:lang w:val="en-GB"/>
        </w:rPr>
        <w:t>.</w:t>
      </w:r>
      <w:proofErr w:type="gramEnd"/>
      <w:r w:rsidR="00AF16B2" w:rsidRPr="007A746E">
        <w:rPr>
          <w:rFonts w:ascii="Times New Roman" w:hAnsi="Times New Roman"/>
          <w:sz w:val="23"/>
          <w:szCs w:val="23"/>
          <w:lang w:val="en-GB"/>
        </w:rPr>
        <w:t xml:space="preserve"> </w:t>
      </w:r>
    </w:p>
    <w:p w:rsidR="004C0835" w:rsidRPr="007A746E" w:rsidRDefault="004C0835" w:rsidP="00CC2834">
      <w:pPr>
        <w:pStyle w:val="Telobesedila-zamik"/>
        <w:ind w:left="0"/>
        <w:rPr>
          <w:rFonts w:ascii="Times New Roman" w:hAnsi="Times New Roman"/>
          <w:strike/>
          <w:sz w:val="23"/>
          <w:szCs w:val="23"/>
          <w:lang w:val="en-GB"/>
        </w:rPr>
      </w:pPr>
    </w:p>
    <w:p w:rsidR="00AF16B2" w:rsidRPr="007A746E" w:rsidRDefault="00A81839" w:rsidP="00CC2834">
      <w:pPr>
        <w:pStyle w:val="Telobesedila-zamik"/>
        <w:ind w:left="0"/>
        <w:rPr>
          <w:rFonts w:ascii="Times New Roman" w:hAnsi="Times New Roman"/>
          <w:color w:val="000000"/>
          <w:sz w:val="23"/>
          <w:szCs w:val="23"/>
          <w:lang w:val="en-GB"/>
        </w:rPr>
      </w:pPr>
      <w:proofErr w:type="gramStart"/>
      <w:r w:rsidRPr="007A746E">
        <w:rPr>
          <w:rFonts w:ascii="Times New Roman" w:hAnsi="Times New Roman"/>
          <w:sz w:val="23"/>
          <w:szCs w:val="23"/>
          <w:lang w:val="en-GB"/>
        </w:rPr>
        <w:t xml:space="preserve">The same or a similar economic activity </w:t>
      </w:r>
      <w:r w:rsidRPr="007A746E">
        <w:rPr>
          <w:rFonts w:ascii="Times New Roman" w:hAnsi="Times New Roman"/>
          <w:color w:val="000000"/>
          <w:sz w:val="23"/>
          <w:szCs w:val="23"/>
          <w:lang w:val="en-GB"/>
        </w:rPr>
        <w:t>means the economic activity that falls within the same class (identified by a four-digit numerical code) of the NACE Rev. 2 statistical classification of economic activities as set out in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w:t>
      </w:r>
      <w:proofErr w:type="gramEnd"/>
    </w:p>
    <w:p w:rsidR="00A81839" w:rsidRPr="007A746E" w:rsidRDefault="00A81839" w:rsidP="00CC2834">
      <w:pPr>
        <w:pStyle w:val="Telobesedila-zamik"/>
        <w:ind w:left="0"/>
        <w:rPr>
          <w:rFonts w:ascii="Times New Roman" w:hAnsi="Times New Roman"/>
          <w:sz w:val="23"/>
          <w:szCs w:val="23"/>
          <w:lang w:val="en-GB"/>
        </w:rPr>
      </w:pPr>
    </w:p>
    <w:p w:rsidR="00206458" w:rsidRPr="007A746E" w:rsidRDefault="000F4011" w:rsidP="00CC2834">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As </w:t>
      </w:r>
      <w:r w:rsidR="00206458" w:rsidRPr="007A746E">
        <w:rPr>
          <w:rFonts w:ascii="Times New Roman" w:hAnsi="Times New Roman"/>
          <w:color w:val="000000"/>
          <w:sz w:val="23"/>
          <w:szCs w:val="23"/>
          <w:lang w:val="en-GB"/>
        </w:rPr>
        <w:t xml:space="preserve">an </w:t>
      </w:r>
      <w:r w:rsidRPr="007A746E">
        <w:rPr>
          <w:rFonts w:ascii="Times New Roman" w:hAnsi="Times New Roman"/>
          <w:color w:val="000000"/>
          <w:sz w:val="23"/>
          <w:szCs w:val="23"/>
          <w:lang w:val="en-GB"/>
        </w:rPr>
        <w:t xml:space="preserve">initial investment shall </w:t>
      </w:r>
      <w:r w:rsidRPr="007A746E">
        <w:rPr>
          <w:rFonts w:ascii="Times New Roman" w:hAnsi="Times New Roman"/>
          <w:b/>
          <w:color w:val="000000"/>
          <w:sz w:val="23"/>
          <w:szCs w:val="23"/>
          <w:lang w:val="en-GB"/>
        </w:rPr>
        <w:t>not</w:t>
      </w:r>
      <w:r w:rsidRPr="007A746E">
        <w:rPr>
          <w:rFonts w:ascii="Times New Roman" w:hAnsi="Times New Roman"/>
          <w:color w:val="000000"/>
          <w:sz w:val="23"/>
          <w:szCs w:val="23"/>
          <w:lang w:val="en-GB"/>
        </w:rPr>
        <w:t xml:space="preserve"> be considered the purchase of a shareholding, capital injection/recapitalisation, the transfer of</w:t>
      </w:r>
      <w:r w:rsidR="00A2660D"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fixed assets from associated companies to the</w:t>
      </w:r>
      <w:r w:rsidR="00847043" w:rsidRPr="007A746E">
        <w:rPr>
          <w:rFonts w:ascii="Times New Roman" w:hAnsi="Times New Roman"/>
          <w:color w:val="000000"/>
          <w:sz w:val="23"/>
          <w:szCs w:val="23"/>
          <w:lang w:val="en-GB"/>
        </w:rPr>
        <w:t xml:space="preserve"> </w:t>
      </w:r>
      <w:r w:rsidR="008F5A6D" w:rsidRPr="007A746E">
        <w:rPr>
          <w:rFonts w:ascii="Times New Roman" w:hAnsi="Times New Roman"/>
          <w:color w:val="000000"/>
          <w:sz w:val="23"/>
          <w:szCs w:val="23"/>
          <w:lang w:val="en-GB"/>
        </w:rPr>
        <w:t>project company/grant beneficiary</w:t>
      </w:r>
      <w:r w:rsidR="00847043" w:rsidRPr="007A746E">
        <w:rPr>
          <w:rFonts w:ascii="Times New Roman" w:hAnsi="Times New Roman"/>
          <w:color w:val="000000"/>
          <w:sz w:val="23"/>
          <w:szCs w:val="23"/>
          <w:lang w:val="en-GB"/>
        </w:rPr>
        <w:t xml:space="preserve"> </w:t>
      </w:r>
      <w:r w:rsidR="00673315" w:rsidRPr="007A746E">
        <w:rPr>
          <w:rFonts w:ascii="Times New Roman" w:hAnsi="Times New Roman"/>
          <w:color w:val="000000"/>
          <w:sz w:val="23"/>
          <w:szCs w:val="23"/>
          <w:lang w:val="en-GB"/>
        </w:rPr>
        <w:t>i.e.</w:t>
      </w:r>
      <w:r w:rsidR="00847043"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costs</w:t>
      </w:r>
      <w:r w:rsidR="00206458" w:rsidRPr="007A746E">
        <w:rPr>
          <w:rFonts w:ascii="Times New Roman" w:hAnsi="Times New Roman"/>
          <w:color w:val="000000"/>
          <w:sz w:val="23"/>
          <w:szCs w:val="23"/>
          <w:lang w:val="en-GB"/>
        </w:rPr>
        <w:t xml:space="preserve"> related to the acquisition</w:t>
      </w:r>
      <w:r w:rsidR="00796D87"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or</w:t>
      </w:r>
      <w:r w:rsidR="00796D87" w:rsidRPr="007A746E">
        <w:rPr>
          <w:rFonts w:ascii="Times New Roman" w:hAnsi="Times New Roman"/>
          <w:color w:val="000000"/>
          <w:sz w:val="23"/>
          <w:szCs w:val="23"/>
          <w:lang w:val="en-GB"/>
        </w:rPr>
        <w:t xml:space="preserve"> </w:t>
      </w:r>
      <w:r w:rsidR="00206458" w:rsidRPr="007A746E">
        <w:rPr>
          <w:rFonts w:ascii="Times New Roman" w:hAnsi="Times New Roman"/>
          <w:color w:val="000000"/>
          <w:sz w:val="23"/>
          <w:szCs w:val="23"/>
          <w:lang w:val="en-GB"/>
        </w:rPr>
        <w:t>other</w:t>
      </w:r>
      <w:r w:rsidR="00796D87" w:rsidRPr="007A746E">
        <w:rPr>
          <w:rFonts w:ascii="Times New Roman" w:hAnsi="Times New Roman"/>
          <w:color w:val="000000"/>
          <w:sz w:val="23"/>
          <w:szCs w:val="23"/>
          <w:lang w:val="en-GB"/>
        </w:rPr>
        <w:t xml:space="preserve"> invest</w:t>
      </w:r>
      <w:r w:rsidR="00206458" w:rsidRPr="007A746E">
        <w:rPr>
          <w:rFonts w:ascii="Times New Roman" w:hAnsi="Times New Roman"/>
          <w:color w:val="000000"/>
          <w:sz w:val="23"/>
          <w:szCs w:val="23"/>
          <w:lang w:val="en-GB"/>
        </w:rPr>
        <w:t>ment expenditure related to the setting up of a company</w:t>
      </w:r>
      <w:r w:rsidR="00796D87" w:rsidRPr="007A746E">
        <w:rPr>
          <w:rFonts w:ascii="Times New Roman" w:hAnsi="Times New Roman"/>
          <w:color w:val="000000"/>
          <w:sz w:val="23"/>
          <w:szCs w:val="23"/>
          <w:lang w:val="en-GB"/>
        </w:rPr>
        <w:t xml:space="preserve">. </w:t>
      </w:r>
      <w:proofErr w:type="gramStart"/>
      <w:r w:rsidR="00206458" w:rsidRPr="007A746E">
        <w:rPr>
          <w:rFonts w:ascii="Times New Roman" w:hAnsi="Times New Roman"/>
          <w:color w:val="000000"/>
          <w:sz w:val="23"/>
          <w:szCs w:val="23"/>
          <w:lang w:val="en-GB"/>
        </w:rPr>
        <w:t xml:space="preserve">Furthermore, </w:t>
      </w:r>
      <w:r w:rsidR="00705372" w:rsidRPr="007A746E">
        <w:rPr>
          <w:rFonts w:ascii="Times New Roman" w:hAnsi="Times New Roman"/>
          <w:b/>
          <w:bCs/>
          <w:color w:val="000000"/>
          <w:sz w:val="23"/>
          <w:szCs w:val="23"/>
          <w:lang w:val="en-GB"/>
        </w:rPr>
        <w:t xml:space="preserve">increasing the output of existing </w:t>
      </w:r>
      <w:r w:rsidR="006D1A04" w:rsidRPr="007A746E">
        <w:rPr>
          <w:rFonts w:ascii="Times New Roman" w:hAnsi="Times New Roman"/>
          <w:b/>
          <w:bCs/>
          <w:color w:val="000000"/>
          <w:sz w:val="23"/>
          <w:szCs w:val="23"/>
          <w:lang w:val="en-GB"/>
        </w:rPr>
        <w:t>products</w:t>
      </w:r>
      <w:r w:rsidR="00705372" w:rsidRPr="007A746E">
        <w:rPr>
          <w:rFonts w:ascii="Times New Roman" w:hAnsi="Times New Roman"/>
          <w:b/>
          <w:bCs/>
          <w:color w:val="000000"/>
          <w:sz w:val="23"/>
          <w:szCs w:val="23"/>
          <w:lang w:val="en-GB"/>
        </w:rPr>
        <w:t xml:space="preserve"> </w:t>
      </w:r>
      <w:r w:rsidR="00705372" w:rsidRPr="007A746E">
        <w:rPr>
          <w:rFonts w:ascii="Times New Roman" w:hAnsi="Times New Roman"/>
          <w:bCs/>
          <w:color w:val="000000"/>
          <w:sz w:val="23"/>
          <w:szCs w:val="23"/>
          <w:lang w:val="en-GB"/>
        </w:rPr>
        <w:t>which the</w:t>
      </w:r>
      <w:r w:rsidR="00705372" w:rsidRPr="007A746E">
        <w:rPr>
          <w:rFonts w:ascii="Times New Roman" w:hAnsi="Times New Roman"/>
          <w:color w:val="000000"/>
          <w:sz w:val="23"/>
          <w:szCs w:val="23"/>
          <w:lang w:val="en-GB"/>
        </w:rPr>
        <w:t xml:space="preserve"> prospective grant beneficiary (hereinafter referred to as: </w:t>
      </w:r>
      <w:r w:rsidR="008F5A6D" w:rsidRPr="007A746E">
        <w:rPr>
          <w:rFonts w:ascii="Times New Roman" w:hAnsi="Times New Roman"/>
          <w:color w:val="000000"/>
          <w:sz w:val="23"/>
          <w:szCs w:val="23"/>
          <w:lang w:val="en-GB"/>
        </w:rPr>
        <w:t>project company/grant beneficiary</w:t>
      </w:r>
      <w:r w:rsidR="00705372" w:rsidRPr="007A746E">
        <w:rPr>
          <w:rFonts w:ascii="Times New Roman" w:hAnsi="Times New Roman"/>
          <w:color w:val="000000"/>
          <w:sz w:val="23"/>
          <w:szCs w:val="23"/>
          <w:lang w:val="en-GB"/>
        </w:rPr>
        <w:t xml:space="preserve">) or his related legal persons in the Republic of Slovenia are already producing and </w:t>
      </w:r>
      <w:r w:rsidR="00705372" w:rsidRPr="007A746E">
        <w:rPr>
          <w:rFonts w:ascii="Times New Roman" w:hAnsi="Times New Roman"/>
          <w:bCs/>
          <w:sz w:val="23"/>
          <w:szCs w:val="23"/>
          <w:lang w:val="en-GB"/>
        </w:rPr>
        <w:t>an expansion of the volume of the services, i.e. the research and development activity already carried out by</w:t>
      </w:r>
      <w:r w:rsidR="00705372" w:rsidRPr="007A746E">
        <w:rPr>
          <w:rFonts w:ascii="Times New Roman" w:hAnsi="Times New Roman"/>
          <w:color w:val="000000"/>
          <w:sz w:val="23"/>
          <w:szCs w:val="23"/>
          <w:lang w:val="en-GB"/>
        </w:rPr>
        <w:t xml:space="preserve"> the prospective </w:t>
      </w:r>
      <w:r w:rsidR="008F5A6D" w:rsidRPr="007A746E">
        <w:rPr>
          <w:rFonts w:ascii="Times New Roman" w:hAnsi="Times New Roman"/>
          <w:color w:val="000000"/>
          <w:sz w:val="23"/>
          <w:szCs w:val="23"/>
          <w:lang w:val="en-GB"/>
        </w:rPr>
        <w:t>project company/grant beneficiary</w:t>
      </w:r>
      <w:r w:rsidR="00705372" w:rsidRPr="007A746E">
        <w:rPr>
          <w:rFonts w:ascii="Times New Roman" w:hAnsi="Times New Roman"/>
          <w:color w:val="000000"/>
          <w:sz w:val="23"/>
          <w:szCs w:val="23"/>
          <w:lang w:val="en-GB"/>
        </w:rPr>
        <w:t xml:space="preserve"> or his related legal persons in the Republic of Slovenia shall </w:t>
      </w:r>
      <w:r w:rsidR="00705372" w:rsidRPr="007A746E">
        <w:rPr>
          <w:rFonts w:ascii="Times New Roman" w:hAnsi="Times New Roman"/>
          <w:b/>
          <w:color w:val="000000"/>
          <w:sz w:val="23"/>
          <w:szCs w:val="23"/>
          <w:lang w:val="en-GB"/>
        </w:rPr>
        <w:t>not</w:t>
      </w:r>
      <w:r w:rsidR="00705372" w:rsidRPr="007A746E">
        <w:rPr>
          <w:rFonts w:ascii="Times New Roman" w:hAnsi="Times New Roman"/>
          <w:color w:val="000000"/>
          <w:sz w:val="23"/>
          <w:szCs w:val="23"/>
          <w:lang w:val="en-GB"/>
        </w:rPr>
        <w:t xml:space="preserve"> be considered </w:t>
      </w:r>
      <w:r w:rsidR="00206458" w:rsidRPr="007A746E">
        <w:rPr>
          <w:rFonts w:ascii="Times New Roman" w:hAnsi="Times New Roman"/>
          <w:color w:val="000000"/>
          <w:sz w:val="23"/>
          <w:szCs w:val="23"/>
          <w:lang w:val="en-GB"/>
        </w:rPr>
        <w:t xml:space="preserve">an </w:t>
      </w:r>
      <w:r w:rsidR="005352B5" w:rsidRPr="007A746E">
        <w:rPr>
          <w:rFonts w:ascii="Times New Roman" w:hAnsi="Times New Roman"/>
          <w:color w:val="000000"/>
          <w:sz w:val="23"/>
          <w:szCs w:val="23"/>
          <w:lang w:val="en-GB"/>
        </w:rPr>
        <w:t>initial investment</w:t>
      </w:r>
      <w:proofErr w:type="gramEnd"/>
      <w:r w:rsidR="00796D87" w:rsidRPr="007A746E">
        <w:rPr>
          <w:rFonts w:ascii="Times New Roman" w:hAnsi="Times New Roman"/>
          <w:color w:val="000000"/>
          <w:sz w:val="23"/>
          <w:szCs w:val="23"/>
          <w:lang w:val="en-GB"/>
        </w:rPr>
        <w:t xml:space="preserve"> </w:t>
      </w:r>
    </w:p>
    <w:p w:rsidR="006E7AA1" w:rsidRPr="007A746E" w:rsidRDefault="006E7AA1" w:rsidP="00CC2834">
      <w:pPr>
        <w:pStyle w:val="Telobesedila-zamik"/>
        <w:ind w:left="0"/>
        <w:rPr>
          <w:rFonts w:ascii="Times New Roman" w:hAnsi="Times New Roman"/>
          <w:color w:val="000000"/>
          <w:sz w:val="23"/>
          <w:szCs w:val="23"/>
          <w:lang w:val="en-GB"/>
        </w:rPr>
      </w:pPr>
    </w:p>
    <w:p w:rsidR="00CC2834" w:rsidRPr="007A746E" w:rsidRDefault="007266E0" w:rsidP="00CC2834">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No g</w:t>
      </w:r>
      <w:r w:rsidR="00C94A66" w:rsidRPr="007A746E">
        <w:rPr>
          <w:rFonts w:ascii="Times New Roman" w:hAnsi="Times New Roman"/>
          <w:color w:val="000000"/>
          <w:sz w:val="23"/>
          <w:szCs w:val="23"/>
          <w:lang w:val="en-GB"/>
        </w:rPr>
        <w:t>rant</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funding </w:t>
      </w:r>
      <w:proofErr w:type="gramStart"/>
      <w:r w:rsidRPr="007A746E">
        <w:rPr>
          <w:rFonts w:ascii="Times New Roman" w:hAnsi="Times New Roman"/>
          <w:b/>
          <w:bCs/>
          <w:color w:val="000000"/>
          <w:sz w:val="23"/>
          <w:szCs w:val="23"/>
          <w:lang w:val="en-GB"/>
        </w:rPr>
        <w:t>shall be provided</w:t>
      </w:r>
      <w:proofErr w:type="gramEnd"/>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for</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investment projects </w:t>
      </w:r>
      <w:r w:rsidR="007053E0" w:rsidRPr="007A746E">
        <w:rPr>
          <w:rFonts w:ascii="Times New Roman" w:hAnsi="Times New Roman"/>
          <w:color w:val="000000"/>
          <w:sz w:val="23"/>
          <w:szCs w:val="23"/>
          <w:lang w:val="en-GB"/>
        </w:rPr>
        <w:t>in</w:t>
      </w:r>
      <w:r w:rsidR="00CC2834" w:rsidRPr="007A746E">
        <w:rPr>
          <w:rFonts w:ascii="Times New Roman" w:hAnsi="Times New Roman"/>
          <w:color w:val="000000"/>
          <w:sz w:val="23"/>
          <w:szCs w:val="23"/>
          <w:lang w:val="en-GB"/>
        </w:rPr>
        <w:t xml:space="preserve"> </w:t>
      </w:r>
      <w:r w:rsidR="0058468C" w:rsidRPr="007A746E">
        <w:rPr>
          <w:rFonts w:ascii="Times New Roman" w:hAnsi="Times New Roman"/>
          <w:color w:val="000000"/>
          <w:sz w:val="23"/>
          <w:szCs w:val="23"/>
          <w:lang w:val="en-GB"/>
        </w:rPr>
        <w:t>the following</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sectors of the economy</w:t>
      </w:r>
      <w:r w:rsidR="00CC2834" w:rsidRPr="007A746E">
        <w:rPr>
          <w:rFonts w:ascii="Times New Roman" w:hAnsi="Times New Roman"/>
          <w:color w:val="000000"/>
          <w:sz w:val="23"/>
          <w:szCs w:val="23"/>
          <w:lang w:val="en-GB"/>
        </w:rPr>
        <w:t xml:space="preserve">: </w:t>
      </w:r>
    </w:p>
    <w:p w:rsidR="001345F7" w:rsidRPr="007A746E" w:rsidRDefault="007266E0" w:rsidP="004B4F96">
      <w:pPr>
        <w:pStyle w:val="Telobesedila-zamik"/>
        <w:numPr>
          <w:ilvl w:val="0"/>
          <w:numId w:val="31"/>
        </w:numPr>
        <w:rPr>
          <w:rFonts w:ascii="Times New Roman" w:hAnsi="Times New Roman"/>
          <w:color w:val="000000"/>
          <w:sz w:val="23"/>
          <w:szCs w:val="23"/>
          <w:lang w:val="en-GB"/>
        </w:rPr>
      </w:pPr>
      <w:r w:rsidRPr="007A746E">
        <w:rPr>
          <w:rFonts w:ascii="Times New Roman" w:hAnsi="Times New Roman"/>
          <w:color w:val="000000"/>
          <w:sz w:val="23"/>
          <w:szCs w:val="23"/>
          <w:lang w:val="en-GB"/>
        </w:rPr>
        <w:t>aid granted in</w:t>
      </w:r>
      <w:r w:rsidR="001345F7"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the</w:t>
      </w:r>
      <w:r w:rsidR="001345F7" w:rsidRPr="007A746E">
        <w:rPr>
          <w:rFonts w:ascii="Times New Roman" w:hAnsi="Times New Roman"/>
          <w:color w:val="000000"/>
          <w:sz w:val="23"/>
          <w:szCs w:val="23"/>
          <w:lang w:val="en-GB"/>
        </w:rPr>
        <w:t xml:space="preserve"> </w:t>
      </w:r>
      <w:r w:rsidR="00104C95" w:rsidRPr="007A746E">
        <w:rPr>
          <w:rFonts w:ascii="Times New Roman" w:hAnsi="Times New Roman"/>
          <w:sz w:val="23"/>
          <w:szCs w:val="23"/>
          <w:lang w:val="en-GB"/>
        </w:rPr>
        <w:t>primary agricultural production sector</w:t>
      </w:r>
      <w:r w:rsidR="001345F7" w:rsidRPr="007A746E">
        <w:rPr>
          <w:rFonts w:ascii="Times New Roman" w:hAnsi="Times New Roman"/>
          <w:color w:val="000000"/>
          <w:sz w:val="23"/>
          <w:szCs w:val="23"/>
          <w:lang w:val="en-GB"/>
        </w:rPr>
        <w:t>,</w:t>
      </w:r>
    </w:p>
    <w:p w:rsidR="001345F7" w:rsidRPr="007A746E" w:rsidRDefault="007266E0" w:rsidP="004B4F96">
      <w:pPr>
        <w:pStyle w:val="Telobesedila-zamik"/>
        <w:numPr>
          <w:ilvl w:val="0"/>
          <w:numId w:val="31"/>
        </w:numPr>
        <w:rPr>
          <w:rFonts w:ascii="Times New Roman" w:hAnsi="Times New Roman"/>
          <w:color w:val="000000"/>
          <w:sz w:val="23"/>
          <w:szCs w:val="23"/>
          <w:lang w:val="en-GB"/>
        </w:rPr>
      </w:pPr>
      <w:r w:rsidRPr="007A746E">
        <w:rPr>
          <w:rFonts w:ascii="Times New Roman" w:hAnsi="Times New Roman"/>
          <w:color w:val="000000"/>
          <w:sz w:val="23"/>
          <w:szCs w:val="23"/>
          <w:lang w:val="en-GB"/>
        </w:rPr>
        <w:t>aid granted in</w:t>
      </w:r>
      <w:r w:rsidR="001345F7" w:rsidRPr="007A746E">
        <w:rPr>
          <w:rFonts w:ascii="Times New Roman" w:hAnsi="Times New Roman"/>
          <w:color w:val="000000"/>
          <w:sz w:val="23"/>
          <w:szCs w:val="23"/>
          <w:lang w:val="en-GB"/>
        </w:rPr>
        <w:t xml:space="preserve"> </w:t>
      </w:r>
      <w:r w:rsidR="00104C95" w:rsidRPr="007A746E">
        <w:rPr>
          <w:rFonts w:ascii="Times New Roman" w:hAnsi="Times New Roman"/>
          <w:sz w:val="23"/>
          <w:szCs w:val="23"/>
          <w:lang w:val="en-GB"/>
        </w:rPr>
        <w:t>the fishery and aquaculture sector, as covered by</w:t>
      </w:r>
      <w:r w:rsidR="00104C95" w:rsidRPr="007A746E">
        <w:rPr>
          <w:rFonts w:ascii="Times New Roman" w:hAnsi="Times New Roman"/>
          <w:color w:val="444444"/>
          <w:sz w:val="23"/>
          <w:szCs w:val="23"/>
          <w:lang w:val="en-GB"/>
        </w:rPr>
        <w:t xml:space="preserve"> </w:t>
      </w:r>
      <w:r w:rsidR="00104C95" w:rsidRPr="007A746E">
        <w:rPr>
          <w:rFonts w:ascii="Times New Roman" w:hAnsi="Times New Roman"/>
          <w:bCs/>
          <w:color w:val="000000"/>
          <w:sz w:val="23"/>
          <w:szCs w:val="23"/>
          <w:lang w:val="en-GB"/>
        </w:rPr>
        <w:t>Regulation (EU) No 1379/2013 of the European Parliament and of the Council of 11 December 2013 on the common organisation of the markets in fishery and aquaculture products, amending Council Regulations (EC) No 1184/2006 and (EC) No 1224/2009 and repealing Council Regulation (EC) No 104/2000</w:t>
      </w:r>
      <w:r w:rsidR="00104C95" w:rsidRPr="007A746E">
        <w:rPr>
          <w:rFonts w:ascii="Times New Roman" w:hAnsi="Times New Roman"/>
          <w:color w:val="000000"/>
          <w:sz w:val="23"/>
          <w:szCs w:val="23"/>
          <w:lang w:val="en-GB"/>
        </w:rPr>
        <w:t xml:space="preserve"> </w:t>
      </w:r>
      <w:r w:rsidR="00150CDB" w:rsidRPr="007A746E">
        <w:rPr>
          <w:rFonts w:ascii="Times New Roman" w:hAnsi="Times New Roman"/>
          <w:color w:val="000000"/>
          <w:sz w:val="23"/>
          <w:szCs w:val="23"/>
          <w:lang w:val="en-GB"/>
        </w:rPr>
        <w:t>(OJ L</w:t>
      </w:r>
      <w:r w:rsidR="001345F7" w:rsidRPr="007A746E">
        <w:rPr>
          <w:rFonts w:ascii="Times New Roman" w:hAnsi="Times New Roman"/>
          <w:color w:val="000000"/>
          <w:sz w:val="23"/>
          <w:szCs w:val="23"/>
          <w:lang w:val="en-GB"/>
        </w:rPr>
        <w:t xml:space="preserve"> </w:t>
      </w:r>
      <w:r w:rsidR="00D63FE7" w:rsidRPr="007A746E">
        <w:rPr>
          <w:rFonts w:ascii="Times New Roman" w:hAnsi="Times New Roman"/>
          <w:color w:val="000000"/>
          <w:sz w:val="23"/>
          <w:szCs w:val="23"/>
          <w:lang w:val="en-GB"/>
        </w:rPr>
        <w:t>No.</w:t>
      </w:r>
      <w:r w:rsidR="001345F7" w:rsidRPr="007A746E">
        <w:rPr>
          <w:rFonts w:ascii="Times New Roman" w:hAnsi="Times New Roman"/>
          <w:color w:val="000000"/>
          <w:sz w:val="23"/>
          <w:szCs w:val="23"/>
          <w:lang w:val="en-GB"/>
        </w:rPr>
        <w:t xml:space="preserve"> 354 </w:t>
      </w:r>
      <w:r w:rsidR="00104C95" w:rsidRPr="007A746E">
        <w:rPr>
          <w:rFonts w:ascii="Times New Roman" w:hAnsi="Times New Roman"/>
          <w:color w:val="000000"/>
          <w:sz w:val="23"/>
          <w:szCs w:val="23"/>
          <w:lang w:val="en-GB"/>
        </w:rPr>
        <w:t>of</w:t>
      </w:r>
      <w:r w:rsidR="001345F7" w:rsidRPr="007A746E">
        <w:rPr>
          <w:rFonts w:ascii="Times New Roman" w:hAnsi="Times New Roman"/>
          <w:color w:val="000000"/>
          <w:sz w:val="23"/>
          <w:szCs w:val="23"/>
          <w:lang w:val="en-GB"/>
        </w:rPr>
        <w:t xml:space="preserve"> 28</w:t>
      </w:r>
      <w:r w:rsidR="00104C95" w:rsidRPr="007A746E">
        <w:rPr>
          <w:rFonts w:ascii="Times New Roman" w:hAnsi="Times New Roman"/>
          <w:color w:val="000000"/>
          <w:sz w:val="23"/>
          <w:szCs w:val="23"/>
          <w:lang w:val="en-GB"/>
        </w:rPr>
        <w:t xml:space="preserve"> December</w:t>
      </w:r>
      <w:r w:rsidR="001345F7" w:rsidRPr="007A746E">
        <w:rPr>
          <w:rFonts w:ascii="Times New Roman" w:hAnsi="Times New Roman"/>
          <w:color w:val="000000"/>
          <w:sz w:val="23"/>
          <w:szCs w:val="23"/>
          <w:lang w:val="en-GB"/>
        </w:rPr>
        <w:t xml:space="preserve"> 2013, </w:t>
      </w:r>
      <w:r w:rsidR="0084586F" w:rsidRPr="007A746E">
        <w:rPr>
          <w:rFonts w:ascii="Times New Roman" w:hAnsi="Times New Roman"/>
          <w:color w:val="000000"/>
          <w:sz w:val="23"/>
          <w:szCs w:val="23"/>
          <w:lang w:val="en-GB"/>
        </w:rPr>
        <w:t>page</w:t>
      </w:r>
      <w:r w:rsidR="001345F7" w:rsidRPr="007A746E">
        <w:rPr>
          <w:rFonts w:ascii="Times New Roman" w:hAnsi="Times New Roman"/>
          <w:color w:val="000000"/>
          <w:sz w:val="23"/>
          <w:szCs w:val="23"/>
          <w:lang w:val="en-GB"/>
        </w:rPr>
        <w:t xml:space="preserve"> 1),</w:t>
      </w:r>
    </w:p>
    <w:p w:rsidR="001345F7" w:rsidRPr="007A746E" w:rsidRDefault="00104C95" w:rsidP="004B4F96">
      <w:pPr>
        <w:pStyle w:val="Telobesedila-zamik"/>
        <w:numPr>
          <w:ilvl w:val="0"/>
          <w:numId w:val="31"/>
        </w:numPr>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aid granted in the sector of </w:t>
      </w:r>
      <w:r w:rsidR="001345F7" w:rsidRPr="007A746E">
        <w:rPr>
          <w:rFonts w:ascii="Times New Roman" w:hAnsi="Times New Roman"/>
          <w:color w:val="000000"/>
          <w:sz w:val="23"/>
          <w:szCs w:val="23"/>
          <w:lang w:val="en-GB"/>
        </w:rPr>
        <w:t>pr</w:t>
      </w:r>
      <w:r w:rsidRPr="007A746E">
        <w:rPr>
          <w:rFonts w:ascii="Times New Roman" w:hAnsi="Times New Roman"/>
          <w:color w:val="000000"/>
          <w:sz w:val="23"/>
          <w:szCs w:val="23"/>
          <w:lang w:val="en-GB"/>
        </w:rPr>
        <w:t xml:space="preserve">ocessing </w:t>
      </w:r>
      <w:r w:rsidR="007053E0" w:rsidRPr="007A746E">
        <w:rPr>
          <w:rFonts w:ascii="Times New Roman" w:hAnsi="Times New Roman"/>
          <w:color w:val="000000"/>
          <w:sz w:val="23"/>
          <w:szCs w:val="23"/>
          <w:lang w:val="en-GB"/>
        </w:rPr>
        <w:t>and</w:t>
      </w:r>
      <w:r w:rsidR="001345F7"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marketing of agricultural products where the amount of the aid is fixed </w:t>
      </w:r>
      <w:r w:rsidR="00A015D2" w:rsidRPr="007A746E">
        <w:rPr>
          <w:rFonts w:ascii="Times New Roman" w:hAnsi="Times New Roman"/>
          <w:color w:val="000000"/>
          <w:sz w:val="23"/>
          <w:szCs w:val="23"/>
          <w:lang w:val="en-GB"/>
        </w:rPr>
        <w:t>on the basis of</w:t>
      </w:r>
      <w:r w:rsidR="001345F7"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the price</w:t>
      </w:r>
      <w:r w:rsidR="001345F7"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or</w:t>
      </w:r>
      <w:r w:rsidR="001345F7"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quantity of such</w:t>
      </w:r>
      <w:r w:rsidR="001345F7" w:rsidRPr="007A746E">
        <w:rPr>
          <w:rFonts w:ascii="Times New Roman" w:hAnsi="Times New Roman"/>
          <w:color w:val="000000"/>
          <w:sz w:val="23"/>
          <w:szCs w:val="23"/>
          <w:lang w:val="en-GB"/>
        </w:rPr>
        <w:t xml:space="preserve"> pro</w:t>
      </w:r>
      <w:r w:rsidRPr="007A746E">
        <w:rPr>
          <w:rFonts w:ascii="Times New Roman" w:hAnsi="Times New Roman"/>
          <w:color w:val="000000"/>
          <w:sz w:val="23"/>
          <w:szCs w:val="23"/>
          <w:lang w:val="en-GB"/>
        </w:rPr>
        <w:t xml:space="preserve">ducts purchased </w:t>
      </w:r>
      <w:r w:rsidRPr="007A746E">
        <w:rPr>
          <w:rFonts w:ascii="Times New Roman" w:hAnsi="Times New Roman"/>
          <w:color w:val="000000"/>
          <w:sz w:val="23"/>
          <w:szCs w:val="23"/>
          <w:lang w:val="en-GB"/>
        </w:rPr>
        <w:lastRenderedPageBreak/>
        <w:t xml:space="preserve">from </w:t>
      </w:r>
      <w:r w:rsidR="001345F7" w:rsidRPr="007A746E">
        <w:rPr>
          <w:rFonts w:ascii="Times New Roman" w:hAnsi="Times New Roman"/>
          <w:color w:val="000000"/>
          <w:sz w:val="23"/>
          <w:szCs w:val="23"/>
          <w:lang w:val="en-GB"/>
        </w:rPr>
        <w:t>primar</w:t>
      </w:r>
      <w:r w:rsidRPr="007A746E">
        <w:rPr>
          <w:rFonts w:ascii="Times New Roman" w:hAnsi="Times New Roman"/>
          <w:color w:val="000000"/>
          <w:sz w:val="23"/>
          <w:szCs w:val="23"/>
          <w:lang w:val="en-GB"/>
        </w:rPr>
        <w:t>y</w:t>
      </w:r>
      <w:r w:rsidR="001345F7" w:rsidRPr="007A746E">
        <w:rPr>
          <w:rFonts w:ascii="Times New Roman" w:hAnsi="Times New Roman"/>
          <w:color w:val="000000"/>
          <w:sz w:val="23"/>
          <w:szCs w:val="23"/>
          <w:lang w:val="en-GB"/>
        </w:rPr>
        <w:t xml:space="preserve"> pro</w:t>
      </w:r>
      <w:r w:rsidRPr="007A746E">
        <w:rPr>
          <w:rFonts w:ascii="Times New Roman" w:hAnsi="Times New Roman"/>
          <w:color w:val="000000"/>
          <w:sz w:val="23"/>
          <w:szCs w:val="23"/>
          <w:lang w:val="en-GB"/>
        </w:rPr>
        <w:t>ducers</w:t>
      </w:r>
      <w:r w:rsidR="001345F7"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or</w:t>
      </w:r>
      <w:r w:rsidR="001345F7"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put on the market by the company concerned </w:t>
      </w:r>
      <w:r w:rsidR="007053E0" w:rsidRPr="007A746E">
        <w:rPr>
          <w:rFonts w:ascii="Times New Roman" w:hAnsi="Times New Roman"/>
          <w:color w:val="000000"/>
          <w:sz w:val="23"/>
          <w:szCs w:val="23"/>
          <w:lang w:val="en-GB"/>
        </w:rPr>
        <w:t>or</w:t>
      </w:r>
      <w:r w:rsidRPr="007A746E">
        <w:rPr>
          <w:rFonts w:ascii="Times New Roman" w:hAnsi="Times New Roman"/>
          <w:color w:val="000000"/>
          <w:sz w:val="23"/>
          <w:szCs w:val="23"/>
          <w:lang w:val="en-GB"/>
        </w:rPr>
        <w:t xml:space="preserve"> where the aid</w:t>
      </w:r>
      <w:r w:rsidR="00A2660D"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is conditional on being party</w:t>
      </w:r>
      <w:r w:rsidR="001345F7"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or</w:t>
      </w:r>
      <w:r w:rsidR="001345F7"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entirely passed on to </w:t>
      </w:r>
      <w:r w:rsidR="001345F7" w:rsidRPr="007A746E">
        <w:rPr>
          <w:rFonts w:ascii="Times New Roman" w:hAnsi="Times New Roman"/>
          <w:color w:val="000000"/>
          <w:sz w:val="23"/>
          <w:szCs w:val="23"/>
          <w:lang w:val="en-GB"/>
        </w:rPr>
        <w:t>primar</w:t>
      </w:r>
      <w:r w:rsidRPr="007A746E">
        <w:rPr>
          <w:rFonts w:ascii="Times New Roman" w:hAnsi="Times New Roman"/>
          <w:color w:val="000000"/>
          <w:sz w:val="23"/>
          <w:szCs w:val="23"/>
          <w:lang w:val="en-GB"/>
        </w:rPr>
        <w:t>y</w:t>
      </w:r>
      <w:r w:rsidR="001345F7" w:rsidRPr="007A746E">
        <w:rPr>
          <w:rFonts w:ascii="Times New Roman" w:hAnsi="Times New Roman"/>
          <w:color w:val="000000"/>
          <w:sz w:val="23"/>
          <w:szCs w:val="23"/>
          <w:lang w:val="en-GB"/>
        </w:rPr>
        <w:t xml:space="preserve"> pro</w:t>
      </w:r>
      <w:r w:rsidRPr="007A746E">
        <w:rPr>
          <w:rFonts w:ascii="Times New Roman" w:hAnsi="Times New Roman"/>
          <w:color w:val="000000"/>
          <w:sz w:val="23"/>
          <w:szCs w:val="23"/>
          <w:lang w:val="en-GB"/>
        </w:rPr>
        <w:t>ducers</w:t>
      </w:r>
      <w:r w:rsidR="001345F7" w:rsidRPr="007A746E">
        <w:rPr>
          <w:rFonts w:ascii="Times New Roman" w:hAnsi="Times New Roman"/>
          <w:color w:val="000000"/>
          <w:sz w:val="23"/>
          <w:szCs w:val="23"/>
          <w:lang w:val="en-GB"/>
        </w:rPr>
        <w:t>,</w:t>
      </w:r>
    </w:p>
    <w:p w:rsidR="001345F7" w:rsidRPr="007A746E" w:rsidRDefault="00104C95" w:rsidP="004B4F96">
      <w:pPr>
        <w:pStyle w:val="Telobesedila-zamik"/>
        <w:numPr>
          <w:ilvl w:val="0"/>
          <w:numId w:val="31"/>
        </w:numPr>
        <w:rPr>
          <w:rFonts w:ascii="Times New Roman" w:hAnsi="Times New Roman"/>
          <w:color w:val="000000"/>
          <w:sz w:val="23"/>
          <w:szCs w:val="23"/>
          <w:lang w:val="en-GB"/>
        </w:rPr>
      </w:pPr>
      <w:r w:rsidRPr="007A746E">
        <w:rPr>
          <w:rFonts w:ascii="Times New Roman" w:hAnsi="Times New Roman"/>
          <w:sz w:val="23"/>
          <w:szCs w:val="23"/>
          <w:lang w:val="en-GB"/>
        </w:rPr>
        <w:t>aid to facilita</w:t>
      </w:r>
      <w:r w:rsidR="00EC44B5" w:rsidRPr="007A746E">
        <w:rPr>
          <w:rFonts w:ascii="Times New Roman" w:hAnsi="Times New Roman"/>
          <w:sz w:val="23"/>
          <w:szCs w:val="23"/>
          <w:lang w:val="en-GB"/>
        </w:rPr>
        <w:t>of this</w:t>
      </w:r>
      <w:r w:rsidRPr="007A746E">
        <w:rPr>
          <w:rFonts w:ascii="Times New Roman" w:hAnsi="Times New Roman"/>
          <w:sz w:val="23"/>
          <w:szCs w:val="23"/>
          <w:lang w:val="en-GB"/>
        </w:rPr>
        <w:t xml:space="preserve"> closure of uncompetitive coal mines</w:t>
      </w:r>
      <w:r w:rsidR="001345F7" w:rsidRPr="007A746E">
        <w:rPr>
          <w:rFonts w:ascii="Times New Roman" w:hAnsi="Times New Roman"/>
          <w:color w:val="000000"/>
          <w:sz w:val="23"/>
          <w:szCs w:val="23"/>
          <w:lang w:val="en-GB"/>
        </w:rPr>
        <w:t>,</w:t>
      </w:r>
    </w:p>
    <w:p w:rsidR="001345F7" w:rsidRPr="007A746E" w:rsidRDefault="00104C95" w:rsidP="004B4F96">
      <w:pPr>
        <w:pStyle w:val="Telobesedila-zamik"/>
        <w:numPr>
          <w:ilvl w:val="0"/>
          <w:numId w:val="31"/>
        </w:numPr>
        <w:rPr>
          <w:rFonts w:ascii="Times New Roman" w:hAnsi="Times New Roman"/>
          <w:color w:val="000000"/>
          <w:sz w:val="23"/>
          <w:szCs w:val="23"/>
          <w:lang w:val="en-GB"/>
        </w:rPr>
      </w:pPr>
      <w:r w:rsidRPr="007A746E">
        <w:rPr>
          <w:rFonts w:ascii="Times New Roman" w:hAnsi="Times New Roman"/>
          <w:sz w:val="23"/>
          <w:szCs w:val="23"/>
          <w:lang w:val="en-GB"/>
        </w:rPr>
        <w:t>aid granted in favour of the steel sector</w:t>
      </w:r>
      <w:r w:rsidR="001345F7" w:rsidRPr="007A746E">
        <w:rPr>
          <w:rFonts w:ascii="Times New Roman" w:hAnsi="Times New Roman"/>
          <w:color w:val="000000"/>
          <w:sz w:val="23"/>
          <w:szCs w:val="23"/>
          <w:lang w:val="en-GB"/>
        </w:rPr>
        <w:t>,</w:t>
      </w:r>
    </w:p>
    <w:p w:rsidR="001345F7" w:rsidRPr="007A746E" w:rsidRDefault="00016C24" w:rsidP="004B4F96">
      <w:pPr>
        <w:pStyle w:val="Telobesedila-zamik"/>
        <w:numPr>
          <w:ilvl w:val="0"/>
          <w:numId w:val="31"/>
        </w:numPr>
        <w:rPr>
          <w:rFonts w:ascii="Times New Roman" w:hAnsi="Times New Roman"/>
          <w:color w:val="000000"/>
          <w:sz w:val="23"/>
          <w:szCs w:val="23"/>
          <w:lang w:val="en-GB"/>
        </w:rPr>
      </w:pPr>
      <w:r w:rsidRPr="007A746E">
        <w:rPr>
          <w:rFonts w:ascii="Times New Roman" w:hAnsi="Times New Roman"/>
          <w:sz w:val="23"/>
          <w:szCs w:val="23"/>
          <w:lang w:val="en-GB"/>
        </w:rPr>
        <w:t xml:space="preserve">aid that favours </w:t>
      </w:r>
      <w:r w:rsidR="00104C95" w:rsidRPr="007A746E">
        <w:rPr>
          <w:rFonts w:ascii="Times New Roman" w:hAnsi="Times New Roman"/>
          <w:sz w:val="23"/>
          <w:szCs w:val="23"/>
          <w:lang w:val="en-GB"/>
        </w:rPr>
        <w:t>transport secto</w:t>
      </w:r>
      <w:r w:rsidR="008122F9" w:rsidRPr="007A746E">
        <w:rPr>
          <w:rFonts w:ascii="Times New Roman" w:hAnsi="Times New Roman"/>
          <w:sz w:val="23"/>
          <w:szCs w:val="23"/>
          <w:lang w:val="en-GB"/>
        </w:rPr>
        <w:t>R &amp; D</w:t>
      </w:r>
      <w:r w:rsidR="00104C95" w:rsidRPr="007A746E">
        <w:rPr>
          <w:rFonts w:ascii="Times New Roman" w:hAnsi="Times New Roman"/>
          <w:sz w:val="23"/>
          <w:szCs w:val="23"/>
          <w:lang w:val="en-GB"/>
        </w:rPr>
        <w:t>elated infrastructure</w:t>
      </w:r>
      <w:r w:rsidR="001345F7" w:rsidRPr="007A746E">
        <w:rPr>
          <w:rFonts w:ascii="Times New Roman" w:hAnsi="Times New Roman"/>
          <w:color w:val="000000"/>
          <w:sz w:val="23"/>
          <w:szCs w:val="23"/>
          <w:lang w:val="en-GB"/>
        </w:rPr>
        <w:t>,</w:t>
      </w:r>
    </w:p>
    <w:p w:rsidR="001345F7" w:rsidRPr="007A746E" w:rsidRDefault="00016C24" w:rsidP="004B4F96">
      <w:pPr>
        <w:pStyle w:val="Telobesedila-zamik"/>
        <w:numPr>
          <w:ilvl w:val="0"/>
          <w:numId w:val="31"/>
        </w:numPr>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aid for the </w:t>
      </w:r>
      <w:r w:rsidR="00104C95" w:rsidRPr="007A746E">
        <w:rPr>
          <w:rFonts w:ascii="Times New Roman" w:hAnsi="Times New Roman"/>
          <w:color w:val="000000"/>
          <w:sz w:val="23"/>
          <w:szCs w:val="23"/>
          <w:lang w:val="en-GB"/>
        </w:rPr>
        <w:t>shipbuilding</w:t>
      </w:r>
      <w:r w:rsidRPr="007A746E">
        <w:rPr>
          <w:rFonts w:ascii="Times New Roman" w:hAnsi="Times New Roman"/>
          <w:color w:val="000000"/>
          <w:sz w:val="23"/>
          <w:szCs w:val="23"/>
          <w:lang w:val="en-GB"/>
        </w:rPr>
        <w:t xml:space="preserve"> sector</w:t>
      </w:r>
      <w:r w:rsidR="001345F7" w:rsidRPr="007A746E">
        <w:rPr>
          <w:rFonts w:ascii="Times New Roman" w:hAnsi="Times New Roman"/>
          <w:color w:val="000000"/>
          <w:sz w:val="23"/>
          <w:szCs w:val="23"/>
          <w:lang w:val="en-GB"/>
        </w:rPr>
        <w:t>,</w:t>
      </w:r>
    </w:p>
    <w:p w:rsidR="001345F7" w:rsidRPr="007A746E" w:rsidRDefault="00016C24" w:rsidP="004B4F96">
      <w:pPr>
        <w:pStyle w:val="Telobesedila-zamik"/>
        <w:numPr>
          <w:ilvl w:val="0"/>
          <w:numId w:val="31"/>
        </w:numPr>
        <w:rPr>
          <w:rFonts w:ascii="Times New Roman" w:hAnsi="Times New Roman"/>
          <w:color w:val="000000"/>
          <w:sz w:val="23"/>
          <w:szCs w:val="23"/>
          <w:lang w:val="en-GB"/>
        </w:rPr>
      </w:pPr>
      <w:r w:rsidRPr="007A746E">
        <w:rPr>
          <w:rFonts w:ascii="Times New Roman" w:hAnsi="Times New Roman"/>
          <w:sz w:val="23"/>
          <w:szCs w:val="23"/>
          <w:lang w:val="en-GB"/>
        </w:rPr>
        <w:t xml:space="preserve">aid that favours undertakings in the </w:t>
      </w:r>
      <w:r w:rsidR="00104C95" w:rsidRPr="007A746E">
        <w:rPr>
          <w:rFonts w:ascii="Times New Roman" w:hAnsi="Times New Roman"/>
          <w:sz w:val="23"/>
          <w:szCs w:val="23"/>
          <w:lang w:val="en-GB"/>
        </w:rPr>
        <w:t>synthetic fibres sector</w:t>
      </w:r>
      <w:r w:rsidR="001345F7" w:rsidRPr="007A746E">
        <w:rPr>
          <w:rFonts w:ascii="Times New Roman" w:hAnsi="Times New Roman"/>
          <w:color w:val="000000"/>
          <w:sz w:val="23"/>
          <w:szCs w:val="23"/>
          <w:lang w:val="en-GB"/>
        </w:rPr>
        <w:t>,</w:t>
      </w:r>
    </w:p>
    <w:p w:rsidR="001345F7" w:rsidRPr="007A746E" w:rsidRDefault="00016C24" w:rsidP="004B4F96">
      <w:pPr>
        <w:pStyle w:val="Telobesedila-zamik"/>
        <w:numPr>
          <w:ilvl w:val="0"/>
          <w:numId w:val="31"/>
        </w:numPr>
        <w:rPr>
          <w:rFonts w:ascii="Times New Roman" w:hAnsi="Times New Roman"/>
          <w:color w:val="000000"/>
          <w:sz w:val="23"/>
          <w:szCs w:val="23"/>
          <w:lang w:val="en-GB"/>
        </w:rPr>
      </w:pPr>
      <w:r w:rsidRPr="007A746E">
        <w:rPr>
          <w:rFonts w:ascii="Times New Roman" w:hAnsi="Times New Roman"/>
          <w:sz w:val="23"/>
          <w:szCs w:val="23"/>
          <w:lang w:val="en-GB"/>
        </w:rPr>
        <w:t xml:space="preserve">aid for </w:t>
      </w:r>
      <w:r w:rsidR="00104C95" w:rsidRPr="007A746E">
        <w:rPr>
          <w:rFonts w:ascii="Times New Roman" w:hAnsi="Times New Roman"/>
          <w:sz w:val="23"/>
          <w:szCs w:val="23"/>
          <w:lang w:val="en-GB"/>
        </w:rPr>
        <w:t>energy generation and distribution and energy infrastructure</w:t>
      </w:r>
      <w:r w:rsidR="001345F7" w:rsidRPr="007A746E">
        <w:rPr>
          <w:rFonts w:ascii="Times New Roman" w:hAnsi="Times New Roman"/>
          <w:color w:val="000000"/>
          <w:sz w:val="23"/>
          <w:szCs w:val="23"/>
          <w:lang w:val="en-GB"/>
        </w:rPr>
        <w:t>,</w:t>
      </w:r>
    </w:p>
    <w:p w:rsidR="00CC2834" w:rsidRPr="007A746E" w:rsidRDefault="00016C24" w:rsidP="004B4F96">
      <w:pPr>
        <w:pStyle w:val="Telobesedila-zamik"/>
        <w:numPr>
          <w:ilvl w:val="0"/>
          <w:numId w:val="31"/>
        </w:numPr>
        <w:rPr>
          <w:rFonts w:ascii="Times New Roman" w:hAnsi="Times New Roman"/>
          <w:color w:val="000000"/>
          <w:sz w:val="23"/>
          <w:szCs w:val="23"/>
          <w:lang w:val="en-GB"/>
        </w:rPr>
      </w:pPr>
      <w:proofErr w:type="gramStart"/>
      <w:r w:rsidRPr="007A746E">
        <w:rPr>
          <w:rFonts w:ascii="Times New Roman" w:hAnsi="Times New Roman"/>
          <w:sz w:val="23"/>
          <w:szCs w:val="23"/>
          <w:lang w:val="en-GB"/>
        </w:rPr>
        <w:t>aid</w:t>
      </w:r>
      <w:proofErr w:type="gramEnd"/>
      <w:r w:rsidRPr="007A746E">
        <w:rPr>
          <w:rFonts w:ascii="Times New Roman" w:hAnsi="Times New Roman"/>
          <w:sz w:val="23"/>
          <w:szCs w:val="23"/>
          <w:lang w:val="en-GB"/>
        </w:rPr>
        <w:t xml:space="preserve"> for </w:t>
      </w:r>
      <w:r w:rsidR="00104C95" w:rsidRPr="007A746E">
        <w:rPr>
          <w:rFonts w:ascii="Times New Roman" w:hAnsi="Times New Roman"/>
          <w:sz w:val="23"/>
          <w:szCs w:val="23"/>
          <w:lang w:val="en-GB"/>
        </w:rPr>
        <w:t>manufacturing of arms and ammunition</w:t>
      </w:r>
      <w:r w:rsidR="001345F7" w:rsidRPr="007A746E">
        <w:rPr>
          <w:rFonts w:ascii="Times New Roman" w:hAnsi="Times New Roman"/>
          <w:color w:val="000000"/>
          <w:sz w:val="23"/>
          <w:szCs w:val="23"/>
          <w:lang w:val="en-GB"/>
        </w:rPr>
        <w:t>.</w:t>
      </w:r>
    </w:p>
    <w:p w:rsidR="00CC2834" w:rsidRPr="007A746E" w:rsidRDefault="00CC2834" w:rsidP="00CC2834">
      <w:pPr>
        <w:pStyle w:val="Telobesedila-zamik"/>
        <w:ind w:left="0"/>
        <w:rPr>
          <w:rFonts w:ascii="Times New Roman" w:hAnsi="Times New Roman"/>
          <w:color w:val="000000"/>
          <w:sz w:val="23"/>
          <w:szCs w:val="23"/>
          <w:lang w:val="en-GB"/>
        </w:rPr>
      </w:pPr>
    </w:p>
    <w:p w:rsidR="00CC2834" w:rsidRPr="007A746E" w:rsidRDefault="009F3B2F" w:rsidP="00CC2834">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No g</w:t>
      </w:r>
      <w:r w:rsidR="00C94A66" w:rsidRPr="007A746E">
        <w:rPr>
          <w:rFonts w:ascii="Times New Roman" w:hAnsi="Times New Roman"/>
          <w:color w:val="000000"/>
          <w:sz w:val="23"/>
          <w:szCs w:val="23"/>
          <w:lang w:val="en-GB"/>
        </w:rPr>
        <w:t>rant</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funding </w:t>
      </w:r>
      <w:proofErr w:type="gramStart"/>
      <w:r w:rsidRPr="007A746E">
        <w:rPr>
          <w:rFonts w:ascii="Times New Roman" w:hAnsi="Times New Roman"/>
          <w:color w:val="000000"/>
          <w:sz w:val="23"/>
          <w:szCs w:val="23"/>
          <w:lang w:val="en-GB"/>
        </w:rPr>
        <w:t>shall be awarded</w:t>
      </w:r>
      <w:proofErr w:type="gramEnd"/>
      <w:r w:rsidRPr="007A746E">
        <w:rPr>
          <w:rFonts w:ascii="Times New Roman" w:hAnsi="Times New Roman"/>
          <w:color w:val="000000"/>
          <w:sz w:val="23"/>
          <w:szCs w:val="23"/>
          <w:lang w:val="en-GB"/>
        </w:rPr>
        <w:t xml:space="preserve"> to</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projects proposing </w:t>
      </w:r>
      <w:r w:rsidR="007266E0" w:rsidRPr="007A746E">
        <w:rPr>
          <w:rFonts w:ascii="Times New Roman" w:hAnsi="Times New Roman"/>
          <w:color w:val="000000"/>
          <w:sz w:val="23"/>
          <w:szCs w:val="23"/>
          <w:lang w:val="en-GB"/>
        </w:rPr>
        <w:t xml:space="preserve">investment </w:t>
      </w:r>
      <w:r w:rsidR="007053E0" w:rsidRPr="007A746E">
        <w:rPr>
          <w:rFonts w:ascii="Times New Roman" w:hAnsi="Times New Roman"/>
          <w:color w:val="000000"/>
          <w:sz w:val="23"/>
          <w:szCs w:val="23"/>
          <w:lang w:val="en-GB"/>
        </w:rPr>
        <w:t>in</w:t>
      </w:r>
      <w:r w:rsidR="00CC2834" w:rsidRPr="007A746E">
        <w:rPr>
          <w:rFonts w:ascii="Times New Roman" w:hAnsi="Times New Roman"/>
          <w:color w:val="000000"/>
          <w:sz w:val="23"/>
          <w:szCs w:val="23"/>
          <w:lang w:val="en-GB"/>
        </w:rPr>
        <w:t xml:space="preserve"> </w:t>
      </w:r>
      <w:r w:rsidRPr="007A746E">
        <w:rPr>
          <w:rFonts w:ascii="Times New Roman" w:hAnsi="Times New Roman"/>
          <w:bCs/>
          <w:sz w:val="23"/>
          <w:szCs w:val="23"/>
          <w:lang w:val="en-GB"/>
        </w:rPr>
        <w:t>wholesale and retail trade, construction, education and healthcare and social protection</w:t>
      </w:r>
      <w:r w:rsidR="00CC2834" w:rsidRPr="007A746E">
        <w:rPr>
          <w:rFonts w:ascii="Times New Roman" w:hAnsi="Times New Roman"/>
          <w:color w:val="000000"/>
          <w:sz w:val="23"/>
          <w:szCs w:val="23"/>
          <w:lang w:val="en-GB"/>
        </w:rPr>
        <w:t>.</w:t>
      </w:r>
    </w:p>
    <w:p w:rsidR="00CC2834" w:rsidRPr="007A746E" w:rsidRDefault="00CC2834" w:rsidP="00CC2834">
      <w:pPr>
        <w:pStyle w:val="Telobesedila-zamik"/>
        <w:ind w:left="0"/>
        <w:rPr>
          <w:rFonts w:ascii="Times New Roman" w:hAnsi="Times New Roman"/>
          <w:color w:val="000000"/>
          <w:sz w:val="23"/>
          <w:szCs w:val="23"/>
          <w:lang w:val="en-GB"/>
        </w:rPr>
      </w:pPr>
    </w:p>
    <w:p w:rsidR="00016C24" w:rsidRPr="007A746E" w:rsidRDefault="00016C24" w:rsidP="00016C24">
      <w:pPr>
        <w:pStyle w:val="Telobesedila-zamik"/>
        <w:ind w:left="0"/>
        <w:rPr>
          <w:rFonts w:ascii="Times New Roman" w:hAnsi="Times New Roman"/>
          <w:sz w:val="23"/>
          <w:szCs w:val="23"/>
          <w:lang w:val="en-GB"/>
        </w:rPr>
      </w:pPr>
      <w:r w:rsidRPr="007A746E">
        <w:rPr>
          <w:rFonts w:ascii="Times New Roman" w:hAnsi="Times New Roman"/>
          <w:bCs/>
          <w:sz w:val="23"/>
          <w:szCs w:val="23"/>
          <w:lang w:val="en-GB"/>
        </w:rPr>
        <w:t xml:space="preserve">In addition, no grant </w:t>
      </w:r>
      <w:proofErr w:type="gramStart"/>
      <w:r w:rsidRPr="007A746E">
        <w:rPr>
          <w:rFonts w:ascii="Times New Roman" w:hAnsi="Times New Roman"/>
          <w:bCs/>
          <w:sz w:val="23"/>
          <w:szCs w:val="23"/>
          <w:lang w:val="en-GB"/>
        </w:rPr>
        <w:t>will be awarded</w:t>
      </w:r>
      <w:proofErr w:type="gramEnd"/>
      <w:r w:rsidRPr="007A746E">
        <w:rPr>
          <w:rFonts w:ascii="Times New Roman" w:hAnsi="Times New Roman"/>
          <w:bCs/>
          <w:sz w:val="23"/>
          <w:szCs w:val="23"/>
          <w:lang w:val="en-GB"/>
        </w:rPr>
        <w:t xml:space="preserve"> to the economic activities associated with exports directly connected with the exported quantities, with setting up and operating a distribution network or with other operating costs in relation to the exporting activity. Likewise, no grant </w:t>
      </w:r>
      <w:proofErr w:type="gramStart"/>
      <w:r w:rsidRPr="007A746E">
        <w:rPr>
          <w:rFonts w:ascii="Times New Roman" w:hAnsi="Times New Roman"/>
          <w:bCs/>
          <w:sz w:val="23"/>
          <w:szCs w:val="23"/>
          <w:lang w:val="en-GB"/>
        </w:rPr>
        <w:t>will be awarded</w:t>
      </w:r>
      <w:proofErr w:type="gramEnd"/>
      <w:r w:rsidRPr="007A746E">
        <w:rPr>
          <w:rFonts w:ascii="Times New Roman" w:hAnsi="Times New Roman"/>
          <w:bCs/>
          <w:sz w:val="23"/>
          <w:szCs w:val="23"/>
          <w:lang w:val="en-GB"/>
        </w:rPr>
        <w:t xml:space="preserve"> in the cases favouring the use of domestic goods over the use of imported goods</w:t>
      </w:r>
      <w:r w:rsidRPr="007A746E">
        <w:rPr>
          <w:rFonts w:ascii="Times New Roman" w:hAnsi="Times New Roman"/>
          <w:sz w:val="23"/>
          <w:szCs w:val="23"/>
          <w:lang w:val="en-GB"/>
        </w:rPr>
        <w:t>.</w:t>
      </w:r>
    </w:p>
    <w:p w:rsidR="00CC2834" w:rsidRPr="007A746E" w:rsidRDefault="00CC2834" w:rsidP="00CC2834">
      <w:pPr>
        <w:pStyle w:val="Telobesedila-zamik"/>
        <w:ind w:left="0"/>
        <w:rPr>
          <w:rFonts w:ascii="Times New Roman" w:hAnsi="Times New Roman"/>
          <w:color w:val="000000"/>
          <w:sz w:val="23"/>
          <w:szCs w:val="23"/>
          <w:lang w:val="en-GB"/>
        </w:rPr>
      </w:pPr>
    </w:p>
    <w:p w:rsidR="00CC2834" w:rsidRPr="007A746E" w:rsidRDefault="00016C24" w:rsidP="00CC2834">
      <w:pPr>
        <w:pStyle w:val="Telobesedila-zamik"/>
        <w:ind w:left="0"/>
        <w:rPr>
          <w:rFonts w:ascii="Times New Roman" w:hAnsi="Times New Roman"/>
          <w:color w:val="000000"/>
          <w:sz w:val="23"/>
          <w:szCs w:val="23"/>
          <w:lang w:val="en-GB"/>
        </w:rPr>
      </w:pPr>
      <w:r w:rsidRPr="007A746E">
        <w:rPr>
          <w:rFonts w:ascii="Times New Roman" w:hAnsi="Times New Roman"/>
          <w:bCs/>
          <w:sz w:val="23"/>
          <w:szCs w:val="23"/>
          <w:lang w:val="en-GB"/>
        </w:rPr>
        <w:t xml:space="preserve">No grant </w:t>
      </w:r>
      <w:proofErr w:type="gramStart"/>
      <w:r w:rsidRPr="007A746E">
        <w:rPr>
          <w:rFonts w:ascii="Times New Roman" w:hAnsi="Times New Roman"/>
          <w:bCs/>
          <w:sz w:val="23"/>
          <w:szCs w:val="23"/>
          <w:lang w:val="en-GB"/>
        </w:rPr>
        <w:t>will be awarded</w:t>
      </w:r>
      <w:proofErr w:type="gramEnd"/>
      <w:r w:rsidRPr="007A746E">
        <w:rPr>
          <w:rFonts w:ascii="Times New Roman" w:hAnsi="Times New Roman"/>
          <w:bCs/>
          <w:sz w:val="23"/>
          <w:szCs w:val="23"/>
          <w:lang w:val="en-GB"/>
        </w:rPr>
        <w:t xml:space="preserve"> to the enterprises in the procedure of paying back any amount paid incorrectly of state aid pursuant to the Commission Decision, declaring state aid granted unlawful and incompatible with the common market of the European Union</w:t>
      </w:r>
      <w:r w:rsidR="001345F7" w:rsidRPr="007A746E">
        <w:rPr>
          <w:rFonts w:ascii="Times New Roman" w:hAnsi="Times New Roman"/>
          <w:color w:val="000000"/>
          <w:sz w:val="23"/>
          <w:szCs w:val="23"/>
          <w:lang w:val="en-GB"/>
        </w:rPr>
        <w:t>.</w:t>
      </w:r>
    </w:p>
    <w:p w:rsidR="001345F7" w:rsidRPr="007A746E" w:rsidRDefault="001345F7" w:rsidP="00CC2834">
      <w:pPr>
        <w:pStyle w:val="Telobesedila-zamik"/>
        <w:ind w:left="0"/>
        <w:rPr>
          <w:rFonts w:ascii="Times New Roman" w:hAnsi="Times New Roman"/>
          <w:color w:val="000000"/>
          <w:sz w:val="23"/>
          <w:szCs w:val="23"/>
          <w:lang w:val="en-GB"/>
        </w:rPr>
      </w:pPr>
    </w:p>
    <w:p w:rsidR="001345F7" w:rsidRPr="007A746E" w:rsidRDefault="00C94A66" w:rsidP="00CC2834">
      <w:pPr>
        <w:pStyle w:val="Telobesedila-zamik"/>
        <w:ind w:left="0"/>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Grant</w:t>
      </w:r>
      <w:r w:rsidR="001345F7" w:rsidRPr="007A746E">
        <w:rPr>
          <w:rFonts w:ascii="Times New Roman" w:hAnsi="Times New Roman"/>
          <w:color w:val="000000"/>
          <w:sz w:val="23"/>
          <w:szCs w:val="23"/>
          <w:lang w:val="en-GB"/>
        </w:rPr>
        <w:t xml:space="preserve"> </w:t>
      </w:r>
      <w:r w:rsidR="0078227F" w:rsidRPr="007A746E">
        <w:rPr>
          <w:rFonts w:ascii="Times New Roman" w:hAnsi="Times New Roman"/>
          <w:color w:val="000000"/>
          <w:sz w:val="23"/>
          <w:szCs w:val="23"/>
          <w:lang w:val="en-GB"/>
        </w:rPr>
        <w:t xml:space="preserve">funding cannot be provided to a beneficiary which has closed down the same </w:t>
      </w:r>
      <w:r w:rsidR="007053E0" w:rsidRPr="007A746E">
        <w:rPr>
          <w:rFonts w:ascii="Times New Roman" w:hAnsi="Times New Roman"/>
          <w:color w:val="000000"/>
          <w:sz w:val="23"/>
          <w:szCs w:val="23"/>
          <w:lang w:val="en-GB"/>
        </w:rPr>
        <w:t>or</w:t>
      </w:r>
      <w:r w:rsidR="001345F7" w:rsidRPr="007A746E">
        <w:rPr>
          <w:rFonts w:ascii="Times New Roman" w:hAnsi="Times New Roman"/>
          <w:color w:val="000000"/>
          <w:sz w:val="23"/>
          <w:szCs w:val="23"/>
          <w:lang w:val="en-GB"/>
        </w:rPr>
        <w:t xml:space="preserve"> </w:t>
      </w:r>
      <w:r w:rsidR="0078227F" w:rsidRPr="007A746E">
        <w:rPr>
          <w:rFonts w:ascii="Times New Roman" w:hAnsi="Times New Roman"/>
          <w:color w:val="000000"/>
          <w:sz w:val="23"/>
          <w:szCs w:val="23"/>
          <w:lang w:val="en-GB"/>
        </w:rPr>
        <w:t>a similar activity</w:t>
      </w:r>
      <w:r w:rsidR="001345F7"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in</w:t>
      </w:r>
      <w:r w:rsidR="001345F7" w:rsidRPr="007A746E">
        <w:rPr>
          <w:rFonts w:ascii="Times New Roman" w:hAnsi="Times New Roman"/>
          <w:color w:val="000000"/>
          <w:sz w:val="23"/>
          <w:szCs w:val="23"/>
          <w:lang w:val="en-GB"/>
        </w:rPr>
        <w:t xml:space="preserve"> </w:t>
      </w:r>
      <w:r w:rsidR="0078227F" w:rsidRPr="007A746E">
        <w:rPr>
          <w:rFonts w:ascii="Times New Roman" w:hAnsi="Times New Roman"/>
          <w:color w:val="000000"/>
          <w:sz w:val="23"/>
          <w:szCs w:val="23"/>
          <w:lang w:val="en-GB"/>
        </w:rPr>
        <w:t xml:space="preserve">the European Economic Area (EEA) in the two years preceding the application </w:t>
      </w:r>
      <w:r w:rsidR="007053E0" w:rsidRPr="007A746E">
        <w:rPr>
          <w:rFonts w:ascii="Times New Roman" w:hAnsi="Times New Roman"/>
          <w:color w:val="000000"/>
          <w:sz w:val="23"/>
          <w:szCs w:val="23"/>
          <w:lang w:val="en-GB"/>
        </w:rPr>
        <w:t>for</w:t>
      </w:r>
      <w:r w:rsidR="001345F7" w:rsidRPr="007A746E">
        <w:rPr>
          <w:rFonts w:ascii="Times New Roman" w:hAnsi="Times New Roman"/>
          <w:color w:val="000000"/>
          <w:sz w:val="23"/>
          <w:szCs w:val="23"/>
          <w:lang w:val="en-GB"/>
        </w:rPr>
        <w:t xml:space="preserve"> </w:t>
      </w:r>
      <w:r w:rsidR="005C6B83" w:rsidRPr="007A746E">
        <w:rPr>
          <w:rFonts w:ascii="Times New Roman" w:hAnsi="Times New Roman"/>
          <w:color w:val="000000"/>
          <w:sz w:val="23"/>
          <w:szCs w:val="23"/>
          <w:lang w:val="en-GB"/>
        </w:rPr>
        <w:t>regional</w:t>
      </w:r>
      <w:r w:rsidR="001345F7" w:rsidRPr="007A746E">
        <w:rPr>
          <w:rFonts w:ascii="Times New Roman" w:hAnsi="Times New Roman"/>
          <w:color w:val="000000"/>
          <w:sz w:val="23"/>
          <w:szCs w:val="23"/>
          <w:lang w:val="en-GB"/>
        </w:rPr>
        <w:t xml:space="preserve"> </w:t>
      </w:r>
      <w:r w:rsidR="00680C3E" w:rsidRPr="007A746E">
        <w:rPr>
          <w:rFonts w:ascii="Times New Roman" w:hAnsi="Times New Roman"/>
          <w:color w:val="000000"/>
          <w:sz w:val="23"/>
          <w:szCs w:val="23"/>
          <w:lang w:val="en-GB"/>
        </w:rPr>
        <w:t>aid</w:t>
      </w:r>
      <w:r w:rsidR="001345F7"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for</w:t>
      </w:r>
      <w:r w:rsidR="001345F7" w:rsidRPr="007A746E">
        <w:rPr>
          <w:rFonts w:ascii="Times New Roman" w:hAnsi="Times New Roman"/>
          <w:color w:val="000000"/>
          <w:sz w:val="23"/>
          <w:szCs w:val="23"/>
          <w:lang w:val="en-GB"/>
        </w:rPr>
        <w:t xml:space="preserve"> </w:t>
      </w:r>
      <w:r w:rsidR="0078227F" w:rsidRPr="007A746E">
        <w:rPr>
          <w:rFonts w:ascii="Times New Roman" w:hAnsi="Times New Roman"/>
          <w:color w:val="000000"/>
          <w:sz w:val="23"/>
          <w:szCs w:val="23"/>
          <w:lang w:val="en-GB"/>
        </w:rPr>
        <w:t>investments</w:t>
      </w:r>
      <w:r w:rsidR="001345F7"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or</w:t>
      </w:r>
      <w:r w:rsidR="006D1A04" w:rsidRPr="007A746E">
        <w:rPr>
          <w:rFonts w:ascii="Times New Roman" w:hAnsi="Times New Roman"/>
          <w:color w:val="000000"/>
          <w:sz w:val="23"/>
          <w:szCs w:val="23"/>
          <w:lang w:val="en-GB"/>
        </w:rPr>
        <w:t xml:space="preserve"> </w:t>
      </w:r>
      <w:r w:rsidR="0078227F" w:rsidRPr="007A746E">
        <w:rPr>
          <w:rFonts w:ascii="Times New Roman" w:hAnsi="Times New Roman"/>
          <w:color w:val="000000"/>
          <w:sz w:val="23"/>
          <w:szCs w:val="23"/>
          <w:lang w:val="en-GB"/>
        </w:rPr>
        <w:t>which at the time of the application submission (the application submitted under the Call for Proposals) has concrete plans to close down such an activity within a period of up to two years after the initial investment in the concerned area for which grant is requested is completed</w:t>
      </w:r>
      <w:r w:rsidR="001345F7" w:rsidRPr="007A746E">
        <w:rPr>
          <w:rFonts w:ascii="Times New Roman" w:hAnsi="Times New Roman"/>
          <w:color w:val="000000"/>
          <w:sz w:val="23"/>
          <w:szCs w:val="23"/>
          <w:lang w:val="en-GB"/>
        </w:rPr>
        <w:t>.</w:t>
      </w:r>
      <w:proofErr w:type="gramEnd"/>
    </w:p>
    <w:p w:rsidR="00CC2834" w:rsidRPr="007A746E" w:rsidRDefault="00CC2834" w:rsidP="00CC2834">
      <w:pPr>
        <w:pStyle w:val="Telobesedila-zamik"/>
        <w:ind w:left="0"/>
        <w:rPr>
          <w:rFonts w:ascii="Times New Roman" w:hAnsi="Times New Roman"/>
          <w:color w:val="000000"/>
          <w:sz w:val="23"/>
          <w:szCs w:val="23"/>
          <w:lang w:val="en-GB"/>
        </w:rPr>
      </w:pPr>
    </w:p>
    <w:p w:rsidR="00CC2834" w:rsidRPr="007A746E" w:rsidRDefault="0078227F" w:rsidP="00CC2834">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No g</w:t>
      </w:r>
      <w:r w:rsidR="00C94A66" w:rsidRPr="007A746E">
        <w:rPr>
          <w:rFonts w:ascii="Times New Roman" w:hAnsi="Times New Roman"/>
          <w:color w:val="000000"/>
          <w:sz w:val="23"/>
          <w:szCs w:val="23"/>
          <w:lang w:val="en-GB"/>
        </w:rPr>
        <w:t>rant</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funding </w:t>
      </w:r>
      <w:proofErr w:type="gramStart"/>
      <w:r w:rsidRPr="007A746E">
        <w:rPr>
          <w:rFonts w:ascii="Times New Roman" w:hAnsi="Times New Roman"/>
          <w:color w:val="000000"/>
          <w:sz w:val="23"/>
          <w:szCs w:val="23"/>
          <w:lang w:val="en-GB"/>
        </w:rPr>
        <w:t>shall be awarded</w:t>
      </w:r>
      <w:proofErr w:type="gramEnd"/>
      <w:r w:rsidR="00A2660D"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for</w:t>
      </w:r>
      <w:r w:rsidR="00CC2834" w:rsidRPr="007A746E">
        <w:rPr>
          <w:rFonts w:ascii="Times New Roman" w:hAnsi="Times New Roman"/>
          <w:color w:val="000000"/>
          <w:sz w:val="23"/>
          <w:szCs w:val="23"/>
          <w:lang w:val="en-GB"/>
        </w:rPr>
        <w:t xml:space="preserve"> </w:t>
      </w:r>
      <w:r w:rsidR="005352B5" w:rsidRPr="007A746E">
        <w:rPr>
          <w:rFonts w:ascii="Times New Roman" w:hAnsi="Times New Roman"/>
          <w:color w:val="000000"/>
          <w:sz w:val="23"/>
          <w:szCs w:val="23"/>
          <w:lang w:val="en-GB"/>
        </w:rPr>
        <w:t>initial investments</w:t>
      </w:r>
      <w:r w:rsidRPr="007A746E">
        <w:rPr>
          <w:rFonts w:ascii="Times New Roman" w:hAnsi="Times New Roman"/>
          <w:color w:val="000000"/>
          <w:sz w:val="23"/>
          <w:szCs w:val="23"/>
          <w:lang w:val="en-GB"/>
        </w:rPr>
        <w:t xml:space="preserve"> where e</w:t>
      </w:r>
      <w:r w:rsidR="007053E0" w:rsidRPr="007A746E">
        <w:rPr>
          <w:rFonts w:ascii="Times New Roman" w:hAnsi="Times New Roman"/>
          <w:color w:val="000000"/>
          <w:sz w:val="23"/>
          <w:szCs w:val="23"/>
          <w:lang w:val="en-GB"/>
        </w:rPr>
        <w:t>ligible costs</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exceed</w:t>
      </w:r>
      <w:r w:rsidR="00CC2834" w:rsidRPr="007A746E">
        <w:rPr>
          <w:rFonts w:ascii="Times New Roman" w:hAnsi="Times New Roman"/>
          <w:color w:val="000000"/>
          <w:sz w:val="23"/>
          <w:szCs w:val="23"/>
          <w:lang w:val="en-GB"/>
        </w:rPr>
        <w:t xml:space="preserve"> 50 </w:t>
      </w:r>
      <w:r w:rsidR="005C6B83" w:rsidRPr="007A746E">
        <w:rPr>
          <w:rFonts w:ascii="Times New Roman" w:hAnsi="Times New Roman"/>
          <w:color w:val="000000"/>
          <w:sz w:val="23"/>
          <w:szCs w:val="23"/>
          <w:lang w:val="en-GB"/>
        </w:rPr>
        <w:t>million euros</w:t>
      </w:r>
      <w:r w:rsidR="00CC2834" w:rsidRPr="007A746E">
        <w:rPr>
          <w:rFonts w:ascii="Times New Roman" w:hAnsi="Times New Roman"/>
          <w:color w:val="000000"/>
          <w:sz w:val="23"/>
          <w:szCs w:val="23"/>
          <w:lang w:val="en-GB"/>
        </w:rPr>
        <w:t xml:space="preserve"> (</w:t>
      </w:r>
      <w:r w:rsidR="005C6B83" w:rsidRPr="007A746E">
        <w:rPr>
          <w:rFonts w:ascii="Times New Roman" w:hAnsi="Times New Roman"/>
          <w:color w:val="000000"/>
          <w:sz w:val="23"/>
          <w:szCs w:val="23"/>
          <w:lang w:val="en-GB"/>
        </w:rPr>
        <w:t>large investment project</w:t>
      </w:r>
      <w:r w:rsidR="00CC2834" w:rsidRPr="007A746E">
        <w:rPr>
          <w:rFonts w:ascii="Times New Roman" w:hAnsi="Times New Roman"/>
          <w:color w:val="000000"/>
          <w:sz w:val="23"/>
          <w:szCs w:val="23"/>
          <w:lang w:val="en-GB"/>
        </w:rPr>
        <w:t xml:space="preserve">). </w:t>
      </w:r>
    </w:p>
    <w:p w:rsidR="00CD52CE" w:rsidRPr="007A746E" w:rsidRDefault="00CD52CE" w:rsidP="00CC2834">
      <w:pPr>
        <w:pStyle w:val="Telobesedila-zamik"/>
        <w:ind w:left="0"/>
        <w:rPr>
          <w:rFonts w:ascii="Times New Roman" w:hAnsi="Times New Roman"/>
          <w:color w:val="000000"/>
          <w:sz w:val="23"/>
          <w:szCs w:val="23"/>
          <w:lang w:val="en-GB"/>
        </w:rPr>
      </w:pPr>
    </w:p>
    <w:p w:rsidR="00AE5A7D" w:rsidRPr="007A746E" w:rsidRDefault="00C94A66" w:rsidP="00AE5A7D">
      <w:pPr>
        <w:pStyle w:val="Telobesedila-zamik"/>
        <w:ind w:left="0"/>
        <w:rPr>
          <w:rFonts w:ascii="Times New Roman" w:hAnsi="Times New Roman"/>
          <w:sz w:val="23"/>
          <w:szCs w:val="23"/>
          <w:lang w:val="en-GB"/>
        </w:rPr>
      </w:pPr>
      <w:r w:rsidRPr="007A746E">
        <w:rPr>
          <w:rFonts w:ascii="Times New Roman" w:hAnsi="Times New Roman"/>
          <w:sz w:val="23"/>
          <w:szCs w:val="23"/>
          <w:lang w:val="en-GB"/>
        </w:rPr>
        <w:t>Grant</w:t>
      </w:r>
      <w:r w:rsidR="00AE5A7D" w:rsidRPr="007A746E">
        <w:rPr>
          <w:rFonts w:ascii="Times New Roman" w:hAnsi="Times New Roman"/>
          <w:sz w:val="23"/>
          <w:szCs w:val="23"/>
          <w:lang w:val="en-GB"/>
        </w:rPr>
        <w:t xml:space="preserve"> </w:t>
      </w:r>
      <w:r w:rsidR="0078227F" w:rsidRPr="007A746E">
        <w:rPr>
          <w:rFonts w:ascii="Times New Roman" w:hAnsi="Times New Roman"/>
          <w:sz w:val="23"/>
          <w:szCs w:val="23"/>
          <w:lang w:val="en-GB"/>
        </w:rPr>
        <w:t xml:space="preserve">funding </w:t>
      </w:r>
      <w:proofErr w:type="gramStart"/>
      <w:r w:rsidR="0078227F" w:rsidRPr="007A746E">
        <w:rPr>
          <w:rFonts w:ascii="Times New Roman" w:hAnsi="Times New Roman"/>
          <w:sz w:val="23"/>
          <w:szCs w:val="23"/>
          <w:lang w:val="en-GB"/>
        </w:rPr>
        <w:t>shall not be provided</w:t>
      </w:r>
      <w:proofErr w:type="gramEnd"/>
      <w:r w:rsidR="00AE5A7D"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for</w:t>
      </w:r>
      <w:r w:rsidR="00AE5A7D" w:rsidRPr="007A746E">
        <w:rPr>
          <w:rFonts w:ascii="Times New Roman" w:hAnsi="Times New Roman"/>
          <w:sz w:val="23"/>
          <w:szCs w:val="23"/>
          <w:lang w:val="en-GB"/>
        </w:rPr>
        <w:t xml:space="preserve"> </w:t>
      </w:r>
      <w:r w:rsidR="005352B5" w:rsidRPr="007A746E">
        <w:rPr>
          <w:rFonts w:ascii="Times New Roman" w:hAnsi="Times New Roman"/>
          <w:sz w:val="23"/>
          <w:szCs w:val="23"/>
          <w:lang w:val="en-GB"/>
        </w:rPr>
        <w:t>initial investment</w:t>
      </w:r>
      <w:r w:rsidR="0078227F" w:rsidRPr="007A746E">
        <w:rPr>
          <w:rFonts w:ascii="Times New Roman" w:hAnsi="Times New Roman"/>
          <w:sz w:val="23"/>
          <w:szCs w:val="23"/>
          <w:lang w:val="en-GB"/>
        </w:rPr>
        <w:t xml:space="preserve"> whose value is below</w:t>
      </w:r>
      <w:r w:rsidR="00AE5A7D" w:rsidRPr="007A746E">
        <w:rPr>
          <w:rFonts w:ascii="Times New Roman" w:hAnsi="Times New Roman"/>
          <w:sz w:val="23"/>
          <w:szCs w:val="23"/>
          <w:lang w:val="en-GB"/>
        </w:rPr>
        <w:t>:</w:t>
      </w:r>
    </w:p>
    <w:p w:rsidR="00AE5A7D" w:rsidRPr="007A746E" w:rsidRDefault="00AE5A7D" w:rsidP="00AE5A7D">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- 1 </w:t>
      </w:r>
      <w:r w:rsidR="000E2AB9" w:rsidRPr="007A746E">
        <w:rPr>
          <w:rFonts w:ascii="Times New Roman" w:hAnsi="Times New Roman"/>
          <w:sz w:val="23"/>
          <w:szCs w:val="23"/>
          <w:lang w:val="en-GB"/>
        </w:rPr>
        <w:t>million euros</w:t>
      </w:r>
      <w:r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in</w:t>
      </w:r>
      <w:r w:rsidRPr="007A746E">
        <w:rPr>
          <w:rFonts w:ascii="Times New Roman" w:hAnsi="Times New Roman"/>
          <w:sz w:val="23"/>
          <w:szCs w:val="23"/>
          <w:lang w:val="en-GB"/>
        </w:rPr>
        <w:t xml:space="preserve"> </w:t>
      </w:r>
      <w:r w:rsidR="0078227F" w:rsidRPr="007A746E">
        <w:rPr>
          <w:rFonts w:ascii="Times New Roman" w:hAnsi="Times New Roman"/>
          <w:sz w:val="23"/>
          <w:szCs w:val="23"/>
          <w:lang w:val="en-GB"/>
        </w:rPr>
        <w:t>manufacturing</w:t>
      </w:r>
      <w:r w:rsidR="00E77F1B" w:rsidRPr="007A746E">
        <w:rPr>
          <w:rFonts w:ascii="Times New Roman" w:hAnsi="Times New Roman"/>
          <w:sz w:val="23"/>
          <w:szCs w:val="23"/>
          <w:lang w:val="en-GB"/>
        </w:rPr>
        <w:t xml:space="preserve"> sectors of the economy</w:t>
      </w:r>
      <w:r w:rsidRPr="007A746E">
        <w:rPr>
          <w:rFonts w:ascii="Times New Roman" w:hAnsi="Times New Roman"/>
          <w:sz w:val="23"/>
          <w:szCs w:val="23"/>
          <w:lang w:val="en-GB"/>
        </w:rPr>
        <w:t xml:space="preserve">, </w:t>
      </w:r>
    </w:p>
    <w:p w:rsidR="00AE5A7D" w:rsidRPr="007A746E" w:rsidRDefault="00E77F1B" w:rsidP="00AE5A7D">
      <w:pPr>
        <w:pStyle w:val="Telobesedila-zamik"/>
        <w:ind w:left="0"/>
        <w:rPr>
          <w:rFonts w:ascii="Times New Roman" w:hAnsi="Times New Roman"/>
          <w:sz w:val="23"/>
          <w:szCs w:val="23"/>
          <w:lang w:val="en-GB"/>
        </w:rPr>
      </w:pPr>
      <w:r w:rsidRPr="007A746E">
        <w:rPr>
          <w:rFonts w:ascii="Times New Roman" w:hAnsi="Times New Roman"/>
          <w:sz w:val="23"/>
          <w:szCs w:val="23"/>
          <w:lang w:val="en-GB"/>
        </w:rPr>
        <w:t>- 0.</w:t>
      </w:r>
      <w:r w:rsidR="00AE5A7D" w:rsidRPr="007A746E">
        <w:rPr>
          <w:rFonts w:ascii="Times New Roman" w:hAnsi="Times New Roman"/>
          <w:sz w:val="23"/>
          <w:szCs w:val="23"/>
          <w:lang w:val="en-GB"/>
        </w:rPr>
        <w:t xml:space="preserve">5 </w:t>
      </w:r>
      <w:r w:rsidR="000E2AB9" w:rsidRPr="007A746E">
        <w:rPr>
          <w:rFonts w:ascii="Times New Roman" w:hAnsi="Times New Roman"/>
          <w:sz w:val="23"/>
          <w:szCs w:val="23"/>
          <w:lang w:val="en-GB"/>
        </w:rPr>
        <w:t>million euros</w:t>
      </w:r>
      <w:r w:rsidR="00AE5A7D"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in</w:t>
      </w:r>
      <w:r w:rsidR="00AE5A7D" w:rsidRPr="007A746E">
        <w:rPr>
          <w:rFonts w:ascii="Times New Roman" w:hAnsi="Times New Roman"/>
          <w:sz w:val="23"/>
          <w:szCs w:val="23"/>
          <w:lang w:val="en-GB"/>
        </w:rPr>
        <w:t xml:space="preserve"> </w:t>
      </w:r>
      <w:r w:rsidRPr="007A746E">
        <w:rPr>
          <w:rFonts w:ascii="Times New Roman" w:hAnsi="Times New Roman"/>
          <w:sz w:val="23"/>
          <w:szCs w:val="23"/>
          <w:lang w:val="en-GB"/>
        </w:rPr>
        <w:t>the service sector</w:t>
      </w:r>
      <w:r w:rsidR="00AE5A7D"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or</w:t>
      </w:r>
      <w:r w:rsidR="00AE5A7D" w:rsidRPr="007A746E">
        <w:rPr>
          <w:rFonts w:ascii="Times New Roman" w:hAnsi="Times New Roman"/>
          <w:sz w:val="23"/>
          <w:szCs w:val="23"/>
          <w:lang w:val="en-GB"/>
        </w:rPr>
        <w:t xml:space="preserve"> </w:t>
      </w:r>
      <w:r w:rsidR="006D1A04" w:rsidRPr="007A746E">
        <w:rPr>
          <w:rFonts w:ascii="Times New Roman" w:hAnsi="Times New Roman"/>
          <w:sz w:val="23"/>
          <w:szCs w:val="23"/>
          <w:lang w:val="en-GB"/>
        </w:rPr>
        <w:t xml:space="preserve">in </w:t>
      </w:r>
      <w:r w:rsidR="00407187" w:rsidRPr="007A746E">
        <w:rPr>
          <w:rFonts w:ascii="Times New Roman" w:hAnsi="Times New Roman"/>
          <w:sz w:val="23"/>
          <w:szCs w:val="23"/>
          <w:lang w:val="en-GB"/>
        </w:rPr>
        <w:t>research and development activit</w:t>
      </w:r>
      <w:r w:rsidRPr="007A746E">
        <w:rPr>
          <w:rFonts w:ascii="Times New Roman" w:hAnsi="Times New Roman"/>
          <w:sz w:val="23"/>
          <w:szCs w:val="23"/>
          <w:lang w:val="en-GB"/>
        </w:rPr>
        <w:t>y</w:t>
      </w:r>
      <w:r w:rsidR="00AE5A7D" w:rsidRPr="007A746E">
        <w:rPr>
          <w:rFonts w:ascii="Times New Roman" w:hAnsi="Times New Roman"/>
          <w:sz w:val="23"/>
          <w:szCs w:val="23"/>
          <w:lang w:val="en-GB"/>
        </w:rPr>
        <w:t>.</w:t>
      </w:r>
    </w:p>
    <w:p w:rsidR="00284D41" w:rsidRPr="007A746E" w:rsidRDefault="00284D41" w:rsidP="00CD52CE">
      <w:pPr>
        <w:pStyle w:val="Telobesedila-zamik"/>
        <w:ind w:left="0"/>
        <w:rPr>
          <w:rFonts w:ascii="Times New Roman" w:hAnsi="Times New Roman"/>
          <w:sz w:val="16"/>
          <w:szCs w:val="16"/>
          <w:lang w:val="en-GB"/>
        </w:rPr>
      </w:pPr>
    </w:p>
    <w:p w:rsidR="00963D74" w:rsidRPr="007A746E" w:rsidRDefault="00963D74" w:rsidP="00CD52CE">
      <w:pPr>
        <w:pStyle w:val="Telobesedila-zamik"/>
        <w:ind w:left="0"/>
        <w:rPr>
          <w:rFonts w:ascii="Times New Roman" w:hAnsi="Times New Roman"/>
          <w:sz w:val="16"/>
          <w:szCs w:val="16"/>
          <w:lang w:val="en-GB"/>
        </w:rPr>
      </w:pPr>
    </w:p>
    <w:p w:rsidR="00CC2834" w:rsidRPr="007A746E" w:rsidRDefault="00CC2834" w:rsidP="00045D83">
      <w:pPr>
        <w:pStyle w:val="Naslov1"/>
        <w:rPr>
          <w:lang w:val="en-GB"/>
        </w:rPr>
      </w:pPr>
      <w:r w:rsidRPr="007A746E">
        <w:rPr>
          <w:lang w:val="en-GB"/>
        </w:rPr>
        <w:t xml:space="preserve"> </w:t>
      </w:r>
      <w:bookmarkStart w:id="5" w:name="_Toc448497663"/>
      <w:bookmarkStart w:id="6" w:name="_Toc456700601"/>
      <w:r w:rsidR="00CB12F9" w:rsidRPr="007A746E">
        <w:rPr>
          <w:lang w:val="en-GB"/>
        </w:rPr>
        <w:t>Purpose of</w:t>
      </w:r>
      <w:r w:rsidR="007053E0" w:rsidRPr="007A746E">
        <w:rPr>
          <w:lang w:val="en-GB"/>
        </w:rPr>
        <w:t xml:space="preserve"> the Call for Proposals</w:t>
      </w:r>
      <w:bookmarkEnd w:id="5"/>
      <w:bookmarkEnd w:id="6"/>
      <w:r w:rsidRPr="007A746E">
        <w:rPr>
          <w:lang w:val="en-GB"/>
        </w:rPr>
        <w:t xml:space="preserve"> </w:t>
      </w:r>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E77F1B" w:rsidP="00CC2834">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The p</w:t>
      </w:r>
      <w:r w:rsidR="00CB12F9" w:rsidRPr="007A746E">
        <w:rPr>
          <w:rFonts w:ascii="Times New Roman" w:hAnsi="Times New Roman"/>
          <w:color w:val="000000"/>
          <w:sz w:val="23"/>
          <w:szCs w:val="23"/>
          <w:lang w:val="en-GB"/>
        </w:rPr>
        <w:t>urpose of</w:t>
      </w:r>
      <w:r w:rsidR="007053E0" w:rsidRPr="007A746E">
        <w:rPr>
          <w:rFonts w:ascii="Times New Roman" w:hAnsi="Times New Roman"/>
          <w:color w:val="000000"/>
          <w:sz w:val="23"/>
          <w:szCs w:val="23"/>
          <w:lang w:val="en-GB"/>
        </w:rPr>
        <w:t xml:space="preserve"> the Call for Proposals</w:t>
      </w:r>
      <w:r w:rsidR="00CC2834" w:rsidRPr="007A746E">
        <w:rPr>
          <w:rFonts w:ascii="Times New Roman" w:hAnsi="Times New Roman"/>
          <w:color w:val="000000"/>
          <w:sz w:val="23"/>
          <w:szCs w:val="23"/>
          <w:lang w:val="en-GB"/>
        </w:rPr>
        <w:t xml:space="preserve"> </w:t>
      </w:r>
      <w:r w:rsidR="0092697B" w:rsidRPr="007A746E">
        <w:rPr>
          <w:rFonts w:ascii="Times New Roman" w:hAnsi="Times New Roman"/>
          <w:bCs/>
          <w:sz w:val="23"/>
          <w:szCs w:val="23"/>
          <w:lang w:val="en-GB"/>
        </w:rPr>
        <w:t xml:space="preserve">is </w:t>
      </w:r>
      <w:r w:rsidR="0092697B" w:rsidRPr="007A746E">
        <w:rPr>
          <w:rFonts w:ascii="Times New Roman" w:hAnsi="Times New Roman"/>
          <w:b/>
          <w:bCs/>
          <w:sz w:val="23"/>
          <w:szCs w:val="23"/>
          <w:lang w:val="en-GB"/>
        </w:rPr>
        <w:t xml:space="preserve">to attract foreign investors to make for the first time an investment within the territory of the Republic of Slovenia (first capital entry) </w:t>
      </w:r>
      <w:r w:rsidR="0092697B" w:rsidRPr="007A746E">
        <w:rPr>
          <w:rFonts w:ascii="Times New Roman" w:hAnsi="Times New Roman"/>
          <w:bCs/>
          <w:sz w:val="23"/>
          <w:szCs w:val="23"/>
          <w:lang w:val="en-GB"/>
        </w:rPr>
        <w:t>whose investment projects</w:t>
      </w:r>
      <w:r w:rsidR="0092697B" w:rsidRPr="007A746E">
        <w:rPr>
          <w:rFonts w:ascii="Times New Roman" w:hAnsi="Times New Roman"/>
          <w:color w:val="000000"/>
          <w:sz w:val="23"/>
          <w:szCs w:val="23"/>
          <w:lang w:val="en-GB"/>
        </w:rPr>
        <w:t xml:space="preserve"> </w:t>
      </w:r>
      <w:r w:rsidR="00143BB2" w:rsidRPr="007A746E">
        <w:rPr>
          <w:rFonts w:ascii="Times New Roman" w:hAnsi="Times New Roman"/>
          <w:color w:val="000000"/>
          <w:sz w:val="23"/>
          <w:szCs w:val="23"/>
          <w:lang w:val="en-GB"/>
        </w:rPr>
        <w:t>will</w:t>
      </w:r>
      <w:r w:rsidR="00CC2834" w:rsidRPr="007A746E">
        <w:rPr>
          <w:rFonts w:ascii="Times New Roman" w:hAnsi="Times New Roman"/>
          <w:color w:val="000000"/>
          <w:sz w:val="23"/>
          <w:szCs w:val="23"/>
          <w:lang w:val="en-GB"/>
        </w:rPr>
        <w:t xml:space="preserve">: </w:t>
      </w:r>
    </w:p>
    <w:p w:rsidR="00CC2834" w:rsidRPr="007A746E" w:rsidRDefault="0092697B" w:rsidP="004B4F96">
      <w:pPr>
        <w:pStyle w:val="Telobesedila-zamik"/>
        <w:numPr>
          <w:ilvl w:val="0"/>
          <w:numId w:val="14"/>
        </w:numPr>
        <w:tabs>
          <w:tab w:val="clear" w:pos="735"/>
          <w:tab w:val="num" w:pos="426"/>
        </w:tabs>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Provide for</w:t>
      </w:r>
      <w:r w:rsidR="00CC2834" w:rsidRPr="007A746E">
        <w:rPr>
          <w:rFonts w:ascii="Times New Roman" w:hAnsi="Times New Roman"/>
          <w:color w:val="000000"/>
          <w:sz w:val="23"/>
          <w:szCs w:val="23"/>
          <w:lang w:val="en-GB"/>
        </w:rPr>
        <w:t xml:space="preserve"> </w:t>
      </w:r>
      <w:r w:rsidR="008E68D9" w:rsidRPr="007A746E">
        <w:rPr>
          <w:rFonts w:ascii="Times New Roman" w:hAnsi="Times New Roman"/>
          <w:color w:val="000000"/>
          <w:sz w:val="23"/>
          <w:szCs w:val="23"/>
          <w:lang w:val="en-GB"/>
        </w:rPr>
        <w:t xml:space="preserve">the creation of </w:t>
      </w:r>
      <w:r w:rsidRPr="007A746E">
        <w:rPr>
          <w:rFonts w:ascii="Times New Roman" w:hAnsi="Times New Roman"/>
          <w:color w:val="000000"/>
          <w:sz w:val="23"/>
          <w:szCs w:val="23"/>
          <w:lang w:val="en-GB"/>
        </w:rPr>
        <w:t>jobs</w:t>
      </w:r>
      <w:r w:rsidR="008E68D9" w:rsidRPr="007A746E">
        <w:rPr>
          <w:rFonts w:ascii="Times New Roman" w:hAnsi="Times New Roman"/>
          <w:color w:val="000000"/>
          <w:sz w:val="23"/>
          <w:szCs w:val="23"/>
          <w:lang w:val="en-GB"/>
        </w:rPr>
        <w:t xml:space="preserve"> i.e. workplaces</w:t>
      </w:r>
      <w:r w:rsidRPr="007A746E">
        <w:rPr>
          <w:rFonts w:ascii="Times New Roman" w:hAnsi="Times New Roman"/>
          <w:color w:val="000000"/>
          <w:sz w:val="23"/>
          <w:szCs w:val="23"/>
          <w:lang w:val="en-GB"/>
        </w:rPr>
        <w:t xml:space="preserve"> </w:t>
      </w:r>
      <w:r w:rsidR="00CC2834" w:rsidRPr="007A746E">
        <w:rPr>
          <w:rFonts w:ascii="Times New Roman" w:hAnsi="Times New Roman"/>
          <w:color w:val="000000"/>
          <w:sz w:val="23"/>
          <w:szCs w:val="23"/>
          <w:lang w:val="en-GB"/>
        </w:rPr>
        <w:t>(</w:t>
      </w:r>
      <w:r w:rsidR="00EC2D4D" w:rsidRPr="007A746E">
        <w:rPr>
          <w:rFonts w:ascii="Times New Roman" w:hAnsi="Times New Roman"/>
          <w:color w:val="000000"/>
          <w:sz w:val="23"/>
          <w:szCs w:val="23"/>
          <w:lang w:val="en-GB"/>
        </w:rPr>
        <w:t>hereinafter referred to as:</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jobs</w:t>
      </w:r>
      <w:r w:rsidR="00CC2834" w:rsidRPr="007A746E">
        <w:rPr>
          <w:rFonts w:ascii="Times New Roman" w:hAnsi="Times New Roman"/>
          <w:color w:val="000000"/>
          <w:sz w:val="23"/>
          <w:szCs w:val="23"/>
          <w:lang w:val="en-GB"/>
        </w:rPr>
        <w:t>)</w:t>
      </w:r>
      <w:r w:rsidR="008E68D9" w:rsidRPr="007A746E">
        <w:rPr>
          <w:rFonts w:ascii="Times New Roman" w:hAnsi="Times New Roman"/>
          <w:color w:val="000000"/>
          <w:sz w:val="23"/>
          <w:szCs w:val="23"/>
          <w:lang w:val="en-GB"/>
        </w:rPr>
        <w:t xml:space="preserve"> in particular</w:t>
      </w:r>
      <w:r w:rsidR="00A2660D"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CC2834" w:rsidRPr="007A746E">
        <w:rPr>
          <w:rFonts w:ascii="Times New Roman" w:hAnsi="Times New Roman"/>
          <w:color w:val="000000"/>
          <w:sz w:val="23"/>
          <w:szCs w:val="23"/>
          <w:lang w:val="en-GB"/>
        </w:rPr>
        <w:t xml:space="preserve"> </w:t>
      </w:r>
      <w:r w:rsidR="008E68D9" w:rsidRPr="007A746E">
        <w:rPr>
          <w:rFonts w:ascii="Times New Roman" w:hAnsi="Times New Roman"/>
          <w:sz w:val="23"/>
          <w:szCs w:val="23"/>
          <w:lang w:val="en-GB"/>
        </w:rPr>
        <w:t>in the sectors of the economy with higher value added</w:t>
      </w:r>
      <w:r w:rsidR="00CC2834" w:rsidRPr="007A746E">
        <w:rPr>
          <w:rFonts w:ascii="Times New Roman" w:hAnsi="Times New Roman"/>
          <w:color w:val="000000"/>
          <w:sz w:val="23"/>
          <w:szCs w:val="23"/>
          <w:lang w:val="en-GB"/>
        </w:rPr>
        <w:t>;</w:t>
      </w:r>
    </w:p>
    <w:p w:rsidR="00CC2834" w:rsidRPr="007A746E" w:rsidRDefault="008E68D9" w:rsidP="004B4F96">
      <w:pPr>
        <w:pStyle w:val="Telobesedila-zamik"/>
        <w:numPr>
          <w:ilvl w:val="0"/>
          <w:numId w:val="14"/>
        </w:numPr>
        <w:tabs>
          <w:tab w:val="clear" w:pos="735"/>
          <w:tab w:val="num" w:pos="426"/>
        </w:tabs>
        <w:ind w:left="426"/>
        <w:rPr>
          <w:rFonts w:ascii="Times New Roman" w:hAnsi="Times New Roman"/>
          <w:color w:val="000000"/>
          <w:sz w:val="23"/>
          <w:szCs w:val="23"/>
          <w:lang w:val="en-GB"/>
        </w:rPr>
      </w:pPr>
      <w:r w:rsidRPr="007A746E">
        <w:rPr>
          <w:rFonts w:ascii="Times New Roman" w:hAnsi="Times New Roman"/>
          <w:color w:val="000000"/>
          <w:sz w:val="23"/>
          <w:szCs w:val="23"/>
          <w:lang w:val="en-GB"/>
        </w:rPr>
        <w:lastRenderedPageBreak/>
        <w:t>C</w:t>
      </w:r>
      <w:r w:rsidRPr="007A746E">
        <w:rPr>
          <w:rFonts w:ascii="Times New Roman" w:hAnsi="Times New Roman"/>
          <w:sz w:val="23"/>
          <w:szCs w:val="23"/>
          <w:lang w:val="en-GB"/>
        </w:rPr>
        <w:t>ontribute towards the transfer of knowledge and technology and the co-operation between scientific and/or research establishments and institutions within the territory of the Republic of Slovenia and foreign investors</w:t>
      </w:r>
      <w:r w:rsidR="00CC2834" w:rsidRPr="007A746E">
        <w:rPr>
          <w:rFonts w:ascii="Times New Roman" w:hAnsi="Times New Roman"/>
          <w:color w:val="000000"/>
          <w:sz w:val="23"/>
          <w:szCs w:val="23"/>
          <w:lang w:val="en-GB"/>
        </w:rPr>
        <w:t>;</w:t>
      </w:r>
    </w:p>
    <w:p w:rsidR="00CC2834" w:rsidRPr="007A746E" w:rsidRDefault="008E68D9" w:rsidP="004B4F96">
      <w:pPr>
        <w:pStyle w:val="Telobesedila-zamik"/>
        <w:numPr>
          <w:ilvl w:val="0"/>
          <w:numId w:val="14"/>
        </w:numPr>
        <w:tabs>
          <w:tab w:val="clear" w:pos="735"/>
          <w:tab w:val="num" w:pos="426"/>
        </w:tabs>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C</w:t>
      </w:r>
      <w:r w:rsidRPr="007A746E">
        <w:rPr>
          <w:rFonts w:ascii="Times New Roman" w:hAnsi="Times New Roman"/>
          <w:sz w:val="23"/>
          <w:szCs w:val="23"/>
          <w:lang w:val="en-GB"/>
        </w:rPr>
        <w:t>ontribute towards more balanced regional development</w:t>
      </w:r>
      <w:r w:rsidR="00CC2834" w:rsidRPr="007A746E">
        <w:rPr>
          <w:rFonts w:ascii="Times New Roman" w:hAnsi="Times New Roman"/>
          <w:color w:val="000000"/>
          <w:sz w:val="23"/>
          <w:szCs w:val="23"/>
          <w:lang w:val="en-GB"/>
        </w:rPr>
        <w:t>;</w:t>
      </w:r>
    </w:p>
    <w:p w:rsidR="00CC2834" w:rsidRPr="007A746E" w:rsidRDefault="008E68D9" w:rsidP="004B4F96">
      <w:pPr>
        <w:pStyle w:val="Telobesedila-zamik"/>
        <w:numPr>
          <w:ilvl w:val="0"/>
          <w:numId w:val="14"/>
        </w:numPr>
        <w:tabs>
          <w:tab w:val="clear" w:pos="735"/>
          <w:tab w:val="num" w:pos="426"/>
        </w:tabs>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C</w:t>
      </w:r>
      <w:r w:rsidRPr="007A746E">
        <w:rPr>
          <w:rFonts w:ascii="Times New Roman" w:hAnsi="Times New Roman"/>
          <w:sz w:val="23"/>
          <w:szCs w:val="23"/>
          <w:lang w:val="en-GB"/>
        </w:rPr>
        <w:t>ontribute towards the increase in synergic effects of linking foreign investors with the Slovenian companies, mainly in the field of supplies for foreign investors and the exchange of knowledge and technologies</w:t>
      </w:r>
      <w:r w:rsidR="00CC2834" w:rsidRPr="007A746E">
        <w:rPr>
          <w:rFonts w:ascii="Times New Roman" w:hAnsi="Times New Roman"/>
          <w:color w:val="000000"/>
          <w:sz w:val="23"/>
          <w:szCs w:val="23"/>
          <w:lang w:val="en-GB"/>
        </w:rPr>
        <w:t>.</w:t>
      </w:r>
    </w:p>
    <w:p w:rsidR="00CC2834" w:rsidRPr="007A746E" w:rsidRDefault="00CC2834" w:rsidP="00CC2834">
      <w:pPr>
        <w:pStyle w:val="Telobesedila-zamik"/>
        <w:ind w:left="0"/>
        <w:rPr>
          <w:rFonts w:ascii="Times New Roman" w:hAnsi="Times New Roman"/>
          <w:color w:val="000000"/>
          <w:sz w:val="23"/>
          <w:szCs w:val="23"/>
          <w:lang w:val="en-GB"/>
        </w:rPr>
      </w:pPr>
    </w:p>
    <w:p w:rsidR="00CC2834" w:rsidRPr="007A746E" w:rsidRDefault="00EE01E0" w:rsidP="00CC2834">
      <w:pPr>
        <w:pStyle w:val="Telobesedila-zamik"/>
        <w:ind w:left="0"/>
        <w:rPr>
          <w:rFonts w:ascii="Times New Roman" w:hAnsi="Times New Roman"/>
          <w:b/>
          <w:bCs/>
          <w:color w:val="000000"/>
          <w:sz w:val="23"/>
          <w:szCs w:val="23"/>
          <w:lang w:val="en-GB"/>
        </w:rPr>
      </w:pPr>
      <w:r w:rsidRPr="007A746E">
        <w:rPr>
          <w:rFonts w:ascii="Times New Roman" w:hAnsi="Times New Roman"/>
          <w:b/>
          <w:bCs/>
          <w:sz w:val="23"/>
          <w:szCs w:val="23"/>
          <w:lang w:val="en-GB"/>
        </w:rPr>
        <w:t xml:space="preserve">No funding </w:t>
      </w:r>
      <w:proofErr w:type="gramStart"/>
      <w:r w:rsidRPr="007A746E">
        <w:rPr>
          <w:rFonts w:ascii="Times New Roman" w:hAnsi="Times New Roman"/>
          <w:b/>
          <w:bCs/>
          <w:sz w:val="23"/>
          <w:szCs w:val="23"/>
          <w:lang w:val="en-GB"/>
        </w:rPr>
        <w:t>will be granted</w:t>
      </w:r>
      <w:proofErr w:type="gramEnd"/>
      <w:r w:rsidRPr="007A746E">
        <w:rPr>
          <w:rFonts w:ascii="Times New Roman" w:hAnsi="Times New Roman"/>
          <w:b/>
          <w:bCs/>
          <w:sz w:val="23"/>
          <w:szCs w:val="23"/>
          <w:lang w:val="en-GB"/>
        </w:rPr>
        <w:t xml:space="preserve"> to the investment projects whose purpose is not compliant with the purpose of the Call for Proposals</w:t>
      </w:r>
      <w:r w:rsidR="00CC2834" w:rsidRPr="007A746E">
        <w:rPr>
          <w:rFonts w:ascii="Times New Roman" w:hAnsi="Times New Roman"/>
          <w:b/>
          <w:bCs/>
          <w:color w:val="000000"/>
          <w:sz w:val="23"/>
          <w:szCs w:val="23"/>
          <w:lang w:val="en-GB"/>
        </w:rPr>
        <w:t>.</w:t>
      </w:r>
    </w:p>
    <w:p w:rsidR="00CC2834" w:rsidRPr="007A746E" w:rsidRDefault="00CC2834" w:rsidP="00CC2834">
      <w:pPr>
        <w:pStyle w:val="Telobesedila-zamik"/>
        <w:ind w:left="0"/>
        <w:rPr>
          <w:rFonts w:ascii="Times New Roman" w:hAnsi="Times New Roman"/>
          <w:b/>
          <w:bCs/>
          <w:color w:val="000000"/>
          <w:sz w:val="16"/>
          <w:szCs w:val="16"/>
          <w:lang w:val="en-GB"/>
        </w:rPr>
      </w:pPr>
    </w:p>
    <w:p w:rsidR="001C63FD" w:rsidRPr="007A746E" w:rsidRDefault="001C63FD" w:rsidP="00CC2834">
      <w:pPr>
        <w:pStyle w:val="Telobesedila-zamik"/>
        <w:ind w:left="0"/>
        <w:rPr>
          <w:rFonts w:ascii="Times New Roman" w:hAnsi="Times New Roman"/>
          <w:b/>
          <w:bCs/>
          <w:color w:val="000000"/>
          <w:sz w:val="16"/>
          <w:szCs w:val="16"/>
          <w:lang w:val="en-GB"/>
        </w:rPr>
      </w:pPr>
    </w:p>
    <w:p w:rsidR="00CC2834" w:rsidRPr="007A746E" w:rsidRDefault="00CB12F9" w:rsidP="00045D83">
      <w:pPr>
        <w:pStyle w:val="Naslov1"/>
        <w:rPr>
          <w:lang w:val="en-GB"/>
        </w:rPr>
      </w:pPr>
      <w:bookmarkStart w:id="7" w:name="_Toc448497664"/>
      <w:bookmarkStart w:id="8" w:name="_Toc456700602"/>
      <w:r w:rsidRPr="007A746E">
        <w:rPr>
          <w:lang w:val="en-GB"/>
        </w:rPr>
        <w:t>Objective</w:t>
      </w:r>
      <w:r w:rsidR="00EE01E0" w:rsidRPr="007A746E">
        <w:rPr>
          <w:lang w:val="en-GB"/>
        </w:rPr>
        <w:t>S</w:t>
      </w:r>
      <w:r w:rsidRPr="007A746E">
        <w:rPr>
          <w:lang w:val="en-GB"/>
        </w:rPr>
        <w:t xml:space="preserve"> of</w:t>
      </w:r>
      <w:r w:rsidR="007053E0" w:rsidRPr="007A746E">
        <w:rPr>
          <w:lang w:val="en-GB"/>
        </w:rPr>
        <w:t xml:space="preserve"> the Call for Proposals</w:t>
      </w:r>
      <w:bookmarkEnd w:id="7"/>
      <w:bookmarkEnd w:id="8"/>
    </w:p>
    <w:p w:rsidR="00CC2834" w:rsidRPr="007A746E" w:rsidRDefault="00CC2834" w:rsidP="00CC2834">
      <w:pPr>
        <w:pStyle w:val="Telobesedila-zamik"/>
        <w:ind w:left="0"/>
        <w:rPr>
          <w:rFonts w:ascii="Times New Roman" w:hAnsi="Times New Roman"/>
          <w:color w:val="000000"/>
          <w:sz w:val="16"/>
          <w:szCs w:val="16"/>
          <w:lang w:val="en-GB"/>
        </w:rPr>
      </w:pPr>
    </w:p>
    <w:p w:rsidR="007C4B0F" w:rsidRPr="007A746E" w:rsidRDefault="00EE01E0" w:rsidP="007C4B0F">
      <w:pPr>
        <w:pStyle w:val="Telobesedila-zamik"/>
        <w:ind w:left="0"/>
        <w:rPr>
          <w:rFonts w:ascii="Times New Roman" w:hAnsi="Times New Roman"/>
          <w:sz w:val="23"/>
          <w:szCs w:val="23"/>
          <w:lang w:val="en-GB"/>
        </w:rPr>
      </w:pPr>
      <w:r w:rsidRPr="007A746E">
        <w:rPr>
          <w:rFonts w:ascii="Times New Roman" w:hAnsi="Times New Roman"/>
          <w:sz w:val="23"/>
          <w:szCs w:val="23"/>
          <w:lang w:val="en-GB"/>
        </w:rPr>
        <w:t>The objectives</w:t>
      </w:r>
      <w:r w:rsidR="007C4B0F"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of the Call for Proposals</w:t>
      </w:r>
      <w:r w:rsidR="007C4B0F" w:rsidRPr="007A746E">
        <w:rPr>
          <w:rFonts w:ascii="Times New Roman" w:hAnsi="Times New Roman"/>
          <w:sz w:val="23"/>
          <w:szCs w:val="23"/>
          <w:lang w:val="en-GB"/>
        </w:rPr>
        <w:t xml:space="preserve"> </w:t>
      </w:r>
      <w:r w:rsidRPr="007A746E">
        <w:rPr>
          <w:rFonts w:ascii="Times New Roman" w:hAnsi="Times New Roman"/>
          <w:sz w:val="23"/>
          <w:szCs w:val="23"/>
          <w:lang w:val="en-GB"/>
        </w:rPr>
        <w:t>are</w:t>
      </w:r>
      <w:r w:rsidR="007C4B0F" w:rsidRPr="007A746E">
        <w:rPr>
          <w:rFonts w:ascii="Times New Roman" w:hAnsi="Times New Roman"/>
          <w:sz w:val="23"/>
          <w:szCs w:val="23"/>
          <w:lang w:val="en-GB"/>
        </w:rPr>
        <w:t>:</w:t>
      </w:r>
    </w:p>
    <w:p w:rsidR="007C4B0F" w:rsidRPr="007A746E" w:rsidRDefault="00EE01E0" w:rsidP="004B4F96">
      <w:pPr>
        <w:pStyle w:val="Telobesedila-zamik"/>
        <w:numPr>
          <w:ilvl w:val="0"/>
          <w:numId w:val="15"/>
        </w:numPr>
        <w:rPr>
          <w:rFonts w:ascii="Times New Roman" w:hAnsi="Times New Roman"/>
          <w:sz w:val="23"/>
          <w:szCs w:val="23"/>
          <w:lang w:val="en-GB"/>
        </w:rPr>
      </w:pPr>
      <w:r w:rsidRPr="007A746E">
        <w:rPr>
          <w:rFonts w:ascii="Times New Roman" w:hAnsi="Times New Roman"/>
          <w:sz w:val="23"/>
          <w:szCs w:val="23"/>
          <w:lang w:val="en-GB"/>
        </w:rPr>
        <w:t>To provide project assistance grants to</w:t>
      </w:r>
      <w:r w:rsidR="00853A19" w:rsidRPr="007A746E">
        <w:rPr>
          <w:rFonts w:ascii="Times New Roman" w:hAnsi="Times New Roman"/>
          <w:sz w:val="23"/>
          <w:szCs w:val="23"/>
          <w:lang w:val="en-GB"/>
        </w:rPr>
        <w:t xml:space="preserve"> </w:t>
      </w:r>
      <w:r w:rsidR="000E2AB9" w:rsidRPr="007A746E">
        <w:rPr>
          <w:rFonts w:ascii="Times New Roman" w:hAnsi="Times New Roman"/>
          <w:sz w:val="23"/>
          <w:szCs w:val="23"/>
          <w:lang w:val="en-GB"/>
        </w:rPr>
        <w:t>at least</w:t>
      </w:r>
      <w:r w:rsidR="007C4B0F" w:rsidRPr="007A746E">
        <w:rPr>
          <w:rFonts w:ascii="Times New Roman" w:hAnsi="Times New Roman"/>
          <w:sz w:val="23"/>
          <w:szCs w:val="23"/>
          <w:lang w:val="en-GB"/>
        </w:rPr>
        <w:t xml:space="preserve"> </w:t>
      </w:r>
      <w:r w:rsidRPr="007A746E">
        <w:rPr>
          <w:rFonts w:ascii="Times New Roman" w:hAnsi="Times New Roman"/>
          <w:sz w:val="23"/>
          <w:szCs w:val="23"/>
          <w:lang w:val="en-GB"/>
        </w:rPr>
        <w:t>seven (</w:t>
      </w:r>
      <w:r w:rsidR="007C4B0F" w:rsidRPr="007A746E">
        <w:rPr>
          <w:rFonts w:ascii="Times New Roman" w:hAnsi="Times New Roman"/>
          <w:sz w:val="23"/>
          <w:szCs w:val="23"/>
          <w:lang w:val="en-GB"/>
        </w:rPr>
        <w:t>7</w:t>
      </w:r>
      <w:r w:rsidRPr="007A746E">
        <w:rPr>
          <w:rFonts w:ascii="Times New Roman" w:hAnsi="Times New Roman"/>
          <w:sz w:val="23"/>
          <w:szCs w:val="23"/>
          <w:lang w:val="en-GB"/>
        </w:rPr>
        <w:t>) initial investments – first</w:t>
      </w:r>
      <w:r w:rsidR="00A2660D" w:rsidRPr="007A746E">
        <w:rPr>
          <w:rFonts w:ascii="Times New Roman" w:hAnsi="Times New Roman"/>
          <w:sz w:val="23"/>
          <w:szCs w:val="23"/>
          <w:lang w:val="en-GB"/>
        </w:rPr>
        <w:t xml:space="preserve"> </w:t>
      </w:r>
      <w:r w:rsidRPr="007A746E">
        <w:rPr>
          <w:rFonts w:ascii="Times New Roman" w:hAnsi="Times New Roman"/>
          <w:sz w:val="23"/>
          <w:szCs w:val="23"/>
          <w:lang w:val="en-GB"/>
        </w:rPr>
        <w:t>cap</w:t>
      </w:r>
      <w:r w:rsidR="007C4B0F" w:rsidRPr="007A746E">
        <w:rPr>
          <w:rFonts w:ascii="Times New Roman" w:hAnsi="Times New Roman"/>
          <w:sz w:val="23"/>
          <w:szCs w:val="23"/>
          <w:lang w:val="en-GB"/>
        </w:rPr>
        <w:t>ital</w:t>
      </w:r>
      <w:r w:rsidRPr="007A746E">
        <w:rPr>
          <w:rFonts w:ascii="Times New Roman" w:hAnsi="Times New Roman"/>
          <w:sz w:val="23"/>
          <w:szCs w:val="23"/>
          <w:lang w:val="en-GB"/>
        </w:rPr>
        <w:t xml:space="preserve"> entries of foreign</w:t>
      </w:r>
      <w:r w:rsidR="007C4B0F" w:rsidRPr="007A746E">
        <w:rPr>
          <w:rFonts w:ascii="Times New Roman" w:hAnsi="Times New Roman"/>
          <w:sz w:val="23"/>
          <w:szCs w:val="23"/>
          <w:lang w:val="en-GB"/>
        </w:rPr>
        <w:t xml:space="preserve"> investor</w:t>
      </w:r>
      <w:r w:rsidRPr="007A746E">
        <w:rPr>
          <w:rFonts w:ascii="Times New Roman" w:hAnsi="Times New Roman"/>
          <w:sz w:val="23"/>
          <w:szCs w:val="23"/>
          <w:lang w:val="en-GB"/>
        </w:rPr>
        <w:t>s</w:t>
      </w:r>
      <w:r w:rsidR="007C4B0F"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in</w:t>
      </w:r>
      <w:r w:rsidRPr="007A746E">
        <w:rPr>
          <w:rFonts w:ascii="Times New Roman" w:hAnsi="Times New Roman"/>
          <w:sz w:val="23"/>
          <w:szCs w:val="23"/>
          <w:lang w:val="en-GB"/>
        </w:rPr>
        <w:t>to</w:t>
      </w:r>
      <w:r w:rsidR="007C4B0F" w:rsidRPr="007A746E">
        <w:rPr>
          <w:rFonts w:ascii="Times New Roman" w:hAnsi="Times New Roman"/>
          <w:sz w:val="23"/>
          <w:szCs w:val="23"/>
          <w:lang w:val="en-GB"/>
        </w:rPr>
        <w:t xml:space="preserve"> </w:t>
      </w:r>
      <w:r w:rsidR="008812AC" w:rsidRPr="007A746E">
        <w:rPr>
          <w:rFonts w:ascii="Times New Roman" w:hAnsi="Times New Roman"/>
          <w:sz w:val="23"/>
          <w:szCs w:val="23"/>
          <w:lang w:val="en-GB"/>
        </w:rPr>
        <w:t>the Republic of Slovenia</w:t>
      </w:r>
      <w:r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and</w:t>
      </w:r>
    </w:p>
    <w:p w:rsidR="00CC2834" w:rsidRPr="007A746E" w:rsidRDefault="00EE01E0" w:rsidP="004B4F96">
      <w:pPr>
        <w:pStyle w:val="Telobesedila-zamik"/>
        <w:numPr>
          <w:ilvl w:val="0"/>
          <w:numId w:val="15"/>
        </w:numPr>
        <w:rPr>
          <w:rFonts w:ascii="Times New Roman" w:hAnsi="Times New Roman"/>
          <w:color w:val="000000"/>
          <w:sz w:val="23"/>
          <w:szCs w:val="23"/>
          <w:lang w:val="en-GB"/>
        </w:rPr>
      </w:pPr>
      <w:r w:rsidRPr="007A746E">
        <w:rPr>
          <w:rFonts w:ascii="Times New Roman" w:hAnsi="Times New Roman"/>
          <w:sz w:val="23"/>
          <w:szCs w:val="23"/>
          <w:lang w:val="en-GB"/>
        </w:rPr>
        <w:t xml:space="preserve">To create </w:t>
      </w:r>
      <w:r w:rsidR="000E2AB9" w:rsidRPr="007A746E">
        <w:rPr>
          <w:rFonts w:ascii="Times New Roman" w:hAnsi="Times New Roman"/>
          <w:sz w:val="23"/>
          <w:szCs w:val="23"/>
          <w:lang w:val="en-GB"/>
        </w:rPr>
        <w:t>at least</w:t>
      </w:r>
      <w:r w:rsidR="007C4B0F" w:rsidRPr="007A746E">
        <w:rPr>
          <w:rFonts w:ascii="Times New Roman" w:hAnsi="Times New Roman"/>
          <w:sz w:val="23"/>
          <w:szCs w:val="23"/>
          <w:lang w:val="en-GB"/>
        </w:rPr>
        <w:t xml:space="preserve"> </w:t>
      </w:r>
      <w:r w:rsidR="00593DC4" w:rsidRPr="007A746E">
        <w:rPr>
          <w:rFonts w:ascii="Times New Roman" w:hAnsi="Times New Roman"/>
          <w:sz w:val="23"/>
          <w:szCs w:val="23"/>
          <w:lang w:val="en-GB"/>
        </w:rPr>
        <w:t>310</w:t>
      </w:r>
      <w:r w:rsidR="007C4B0F" w:rsidRPr="007A746E">
        <w:rPr>
          <w:rFonts w:ascii="Times New Roman" w:hAnsi="Times New Roman"/>
          <w:sz w:val="23"/>
          <w:szCs w:val="23"/>
          <w:lang w:val="en-GB"/>
        </w:rPr>
        <w:t xml:space="preserve"> </w:t>
      </w:r>
      <w:r w:rsidR="008812AC" w:rsidRPr="007A746E">
        <w:rPr>
          <w:rFonts w:ascii="Times New Roman" w:hAnsi="Times New Roman"/>
          <w:sz w:val="23"/>
          <w:szCs w:val="23"/>
          <w:lang w:val="en-GB"/>
        </w:rPr>
        <w:t>new jobs</w:t>
      </w:r>
      <w:r w:rsidR="007C4B0F" w:rsidRPr="007A746E">
        <w:rPr>
          <w:rFonts w:ascii="Times New Roman" w:hAnsi="Times New Roman"/>
          <w:sz w:val="23"/>
          <w:szCs w:val="23"/>
          <w:lang w:val="en-GB"/>
        </w:rPr>
        <w:t xml:space="preserve">. </w:t>
      </w:r>
    </w:p>
    <w:p w:rsidR="008F7E10" w:rsidRPr="007A746E" w:rsidRDefault="008F7E10" w:rsidP="008F7E10">
      <w:pPr>
        <w:pStyle w:val="Telobesedila-zamik"/>
        <w:ind w:left="0"/>
        <w:rPr>
          <w:rFonts w:ascii="Times New Roman" w:hAnsi="Times New Roman"/>
          <w:sz w:val="16"/>
          <w:szCs w:val="16"/>
          <w:lang w:val="en-GB"/>
        </w:rPr>
      </w:pPr>
    </w:p>
    <w:p w:rsidR="00107238" w:rsidRPr="007A746E" w:rsidRDefault="00107238" w:rsidP="00CC2834">
      <w:pPr>
        <w:spacing w:line="276" w:lineRule="auto"/>
        <w:rPr>
          <w:color w:val="000000"/>
          <w:sz w:val="16"/>
          <w:szCs w:val="16"/>
          <w:lang w:val="en-GB"/>
        </w:rPr>
      </w:pPr>
    </w:p>
    <w:p w:rsidR="00CC2834" w:rsidRPr="007A746E" w:rsidRDefault="00CC2834" w:rsidP="00045D83">
      <w:pPr>
        <w:pStyle w:val="Naslov1"/>
        <w:rPr>
          <w:lang w:val="en-GB"/>
        </w:rPr>
      </w:pPr>
      <w:r w:rsidRPr="007A746E">
        <w:rPr>
          <w:lang w:val="en-GB"/>
        </w:rPr>
        <w:t xml:space="preserve"> </w:t>
      </w:r>
      <w:bookmarkStart w:id="9" w:name="_Toc456700603"/>
      <w:r w:rsidR="00CB12F9" w:rsidRPr="007A746E">
        <w:rPr>
          <w:lang w:val="en-GB"/>
        </w:rPr>
        <w:t>Foreign investor – grant applicant</w:t>
      </w:r>
      <w:bookmarkEnd w:id="9"/>
      <w:r w:rsidRPr="007A746E">
        <w:rPr>
          <w:lang w:val="en-GB"/>
        </w:rPr>
        <w:t xml:space="preserve"> </w:t>
      </w:r>
    </w:p>
    <w:p w:rsidR="00CC2834" w:rsidRPr="007A746E" w:rsidRDefault="00CC2834" w:rsidP="00CC2834">
      <w:pPr>
        <w:pStyle w:val="Telobesedila-zamik"/>
        <w:ind w:left="0"/>
        <w:rPr>
          <w:rFonts w:ascii="Times New Roman" w:hAnsi="Times New Roman"/>
          <w:b/>
          <w:bCs/>
          <w:color w:val="000000"/>
          <w:sz w:val="16"/>
          <w:szCs w:val="16"/>
          <w:lang w:val="en-GB"/>
        </w:rPr>
      </w:pPr>
    </w:p>
    <w:p w:rsidR="00CC2834" w:rsidRPr="007A746E" w:rsidRDefault="00EE01E0" w:rsidP="00F00F6C">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Applications from </w:t>
      </w:r>
      <w:r w:rsidR="00537B50" w:rsidRPr="007A746E">
        <w:rPr>
          <w:rFonts w:ascii="Times New Roman" w:hAnsi="Times New Roman"/>
          <w:color w:val="000000"/>
          <w:sz w:val="23"/>
          <w:szCs w:val="23"/>
          <w:lang w:val="en-GB"/>
        </w:rPr>
        <w:t xml:space="preserve">foreign </w:t>
      </w:r>
      <w:r w:rsidRPr="007A746E">
        <w:rPr>
          <w:rFonts w:ascii="Times New Roman" w:hAnsi="Times New Roman"/>
          <w:color w:val="000000"/>
          <w:sz w:val="23"/>
          <w:szCs w:val="23"/>
          <w:lang w:val="en-GB"/>
        </w:rPr>
        <w:t>investors</w:t>
      </w:r>
      <w:r w:rsidR="00280686" w:rsidRPr="007A746E">
        <w:rPr>
          <w:rFonts w:ascii="Times New Roman" w:hAnsi="Times New Roman"/>
          <w:color w:val="000000"/>
          <w:sz w:val="23"/>
          <w:szCs w:val="23"/>
          <w:lang w:val="en-GB"/>
        </w:rPr>
        <w:t xml:space="preserve"> are eligible </w:t>
      </w:r>
      <w:proofErr w:type="gramStart"/>
      <w:r w:rsidR="00280686" w:rsidRPr="007A746E">
        <w:rPr>
          <w:rFonts w:ascii="Times New Roman" w:hAnsi="Times New Roman"/>
          <w:color w:val="000000"/>
          <w:sz w:val="23"/>
          <w:szCs w:val="23"/>
          <w:lang w:val="en-GB"/>
        </w:rPr>
        <w:t>provided that</w:t>
      </w:r>
      <w:proofErr w:type="gramEnd"/>
      <w:r w:rsidR="00F00F6C" w:rsidRPr="007A746E">
        <w:rPr>
          <w:rFonts w:ascii="Times New Roman" w:hAnsi="Times New Roman"/>
          <w:color w:val="000000"/>
          <w:sz w:val="23"/>
          <w:szCs w:val="23"/>
          <w:lang w:val="en-GB"/>
        </w:rPr>
        <w:t xml:space="preserve"> </w:t>
      </w:r>
      <w:r w:rsidR="00537B50" w:rsidRPr="007A746E">
        <w:rPr>
          <w:rFonts w:ascii="Times New Roman" w:hAnsi="Times New Roman"/>
          <w:b/>
          <w:bCs/>
          <w:color w:val="000000"/>
          <w:sz w:val="23"/>
          <w:szCs w:val="23"/>
          <w:lang w:val="en-GB"/>
        </w:rPr>
        <w:t xml:space="preserve">foreign </w:t>
      </w:r>
      <w:r w:rsidRPr="007A746E">
        <w:rPr>
          <w:rFonts w:ascii="Times New Roman" w:hAnsi="Times New Roman"/>
          <w:b/>
          <w:bCs/>
          <w:color w:val="000000"/>
          <w:sz w:val="23"/>
          <w:szCs w:val="23"/>
          <w:lang w:val="en-GB"/>
        </w:rPr>
        <w:t>investors</w:t>
      </w:r>
      <w:r w:rsidR="00CC2834" w:rsidRPr="007A746E">
        <w:rPr>
          <w:rFonts w:ascii="Times New Roman" w:hAnsi="Times New Roman"/>
          <w:b/>
          <w:bCs/>
          <w:color w:val="000000"/>
          <w:sz w:val="23"/>
          <w:szCs w:val="23"/>
          <w:lang w:val="en-GB"/>
        </w:rPr>
        <w:t xml:space="preserve"> </w:t>
      </w:r>
      <w:r w:rsidR="007053E0" w:rsidRPr="007A746E">
        <w:rPr>
          <w:rFonts w:ascii="Times New Roman" w:hAnsi="Times New Roman"/>
          <w:b/>
          <w:bCs/>
          <w:color w:val="000000"/>
          <w:sz w:val="23"/>
          <w:szCs w:val="23"/>
          <w:lang w:val="en-GB"/>
        </w:rPr>
        <w:t>or</w:t>
      </w:r>
      <w:r w:rsidR="00CC2834" w:rsidRPr="007A746E">
        <w:rPr>
          <w:rFonts w:ascii="Times New Roman" w:hAnsi="Times New Roman"/>
          <w:b/>
          <w:bCs/>
          <w:color w:val="000000"/>
          <w:sz w:val="23"/>
          <w:szCs w:val="23"/>
          <w:lang w:val="en-GB"/>
        </w:rPr>
        <w:t xml:space="preserve"> </w:t>
      </w:r>
      <w:r w:rsidR="00280686" w:rsidRPr="007A746E">
        <w:rPr>
          <w:rFonts w:ascii="Times New Roman" w:hAnsi="Times New Roman"/>
          <w:b/>
          <w:bCs/>
          <w:color w:val="000000"/>
          <w:sz w:val="23"/>
          <w:szCs w:val="23"/>
          <w:lang w:val="en-GB"/>
        </w:rPr>
        <w:t xml:space="preserve">their foreign associated companies </w:t>
      </w:r>
      <w:r w:rsidR="00280686" w:rsidRPr="007A746E">
        <w:rPr>
          <w:rFonts w:ascii="Times New Roman" w:hAnsi="Times New Roman"/>
          <w:b/>
          <w:bCs/>
          <w:sz w:val="23"/>
          <w:szCs w:val="23"/>
          <w:lang w:val="en-GB"/>
        </w:rPr>
        <w:t>have proven knowledge of and experience in the economic activity proposed in the investment project</w:t>
      </w:r>
      <w:r w:rsidR="00280686" w:rsidRPr="007A746E">
        <w:rPr>
          <w:rFonts w:ascii="Times New Roman" w:hAnsi="Times New Roman"/>
          <w:bCs/>
          <w:sz w:val="23"/>
          <w:szCs w:val="23"/>
          <w:lang w:val="en-GB"/>
        </w:rPr>
        <w:t xml:space="preserve"> </w:t>
      </w:r>
      <w:r w:rsidR="00280686" w:rsidRPr="007A746E">
        <w:rPr>
          <w:rFonts w:ascii="Times New Roman" w:hAnsi="Times New Roman"/>
          <w:color w:val="000000"/>
          <w:sz w:val="23"/>
          <w:szCs w:val="23"/>
          <w:lang w:val="en-GB"/>
        </w:rPr>
        <w:t xml:space="preserve">which </w:t>
      </w:r>
      <w:r w:rsidR="008C221A" w:rsidRPr="007A746E">
        <w:rPr>
          <w:rFonts w:ascii="Times New Roman" w:hAnsi="Times New Roman"/>
          <w:color w:val="000000"/>
          <w:sz w:val="23"/>
          <w:szCs w:val="23"/>
          <w:lang w:val="en-GB"/>
        </w:rPr>
        <w:t>must</w:t>
      </w:r>
      <w:r w:rsidR="00CC2834" w:rsidRPr="007A746E">
        <w:rPr>
          <w:rFonts w:ascii="Times New Roman" w:hAnsi="Times New Roman"/>
          <w:color w:val="000000"/>
          <w:sz w:val="23"/>
          <w:szCs w:val="23"/>
          <w:lang w:val="en-GB"/>
        </w:rPr>
        <w:t xml:space="preserve"> </w:t>
      </w:r>
      <w:r w:rsidR="00CA0834" w:rsidRPr="007A746E">
        <w:rPr>
          <w:rFonts w:ascii="Times New Roman" w:hAnsi="Times New Roman"/>
          <w:color w:val="000000"/>
          <w:sz w:val="23"/>
          <w:szCs w:val="23"/>
          <w:lang w:val="en-GB"/>
        </w:rPr>
        <w:t>be</w:t>
      </w:r>
      <w:r w:rsidR="00CC2834" w:rsidRPr="007A746E">
        <w:rPr>
          <w:rFonts w:ascii="Times New Roman" w:hAnsi="Times New Roman"/>
          <w:color w:val="000000"/>
          <w:sz w:val="23"/>
          <w:szCs w:val="23"/>
          <w:lang w:val="en-GB"/>
        </w:rPr>
        <w:t xml:space="preserve"> </w:t>
      </w:r>
      <w:r w:rsidR="00280686" w:rsidRPr="007A746E">
        <w:rPr>
          <w:rFonts w:ascii="Times New Roman" w:hAnsi="Times New Roman"/>
          <w:color w:val="000000"/>
          <w:sz w:val="23"/>
          <w:szCs w:val="23"/>
          <w:lang w:val="en-GB"/>
        </w:rPr>
        <w:t xml:space="preserve">demonstrated </w:t>
      </w:r>
      <w:r w:rsidR="00407187" w:rsidRPr="007A746E">
        <w:rPr>
          <w:rFonts w:ascii="Times New Roman" w:hAnsi="Times New Roman"/>
          <w:color w:val="000000"/>
          <w:sz w:val="23"/>
          <w:szCs w:val="23"/>
          <w:lang w:val="en-GB"/>
        </w:rPr>
        <w:t>in the grant application</w:t>
      </w:r>
      <w:r w:rsidR="00CC2834" w:rsidRPr="007A746E">
        <w:rPr>
          <w:rFonts w:ascii="Times New Roman" w:hAnsi="Times New Roman"/>
          <w:color w:val="000000"/>
          <w:sz w:val="23"/>
          <w:szCs w:val="23"/>
          <w:lang w:val="en-GB"/>
        </w:rPr>
        <w:t>.</w:t>
      </w:r>
    </w:p>
    <w:p w:rsidR="005A052B" w:rsidRPr="007A746E" w:rsidRDefault="005A052B" w:rsidP="005A052B">
      <w:pPr>
        <w:pStyle w:val="Telobesedila-zamik"/>
        <w:ind w:left="0"/>
        <w:rPr>
          <w:rFonts w:ascii="Times New Roman" w:hAnsi="Times New Roman"/>
          <w:color w:val="000000"/>
          <w:sz w:val="16"/>
          <w:szCs w:val="16"/>
          <w:lang w:val="en-GB"/>
        </w:rPr>
      </w:pPr>
    </w:p>
    <w:p w:rsidR="001C63FD" w:rsidRPr="007A746E" w:rsidRDefault="001C63FD" w:rsidP="005A052B">
      <w:pPr>
        <w:pStyle w:val="Telobesedila-zamik"/>
        <w:ind w:left="0"/>
        <w:rPr>
          <w:rFonts w:ascii="Times New Roman" w:hAnsi="Times New Roman"/>
          <w:color w:val="000000"/>
          <w:sz w:val="16"/>
          <w:szCs w:val="16"/>
          <w:lang w:val="en-GB"/>
        </w:rPr>
      </w:pPr>
    </w:p>
    <w:p w:rsidR="001C63FD" w:rsidRPr="007A746E" w:rsidRDefault="00EC44B5" w:rsidP="00045D83">
      <w:pPr>
        <w:pStyle w:val="Naslov1"/>
        <w:rPr>
          <w:lang w:val="en-GB"/>
        </w:rPr>
      </w:pPr>
      <w:bookmarkStart w:id="10" w:name="_Toc456700604"/>
      <w:r w:rsidRPr="007A746E">
        <w:rPr>
          <w:lang w:val="en-GB"/>
        </w:rPr>
        <w:t>The project</w:t>
      </w:r>
      <w:r w:rsidR="00CB12F9" w:rsidRPr="007A746E">
        <w:rPr>
          <w:lang w:val="en-GB"/>
        </w:rPr>
        <w:t xml:space="preserve"> company – grant beneficiary</w:t>
      </w:r>
      <w:bookmarkEnd w:id="10"/>
    </w:p>
    <w:p w:rsidR="001C63FD" w:rsidRPr="007A746E" w:rsidRDefault="001C63FD" w:rsidP="001C63FD">
      <w:pPr>
        <w:pStyle w:val="Telobesedila-zamik"/>
        <w:ind w:left="0"/>
        <w:rPr>
          <w:rFonts w:ascii="Times New Roman" w:hAnsi="Times New Roman"/>
          <w:color w:val="000000"/>
          <w:sz w:val="16"/>
          <w:szCs w:val="16"/>
          <w:lang w:val="en-GB"/>
        </w:rPr>
      </w:pPr>
    </w:p>
    <w:p w:rsidR="003B7D69" w:rsidRPr="007A746E" w:rsidRDefault="00F32501" w:rsidP="003B7D6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investment projects for which a grant </w:t>
      </w:r>
      <w:proofErr w:type="gramStart"/>
      <w:r w:rsidRPr="007A746E">
        <w:rPr>
          <w:rFonts w:ascii="Times New Roman" w:hAnsi="Times New Roman"/>
          <w:color w:val="000000"/>
          <w:sz w:val="23"/>
          <w:szCs w:val="23"/>
          <w:lang w:val="en-GB"/>
        </w:rPr>
        <w:t>is requested</w:t>
      </w:r>
      <w:proofErr w:type="gramEnd"/>
      <w:r w:rsidR="003B7D69" w:rsidRPr="007A746E">
        <w:rPr>
          <w:rFonts w:ascii="Times New Roman" w:hAnsi="Times New Roman"/>
          <w:color w:val="000000"/>
          <w:sz w:val="23"/>
          <w:szCs w:val="23"/>
          <w:lang w:val="en-GB"/>
        </w:rPr>
        <w:t xml:space="preserve"> </w:t>
      </w:r>
      <w:r w:rsidR="008C221A" w:rsidRPr="007A746E">
        <w:rPr>
          <w:rFonts w:ascii="Times New Roman" w:hAnsi="Times New Roman"/>
          <w:b/>
          <w:bCs/>
          <w:color w:val="000000"/>
          <w:sz w:val="23"/>
          <w:szCs w:val="23"/>
          <w:lang w:val="en-GB"/>
        </w:rPr>
        <w:t>must</w:t>
      </w:r>
      <w:r w:rsidR="003B7D69" w:rsidRPr="007A746E">
        <w:rPr>
          <w:rFonts w:ascii="Times New Roman" w:hAnsi="Times New Roman"/>
          <w:b/>
          <w:bCs/>
          <w:color w:val="000000"/>
          <w:sz w:val="23"/>
          <w:szCs w:val="23"/>
          <w:lang w:val="en-GB"/>
        </w:rPr>
        <w:t xml:space="preserve"> </w:t>
      </w:r>
      <w:r w:rsidR="00280686" w:rsidRPr="007A746E">
        <w:rPr>
          <w:rFonts w:ascii="Times New Roman" w:hAnsi="Times New Roman"/>
          <w:b/>
          <w:bCs/>
          <w:color w:val="000000"/>
          <w:sz w:val="23"/>
          <w:szCs w:val="23"/>
          <w:lang w:val="en-GB"/>
        </w:rPr>
        <w:t xml:space="preserve">be executed </w:t>
      </w:r>
      <w:r w:rsidR="00280686" w:rsidRPr="007A746E">
        <w:rPr>
          <w:rFonts w:ascii="Times New Roman" w:hAnsi="Times New Roman"/>
          <w:bCs/>
          <w:color w:val="000000"/>
          <w:sz w:val="23"/>
          <w:szCs w:val="23"/>
          <w:lang w:val="en-GB"/>
        </w:rPr>
        <w:t>in</w:t>
      </w:r>
      <w:r w:rsidR="003B7D69" w:rsidRPr="007A746E">
        <w:rPr>
          <w:rFonts w:ascii="Times New Roman" w:hAnsi="Times New Roman"/>
          <w:bCs/>
          <w:color w:val="000000"/>
          <w:sz w:val="23"/>
          <w:szCs w:val="23"/>
          <w:lang w:val="en-GB"/>
        </w:rPr>
        <w:t xml:space="preserve"> </w:t>
      </w:r>
      <w:r w:rsidR="00537B50" w:rsidRPr="007A746E">
        <w:rPr>
          <w:rFonts w:ascii="Times New Roman" w:hAnsi="Times New Roman"/>
          <w:color w:val="000000"/>
          <w:sz w:val="23"/>
          <w:szCs w:val="23"/>
          <w:lang w:val="en-GB"/>
        </w:rPr>
        <w:t>the project companies</w:t>
      </w:r>
      <w:r w:rsidR="00280686" w:rsidRPr="007A746E">
        <w:rPr>
          <w:rFonts w:ascii="Times New Roman" w:hAnsi="Times New Roman"/>
          <w:color w:val="000000"/>
          <w:sz w:val="23"/>
          <w:szCs w:val="23"/>
          <w:lang w:val="en-GB"/>
        </w:rPr>
        <w:t xml:space="preserve"> – </w:t>
      </w:r>
      <w:r w:rsidR="00280686" w:rsidRPr="007A746E">
        <w:rPr>
          <w:rFonts w:ascii="Times New Roman" w:hAnsi="Times New Roman"/>
          <w:b/>
          <w:color w:val="000000"/>
          <w:sz w:val="23"/>
          <w:szCs w:val="23"/>
          <w:lang w:val="en-GB"/>
        </w:rPr>
        <w:t>the companies receiving the aid</w:t>
      </w:r>
      <w:r w:rsidR="00280686" w:rsidRPr="007A746E">
        <w:rPr>
          <w:rFonts w:ascii="Times New Roman" w:hAnsi="Times New Roman"/>
          <w:color w:val="000000"/>
          <w:sz w:val="23"/>
          <w:szCs w:val="23"/>
          <w:lang w:val="en-GB"/>
        </w:rPr>
        <w:t>/</w:t>
      </w:r>
      <w:r w:rsidR="00C94A66" w:rsidRPr="007A746E">
        <w:rPr>
          <w:rFonts w:ascii="Times New Roman" w:hAnsi="Times New Roman"/>
          <w:b/>
          <w:bCs/>
          <w:color w:val="000000"/>
          <w:sz w:val="23"/>
          <w:szCs w:val="23"/>
          <w:lang w:val="en-GB"/>
        </w:rPr>
        <w:t>grant</w:t>
      </w:r>
      <w:r w:rsidR="00280686" w:rsidRPr="007A746E">
        <w:rPr>
          <w:rFonts w:ascii="Times New Roman" w:hAnsi="Times New Roman"/>
          <w:b/>
          <w:bCs/>
          <w:color w:val="000000"/>
          <w:sz w:val="23"/>
          <w:szCs w:val="23"/>
          <w:lang w:val="en-GB"/>
        </w:rPr>
        <w:t xml:space="preserve"> beneficiaries</w:t>
      </w:r>
      <w:r w:rsidR="003B7D69" w:rsidRPr="007A746E">
        <w:rPr>
          <w:rFonts w:ascii="Times New Roman" w:hAnsi="Times New Roman"/>
          <w:b/>
          <w:bCs/>
          <w:color w:val="000000"/>
          <w:sz w:val="23"/>
          <w:szCs w:val="23"/>
          <w:lang w:val="en-GB"/>
        </w:rPr>
        <w:t xml:space="preserve">. </w:t>
      </w:r>
    </w:p>
    <w:p w:rsidR="003B7D69" w:rsidRPr="007A746E" w:rsidRDefault="003B7D69" w:rsidP="003B7D69">
      <w:pPr>
        <w:pStyle w:val="Telobesedila-zamik"/>
        <w:ind w:left="0"/>
        <w:rPr>
          <w:rFonts w:ascii="Times New Roman" w:hAnsi="Times New Roman"/>
          <w:color w:val="000000"/>
          <w:sz w:val="16"/>
          <w:szCs w:val="16"/>
          <w:lang w:val="en-GB"/>
        </w:rPr>
      </w:pPr>
    </w:p>
    <w:p w:rsidR="001C63FD" w:rsidRPr="007A746E" w:rsidRDefault="00B36C44" w:rsidP="001C63FD">
      <w:pPr>
        <w:pStyle w:val="Telobesedila-zamik"/>
        <w:ind w:left="0"/>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 xml:space="preserve">The foreign investor must have within </w:t>
      </w:r>
      <w:r w:rsidRPr="007A746E">
        <w:rPr>
          <w:rFonts w:ascii="Times New Roman" w:hAnsi="Times New Roman"/>
          <w:b/>
          <w:color w:val="000000"/>
          <w:sz w:val="23"/>
          <w:szCs w:val="23"/>
          <w:lang w:val="en-GB"/>
        </w:rPr>
        <w:t>15 days from the delivery of the notification of grant decision to the foreign investor’s authorised representative</w:t>
      </w:r>
      <w:r w:rsidRPr="007A746E">
        <w:rPr>
          <w:rFonts w:ascii="Times New Roman" w:hAnsi="Times New Roman"/>
          <w:color w:val="000000"/>
          <w:sz w:val="23"/>
          <w:szCs w:val="23"/>
          <w:lang w:val="en-GB"/>
        </w:rPr>
        <w:t>, i.e. prior to the signature of the grant contract entered into with SPIRIT Slovenia, Public Agency, properly constituted and registered company receiving the aid/project company that will be a contracting party to the grant contract (tripartite contract).</w:t>
      </w:r>
      <w:proofErr w:type="gramEnd"/>
    </w:p>
    <w:p w:rsidR="001C63FD" w:rsidRPr="007A746E" w:rsidRDefault="001C63FD" w:rsidP="001C63FD">
      <w:pPr>
        <w:pStyle w:val="Telobesedila-zamik"/>
        <w:ind w:left="0"/>
        <w:rPr>
          <w:rFonts w:ascii="Times New Roman" w:hAnsi="Times New Roman"/>
          <w:color w:val="000000"/>
          <w:sz w:val="16"/>
          <w:szCs w:val="16"/>
          <w:lang w:val="en-GB"/>
        </w:rPr>
      </w:pPr>
    </w:p>
    <w:p w:rsidR="001C63FD" w:rsidRPr="007A746E" w:rsidRDefault="00280686" w:rsidP="001C63FD">
      <w:pPr>
        <w:pStyle w:val="Telobesedila-zamik"/>
        <w:ind w:left="0"/>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 xml:space="preserve">The </w:t>
      </w:r>
      <w:r w:rsidR="008F5A6D" w:rsidRPr="007A746E">
        <w:rPr>
          <w:rFonts w:ascii="Times New Roman" w:hAnsi="Times New Roman"/>
          <w:color w:val="000000"/>
          <w:sz w:val="23"/>
          <w:szCs w:val="23"/>
          <w:lang w:val="en-GB"/>
        </w:rPr>
        <w:t>project company/grant beneficiary</w:t>
      </w:r>
      <w:r w:rsidR="001C63FD" w:rsidRPr="007A746E">
        <w:rPr>
          <w:rFonts w:ascii="Times New Roman" w:hAnsi="Times New Roman"/>
          <w:color w:val="000000"/>
          <w:sz w:val="23"/>
          <w:szCs w:val="23"/>
          <w:lang w:val="en-GB"/>
        </w:rPr>
        <w:t xml:space="preserve"> </w:t>
      </w:r>
      <w:r w:rsidR="00D60FC5" w:rsidRPr="007A746E">
        <w:rPr>
          <w:rFonts w:ascii="Times New Roman" w:hAnsi="Times New Roman"/>
          <w:color w:val="000000"/>
          <w:sz w:val="23"/>
          <w:szCs w:val="23"/>
          <w:lang w:val="en-GB"/>
        </w:rPr>
        <w:t>shall be a</w:t>
      </w:r>
      <w:r w:rsidR="001C63FD" w:rsidRPr="007A746E">
        <w:rPr>
          <w:rFonts w:ascii="Times New Roman" w:hAnsi="Times New Roman"/>
          <w:color w:val="000000"/>
          <w:sz w:val="23"/>
          <w:szCs w:val="23"/>
          <w:lang w:val="en-GB"/>
        </w:rPr>
        <w:t xml:space="preserve"> </w:t>
      </w:r>
      <w:r w:rsidR="00D60FC5" w:rsidRPr="007A746E">
        <w:rPr>
          <w:rFonts w:ascii="Times New Roman" w:hAnsi="Times New Roman"/>
          <w:b/>
          <w:color w:val="000000"/>
          <w:sz w:val="23"/>
          <w:szCs w:val="23"/>
          <w:lang w:val="en-GB"/>
        </w:rPr>
        <w:t>company</w:t>
      </w:r>
      <w:r w:rsidR="001C63FD" w:rsidRPr="007A746E">
        <w:rPr>
          <w:rFonts w:ascii="Times New Roman" w:hAnsi="Times New Roman"/>
          <w:b/>
          <w:color w:val="000000"/>
          <w:sz w:val="23"/>
          <w:szCs w:val="23"/>
          <w:lang w:val="en-GB"/>
        </w:rPr>
        <w:t xml:space="preserve">, </w:t>
      </w:r>
      <w:r w:rsidR="00D60FC5" w:rsidRPr="007A746E">
        <w:rPr>
          <w:rFonts w:ascii="Times New Roman" w:hAnsi="Times New Roman"/>
          <w:b/>
          <w:color w:val="000000"/>
          <w:sz w:val="23"/>
          <w:szCs w:val="23"/>
          <w:lang w:val="en-GB"/>
        </w:rPr>
        <w:t>properly constituted and</w:t>
      </w:r>
      <w:r w:rsidR="00D60FC5" w:rsidRPr="007A746E">
        <w:rPr>
          <w:rFonts w:ascii="Times New Roman" w:hAnsi="Times New Roman"/>
          <w:color w:val="000000"/>
          <w:sz w:val="23"/>
          <w:szCs w:val="23"/>
          <w:lang w:val="en-GB"/>
        </w:rPr>
        <w:t xml:space="preserve"> </w:t>
      </w:r>
      <w:r w:rsidR="001C63FD" w:rsidRPr="007A746E">
        <w:rPr>
          <w:rFonts w:ascii="Times New Roman" w:hAnsi="Times New Roman"/>
          <w:b/>
          <w:bCs/>
          <w:color w:val="000000"/>
          <w:sz w:val="23"/>
          <w:szCs w:val="23"/>
          <w:lang w:val="en-GB"/>
        </w:rPr>
        <w:t>regist</w:t>
      </w:r>
      <w:r w:rsidR="00D60FC5" w:rsidRPr="007A746E">
        <w:rPr>
          <w:rFonts w:ascii="Times New Roman" w:hAnsi="Times New Roman"/>
          <w:b/>
          <w:bCs/>
          <w:color w:val="000000"/>
          <w:sz w:val="23"/>
          <w:szCs w:val="23"/>
          <w:lang w:val="en-GB"/>
        </w:rPr>
        <w:t>e</w:t>
      </w:r>
      <w:r w:rsidR="001C63FD" w:rsidRPr="007A746E">
        <w:rPr>
          <w:rFonts w:ascii="Times New Roman" w:hAnsi="Times New Roman"/>
          <w:b/>
          <w:bCs/>
          <w:color w:val="000000"/>
          <w:sz w:val="23"/>
          <w:szCs w:val="23"/>
          <w:lang w:val="en-GB"/>
        </w:rPr>
        <w:t>r</w:t>
      </w:r>
      <w:r w:rsidR="00D60FC5" w:rsidRPr="007A746E">
        <w:rPr>
          <w:rFonts w:ascii="Times New Roman" w:hAnsi="Times New Roman"/>
          <w:b/>
          <w:bCs/>
          <w:color w:val="000000"/>
          <w:sz w:val="23"/>
          <w:szCs w:val="23"/>
          <w:lang w:val="en-GB"/>
        </w:rPr>
        <w:t>ed</w:t>
      </w:r>
      <w:r w:rsidR="001C63FD" w:rsidRPr="007A746E">
        <w:rPr>
          <w:rFonts w:ascii="Times New Roman" w:hAnsi="Times New Roman"/>
          <w:b/>
          <w:bCs/>
          <w:color w:val="000000"/>
          <w:sz w:val="23"/>
          <w:szCs w:val="23"/>
          <w:lang w:val="en-GB"/>
        </w:rPr>
        <w:t xml:space="preserve"> </w:t>
      </w:r>
      <w:r w:rsidR="007053E0" w:rsidRPr="007A746E">
        <w:rPr>
          <w:rFonts w:ascii="Times New Roman" w:hAnsi="Times New Roman"/>
          <w:b/>
          <w:bCs/>
          <w:color w:val="000000"/>
          <w:sz w:val="23"/>
          <w:szCs w:val="23"/>
          <w:lang w:val="en-GB"/>
        </w:rPr>
        <w:t>in</w:t>
      </w:r>
      <w:r w:rsidR="001C63FD" w:rsidRPr="007A746E">
        <w:rPr>
          <w:rFonts w:ascii="Times New Roman" w:hAnsi="Times New Roman"/>
          <w:b/>
          <w:bCs/>
          <w:color w:val="000000"/>
          <w:sz w:val="23"/>
          <w:szCs w:val="23"/>
          <w:lang w:val="en-GB"/>
        </w:rPr>
        <w:t xml:space="preserve"> </w:t>
      </w:r>
      <w:r w:rsidR="00CB12F9" w:rsidRPr="007A746E">
        <w:rPr>
          <w:rFonts w:ascii="Times New Roman" w:hAnsi="Times New Roman"/>
          <w:b/>
          <w:bCs/>
          <w:color w:val="000000"/>
          <w:sz w:val="23"/>
          <w:szCs w:val="23"/>
          <w:lang w:val="en-GB"/>
        </w:rPr>
        <w:t>the Republic of Slovenia</w:t>
      </w:r>
      <w:r w:rsidR="001C63FD"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in</w:t>
      </w:r>
      <w:r w:rsidR="001C63FD" w:rsidRPr="007A746E">
        <w:rPr>
          <w:rFonts w:ascii="Times New Roman" w:hAnsi="Times New Roman"/>
          <w:color w:val="000000"/>
          <w:sz w:val="23"/>
          <w:szCs w:val="23"/>
          <w:lang w:val="en-GB"/>
        </w:rPr>
        <w:t xml:space="preserve"> </w:t>
      </w:r>
      <w:r w:rsidR="00D60FC5" w:rsidRPr="007A746E">
        <w:rPr>
          <w:rFonts w:ascii="Times New Roman" w:hAnsi="Times New Roman"/>
          <w:color w:val="000000"/>
          <w:sz w:val="23"/>
          <w:szCs w:val="23"/>
          <w:lang w:val="en-GB"/>
        </w:rPr>
        <w:t xml:space="preserve">which </w:t>
      </w:r>
      <w:r w:rsidR="00321764" w:rsidRPr="007A746E">
        <w:rPr>
          <w:rFonts w:ascii="Times New Roman" w:hAnsi="Times New Roman"/>
          <w:color w:val="000000"/>
          <w:sz w:val="23"/>
          <w:szCs w:val="23"/>
          <w:lang w:val="en-GB"/>
        </w:rPr>
        <w:t xml:space="preserve">the </w:t>
      </w:r>
      <w:r w:rsidR="00D60FC5" w:rsidRPr="007A746E">
        <w:rPr>
          <w:rFonts w:ascii="Times New Roman" w:hAnsi="Times New Roman"/>
          <w:color w:val="000000"/>
          <w:sz w:val="23"/>
          <w:szCs w:val="23"/>
          <w:lang w:val="en-GB"/>
        </w:rPr>
        <w:t>foreign investor</w:t>
      </w:r>
      <w:r w:rsidR="00321764" w:rsidRPr="007A746E">
        <w:rPr>
          <w:rFonts w:ascii="Times New Roman" w:hAnsi="Times New Roman"/>
          <w:color w:val="000000"/>
          <w:sz w:val="23"/>
          <w:szCs w:val="23"/>
          <w:lang w:val="en-GB"/>
        </w:rPr>
        <w:t>/applicant</w:t>
      </w:r>
      <w:r w:rsidR="00D60FC5" w:rsidRPr="007A746E">
        <w:rPr>
          <w:rFonts w:ascii="Times New Roman" w:hAnsi="Times New Roman"/>
          <w:color w:val="000000"/>
          <w:sz w:val="23"/>
          <w:szCs w:val="23"/>
          <w:lang w:val="en-GB"/>
        </w:rPr>
        <w:t xml:space="preserve"> has </w:t>
      </w:r>
      <w:r w:rsidR="00321764" w:rsidRPr="007A746E">
        <w:rPr>
          <w:rFonts w:ascii="Times New Roman" w:hAnsi="Times New Roman"/>
          <w:color w:val="000000"/>
          <w:sz w:val="23"/>
          <w:szCs w:val="23"/>
          <w:lang w:val="en-GB"/>
        </w:rPr>
        <w:t xml:space="preserve">i.e. will have </w:t>
      </w:r>
      <w:r w:rsidR="00D60FC5" w:rsidRPr="007A746E">
        <w:rPr>
          <w:rFonts w:ascii="Times New Roman" w:hAnsi="Times New Roman"/>
          <w:color w:val="000000"/>
          <w:sz w:val="23"/>
          <w:szCs w:val="23"/>
          <w:lang w:val="en-GB"/>
        </w:rPr>
        <w:t>a shareholding</w:t>
      </w:r>
      <w:r w:rsidR="001C63FD" w:rsidRPr="007A746E">
        <w:rPr>
          <w:rFonts w:ascii="Times New Roman" w:hAnsi="Times New Roman"/>
          <w:color w:val="000000"/>
          <w:sz w:val="23"/>
          <w:szCs w:val="23"/>
          <w:lang w:val="en-GB"/>
        </w:rPr>
        <w:t xml:space="preserve">, </w:t>
      </w:r>
      <w:r w:rsidR="003431DD" w:rsidRPr="007A746E">
        <w:rPr>
          <w:rFonts w:ascii="Times New Roman" w:hAnsi="Times New Roman"/>
          <w:b/>
          <w:bCs/>
          <w:color w:val="000000"/>
          <w:sz w:val="23"/>
          <w:szCs w:val="23"/>
          <w:lang w:val="en-GB"/>
        </w:rPr>
        <w:t>directly</w:t>
      </w:r>
      <w:r w:rsidR="001C63FD" w:rsidRPr="007A746E">
        <w:rPr>
          <w:rFonts w:ascii="Times New Roman" w:hAnsi="Times New Roman"/>
          <w:color w:val="000000"/>
          <w:sz w:val="23"/>
          <w:szCs w:val="23"/>
          <w:lang w:val="en-GB"/>
        </w:rPr>
        <w:t xml:space="preserve"> </w:t>
      </w:r>
      <w:r w:rsidR="000E2AB9" w:rsidRPr="007A746E">
        <w:rPr>
          <w:rFonts w:ascii="Times New Roman" w:hAnsi="Times New Roman"/>
          <w:b/>
          <w:bCs/>
          <w:color w:val="000000"/>
          <w:sz w:val="23"/>
          <w:szCs w:val="23"/>
          <w:lang w:val="en-GB"/>
        </w:rPr>
        <w:t>at least</w:t>
      </w:r>
      <w:r w:rsidR="001C63FD" w:rsidRPr="007A746E">
        <w:rPr>
          <w:rFonts w:ascii="Times New Roman" w:hAnsi="Times New Roman"/>
          <w:b/>
          <w:bCs/>
          <w:color w:val="000000"/>
          <w:sz w:val="23"/>
          <w:szCs w:val="23"/>
          <w:lang w:val="en-GB"/>
        </w:rPr>
        <w:t xml:space="preserve"> </w:t>
      </w:r>
      <w:r w:rsidR="00D60FC5" w:rsidRPr="007A746E">
        <w:rPr>
          <w:rFonts w:ascii="Times New Roman" w:hAnsi="Times New Roman"/>
          <w:b/>
          <w:bCs/>
          <w:color w:val="000000"/>
          <w:sz w:val="23"/>
          <w:szCs w:val="23"/>
          <w:lang w:val="en-GB"/>
        </w:rPr>
        <w:t xml:space="preserve">a </w:t>
      </w:r>
      <w:r w:rsidR="001C63FD" w:rsidRPr="007A746E">
        <w:rPr>
          <w:rFonts w:ascii="Times New Roman" w:hAnsi="Times New Roman"/>
          <w:b/>
          <w:bCs/>
          <w:color w:val="000000"/>
          <w:sz w:val="23"/>
          <w:szCs w:val="23"/>
          <w:lang w:val="en-GB"/>
        </w:rPr>
        <w:t>50</w:t>
      </w:r>
      <w:r w:rsidR="005B16C1" w:rsidRPr="007A746E">
        <w:rPr>
          <w:rFonts w:ascii="Times New Roman" w:hAnsi="Times New Roman"/>
          <w:b/>
          <w:bCs/>
          <w:color w:val="000000"/>
          <w:sz w:val="23"/>
          <w:szCs w:val="23"/>
          <w:lang w:val="en-GB"/>
        </w:rPr>
        <w:t>%</w:t>
      </w:r>
      <w:r w:rsidR="001C63FD" w:rsidRPr="007A746E">
        <w:rPr>
          <w:rFonts w:ascii="Times New Roman" w:hAnsi="Times New Roman"/>
          <w:b/>
          <w:bCs/>
          <w:color w:val="000000"/>
          <w:sz w:val="23"/>
          <w:szCs w:val="23"/>
          <w:lang w:val="en-GB"/>
        </w:rPr>
        <w:t xml:space="preserve"> </w:t>
      </w:r>
      <w:r w:rsidR="00D60FC5" w:rsidRPr="007A746E">
        <w:rPr>
          <w:rFonts w:ascii="Times New Roman" w:hAnsi="Times New Roman"/>
          <w:b/>
          <w:bCs/>
          <w:color w:val="000000"/>
          <w:sz w:val="23"/>
          <w:szCs w:val="23"/>
          <w:lang w:val="en-GB"/>
        </w:rPr>
        <w:t>shareholding duly entered into the court</w:t>
      </w:r>
      <w:r w:rsidR="001C63FD" w:rsidRPr="007A746E">
        <w:rPr>
          <w:rFonts w:ascii="Times New Roman" w:hAnsi="Times New Roman"/>
          <w:b/>
          <w:bCs/>
          <w:color w:val="000000"/>
          <w:sz w:val="23"/>
          <w:szCs w:val="23"/>
          <w:lang w:val="en-GB"/>
        </w:rPr>
        <w:t xml:space="preserve"> register </w:t>
      </w:r>
      <w:r w:rsidR="00D60FC5" w:rsidRPr="007A746E">
        <w:rPr>
          <w:rFonts w:ascii="Times New Roman" w:hAnsi="Times New Roman"/>
          <w:b/>
          <w:bCs/>
          <w:color w:val="000000"/>
          <w:sz w:val="23"/>
          <w:szCs w:val="23"/>
          <w:lang w:val="en-GB"/>
        </w:rPr>
        <w:t xml:space="preserve">of </w:t>
      </w:r>
      <w:r w:rsidR="00CB12F9" w:rsidRPr="007A746E">
        <w:rPr>
          <w:rFonts w:ascii="Times New Roman" w:hAnsi="Times New Roman"/>
          <w:b/>
          <w:bCs/>
          <w:color w:val="000000"/>
          <w:sz w:val="23"/>
          <w:szCs w:val="23"/>
          <w:lang w:val="en-GB"/>
        </w:rPr>
        <w:t>the Republic of Slovenia</w:t>
      </w:r>
      <w:r w:rsidR="001C63FD" w:rsidRPr="007A746E">
        <w:rPr>
          <w:rFonts w:ascii="Times New Roman" w:hAnsi="Times New Roman"/>
          <w:b/>
          <w:bCs/>
          <w:color w:val="000000"/>
          <w:sz w:val="23"/>
          <w:szCs w:val="23"/>
          <w:lang w:val="en-GB"/>
        </w:rPr>
        <w:t xml:space="preserve"> </w:t>
      </w:r>
      <w:r w:rsidR="00673315" w:rsidRPr="007A746E">
        <w:rPr>
          <w:rFonts w:ascii="Times New Roman" w:hAnsi="Times New Roman"/>
          <w:color w:val="000000"/>
          <w:sz w:val="23"/>
          <w:szCs w:val="23"/>
          <w:lang w:val="en-GB"/>
        </w:rPr>
        <w:t>i.e.</w:t>
      </w:r>
      <w:r w:rsidR="001C63FD" w:rsidRPr="007A746E">
        <w:rPr>
          <w:rFonts w:ascii="Times New Roman" w:hAnsi="Times New Roman"/>
          <w:b/>
          <w:bCs/>
          <w:color w:val="000000"/>
          <w:sz w:val="23"/>
          <w:szCs w:val="23"/>
          <w:lang w:val="en-GB"/>
        </w:rPr>
        <w:t xml:space="preserve"> </w:t>
      </w:r>
      <w:r w:rsidR="00D60FC5" w:rsidRPr="007A746E">
        <w:rPr>
          <w:rFonts w:ascii="Times New Roman" w:hAnsi="Times New Roman"/>
          <w:b/>
          <w:color w:val="000000"/>
          <w:sz w:val="23"/>
          <w:szCs w:val="23"/>
          <w:lang w:val="en-GB"/>
        </w:rPr>
        <w:t>into the shareholder register</w:t>
      </w:r>
      <w:r w:rsidR="00D60FC5" w:rsidRPr="007A746E">
        <w:rPr>
          <w:rFonts w:ascii="Times New Roman" w:hAnsi="Times New Roman"/>
          <w:color w:val="000000"/>
          <w:sz w:val="23"/>
          <w:szCs w:val="23"/>
          <w:lang w:val="en-GB"/>
        </w:rPr>
        <w:t xml:space="preserve"> maintained at </w:t>
      </w:r>
      <w:r w:rsidR="001C63FD" w:rsidRPr="007A746E">
        <w:rPr>
          <w:rFonts w:ascii="Times New Roman" w:hAnsi="Times New Roman"/>
          <w:color w:val="000000"/>
          <w:sz w:val="23"/>
          <w:szCs w:val="23"/>
          <w:lang w:val="en-GB"/>
        </w:rPr>
        <w:t>Centralno klirinšk</w:t>
      </w:r>
      <w:r w:rsidR="00D60FC5" w:rsidRPr="007A746E">
        <w:rPr>
          <w:rFonts w:ascii="Times New Roman" w:hAnsi="Times New Roman"/>
          <w:color w:val="000000"/>
          <w:sz w:val="23"/>
          <w:szCs w:val="23"/>
          <w:lang w:val="en-GB"/>
        </w:rPr>
        <w:t>a</w:t>
      </w:r>
      <w:r w:rsidR="001C63FD" w:rsidRPr="007A746E">
        <w:rPr>
          <w:rFonts w:ascii="Times New Roman" w:hAnsi="Times New Roman"/>
          <w:color w:val="000000"/>
          <w:sz w:val="23"/>
          <w:szCs w:val="23"/>
          <w:lang w:val="en-GB"/>
        </w:rPr>
        <w:t xml:space="preserve"> depotn</w:t>
      </w:r>
      <w:r w:rsidR="00D60FC5" w:rsidRPr="007A746E">
        <w:rPr>
          <w:rFonts w:ascii="Times New Roman" w:hAnsi="Times New Roman"/>
          <w:color w:val="000000"/>
          <w:sz w:val="23"/>
          <w:szCs w:val="23"/>
          <w:lang w:val="en-GB"/>
        </w:rPr>
        <w:t>a</w:t>
      </w:r>
      <w:r w:rsidR="001C63FD" w:rsidRPr="007A746E">
        <w:rPr>
          <w:rFonts w:ascii="Times New Roman" w:hAnsi="Times New Roman"/>
          <w:color w:val="000000"/>
          <w:sz w:val="23"/>
          <w:szCs w:val="23"/>
          <w:lang w:val="en-GB"/>
        </w:rPr>
        <w:t xml:space="preserve"> družb</w:t>
      </w:r>
      <w:r w:rsidR="00D60FC5" w:rsidRPr="007A746E">
        <w:rPr>
          <w:rFonts w:ascii="Times New Roman" w:hAnsi="Times New Roman"/>
          <w:color w:val="000000"/>
          <w:sz w:val="23"/>
          <w:szCs w:val="23"/>
          <w:lang w:val="en-GB"/>
        </w:rPr>
        <w:t>a</w:t>
      </w:r>
      <w:r w:rsidR="001C63FD" w:rsidRPr="007A746E">
        <w:rPr>
          <w:rFonts w:ascii="Times New Roman" w:hAnsi="Times New Roman"/>
          <w:color w:val="000000"/>
          <w:sz w:val="23"/>
          <w:szCs w:val="23"/>
          <w:lang w:val="en-GB"/>
        </w:rPr>
        <w:t xml:space="preserve"> d.d</w:t>
      </w:r>
      <w:r w:rsidR="006D1A04" w:rsidRPr="007A746E">
        <w:rPr>
          <w:rFonts w:ascii="Times New Roman" w:hAnsi="Times New Roman"/>
          <w:color w:val="000000"/>
          <w:sz w:val="23"/>
          <w:szCs w:val="23"/>
          <w:lang w:val="en-GB"/>
        </w:rPr>
        <w:t>. /</w:t>
      </w:r>
      <w:r w:rsidR="00C30293" w:rsidRPr="007A746E">
        <w:rPr>
          <w:rFonts w:ascii="Times New Roman" w:hAnsi="Times New Roman"/>
          <w:color w:val="000000"/>
          <w:sz w:val="23"/>
          <w:szCs w:val="23"/>
          <w:lang w:val="en-GB"/>
        </w:rPr>
        <w:t xml:space="preserve"> Central Clearing and Depository Corporation Inc</w:t>
      </w:r>
      <w:r w:rsidR="001C63FD" w:rsidRPr="007A746E">
        <w:rPr>
          <w:rFonts w:ascii="Times New Roman" w:hAnsi="Times New Roman"/>
          <w:color w:val="000000"/>
          <w:sz w:val="23"/>
          <w:szCs w:val="23"/>
          <w:lang w:val="en-GB"/>
        </w:rPr>
        <w:t>.</w:t>
      </w:r>
      <w:proofErr w:type="gramEnd"/>
      <w:r w:rsidR="001C63FD" w:rsidRPr="007A746E">
        <w:rPr>
          <w:rFonts w:ascii="Times New Roman" w:hAnsi="Times New Roman"/>
          <w:color w:val="000000"/>
          <w:sz w:val="23"/>
          <w:szCs w:val="23"/>
          <w:lang w:val="en-GB"/>
        </w:rPr>
        <w:t xml:space="preserve"> </w:t>
      </w:r>
    </w:p>
    <w:p w:rsidR="001C63FD" w:rsidRPr="007A746E" w:rsidRDefault="001C63FD" w:rsidP="001C63FD">
      <w:pPr>
        <w:pStyle w:val="Telobesedila-zamik"/>
        <w:ind w:left="0"/>
        <w:rPr>
          <w:rFonts w:ascii="Times New Roman" w:hAnsi="Times New Roman"/>
          <w:color w:val="000000"/>
          <w:sz w:val="16"/>
          <w:szCs w:val="16"/>
          <w:lang w:val="en-GB"/>
        </w:rPr>
      </w:pPr>
    </w:p>
    <w:p w:rsidR="001C63FD" w:rsidRPr="007A746E" w:rsidRDefault="000910F1" w:rsidP="001C63FD">
      <w:pPr>
        <w:pStyle w:val="Telobesedila-zamik"/>
        <w:ind w:left="0"/>
        <w:rPr>
          <w:rFonts w:ascii="Times New Roman" w:hAnsi="Times New Roman"/>
          <w:sz w:val="23"/>
          <w:szCs w:val="23"/>
          <w:lang w:val="en-GB"/>
        </w:rPr>
      </w:pPr>
      <w:proofErr w:type="gramStart"/>
      <w:r w:rsidRPr="007A746E">
        <w:rPr>
          <w:rFonts w:ascii="Times New Roman" w:hAnsi="Times New Roman"/>
          <w:sz w:val="23"/>
          <w:szCs w:val="23"/>
          <w:lang w:val="en-GB"/>
        </w:rPr>
        <w:t>The foreign investor must maintain a</w:t>
      </w:r>
      <w:r w:rsidR="000E2AB9" w:rsidRPr="007A746E">
        <w:rPr>
          <w:rFonts w:ascii="Times New Roman" w:hAnsi="Times New Roman"/>
          <w:sz w:val="23"/>
          <w:szCs w:val="23"/>
          <w:lang w:val="en-GB"/>
        </w:rPr>
        <w:t>t least</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a </w:t>
      </w:r>
      <w:r w:rsidR="001C63FD" w:rsidRPr="007A746E">
        <w:rPr>
          <w:rFonts w:ascii="Times New Roman" w:hAnsi="Times New Roman"/>
          <w:sz w:val="23"/>
          <w:szCs w:val="23"/>
          <w:lang w:val="en-GB"/>
        </w:rPr>
        <w:t xml:space="preserve">50% </w:t>
      </w:r>
      <w:r w:rsidRPr="007A746E">
        <w:rPr>
          <w:rFonts w:ascii="Times New Roman" w:hAnsi="Times New Roman"/>
          <w:sz w:val="23"/>
          <w:szCs w:val="23"/>
          <w:lang w:val="en-GB"/>
        </w:rPr>
        <w:t xml:space="preserve">direct </w:t>
      </w:r>
      <w:r w:rsidR="0092697B" w:rsidRPr="007A746E">
        <w:rPr>
          <w:rFonts w:ascii="Times New Roman" w:hAnsi="Times New Roman"/>
          <w:sz w:val="23"/>
          <w:szCs w:val="23"/>
          <w:lang w:val="en-GB"/>
        </w:rPr>
        <w:t>share</w:t>
      </w:r>
      <w:r w:rsidRPr="007A746E">
        <w:rPr>
          <w:rFonts w:ascii="Times New Roman" w:hAnsi="Times New Roman"/>
          <w:sz w:val="23"/>
          <w:szCs w:val="23"/>
          <w:lang w:val="en-GB"/>
        </w:rPr>
        <w:t>holding</w:t>
      </w:r>
      <w:r w:rsidR="001C63FD"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in</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the project company/grant beneficiary</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until</w:t>
      </w:r>
      <w:r w:rsidR="001C63FD" w:rsidRPr="007A746E">
        <w:rPr>
          <w:rFonts w:ascii="Times New Roman" w:hAnsi="Times New Roman"/>
          <w:sz w:val="23"/>
          <w:szCs w:val="23"/>
          <w:lang w:val="en-GB"/>
        </w:rPr>
        <w:t xml:space="preserve"> </w:t>
      </w:r>
      <w:r w:rsidRPr="007A746E">
        <w:rPr>
          <w:rFonts w:ascii="Times New Roman" w:hAnsi="Times New Roman"/>
          <w:b/>
          <w:sz w:val="23"/>
          <w:szCs w:val="23"/>
          <w:lang w:val="en-GB"/>
        </w:rPr>
        <w:t>completion of the investment</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which</w:t>
      </w:r>
      <w:r w:rsidR="001C63FD" w:rsidRPr="007A746E">
        <w:rPr>
          <w:rFonts w:ascii="Times New Roman" w:hAnsi="Times New Roman"/>
          <w:sz w:val="23"/>
          <w:szCs w:val="23"/>
          <w:lang w:val="en-GB"/>
        </w:rPr>
        <w:t xml:space="preserve"> </w:t>
      </w:r>
      <w:r w:rsidR="00407187" w:rsidRPr="007A746E">
        <w:rPr>
          <w:rFonts w:ascii="Times New Roman" w:hAnsi="Times New Roman"/>
          <w:sz w:val="23"/>
          <w:szCs w:val="23"/>
          <w:lang w:val="en-GB"/>
        </w:rPr>
        <w:t>means</w:t>
      </w:r>
      <w:r w:rsidR="00D63FE7" w:rsidRPr="007A746E">
        <w:rPr>
          <w:rFonts w:ascii="Times New Roman" w:hAnsi="Times New Roman"/>
          <w:sz w:val="23"/>
          <w:szCs w:val="23"/>
          <w:lang w:val="en-GB"/>
        </w:rPr>
        <w:t xml:space="preserve"> that</w:t>
      </w:r>
      <w:r w:rsidR="001C63FD" w:rsidRPr="007A746E">
        <w:rPr>
          <w:rFonts w:ascii="Times New Roman" w:hAnsi="Times New Roman"/>
          <w:sz w:val="23"/>
          <w:szCs w:val="23"/>
          <w:lang w:val="en-GB"/>
        </w:rPr>
        <w:t xml:space="preserve"> </w:t>
      </w:r>
      <w:r w:rsidR="00F32501" w:rsidRPr="007A746E">
        <w:rPr>
          <w:rFonts w:ascii="Times New Roman" w:hAnsi="Times New Roman"/>
          <w:sz w:val="23"/>
          <w:szCs w:val="23"/>
          <w:lang w:val="en-GB"/>
        </w:rPr>
        <w:t>The investment project for which a grant is requested</w:t>
      </w:r>
      <w:r w:rsidR="001C63FD" w:rsidRPr="007A746E">
        <w:rPr>
          <w:rFonts w:ascii="Times New Roman" w:hAnsi="Times New Roman"/>
          <w:sz w:val="23"/>
          <w:szCs w:val="23"/>
          <w:lang w:val="en-GB"/>
        </w:rPr>
        <w:t xml:space="preserve"> </w:t>
      </w:r>
      <w:r w:rsidRPr="007A746E">
        <w:rPr>
          <w:rFonts w:ascii="Times New Roman" w:hAnsi="Times New Roman"/>
          <w:b/>
          <w:sz w:val="23"/>
          <w:szCs w:val="23"/>
          <w:lang w:val="en-GB"/>
        </w:rPr>
        <w:t>has been realised</w:t>
      </w:r>
      <w:r w:rsidRPr="007A746E">
        <w:rPr>
          <w:rFonts w:ascii="Times New Roman" w:hAnsi="Times New Roman"/>
          <w:sz w:val="23"/>
          <w:szCs w:val="23"/>
          <w:lang w:val="en-GB"/>
        </w:rPr>
        <w:t xml:space="preserve"> </w:t>
      </w:r>
      <w:r w:rsidRPr="007A746E">
        <w:rPr>
          <w:rFonts w:ascii="Times New Roman" w:hAnsi="Times New Roman"/>
          <w:b/>
          <w:sz w:val="23"/>
          <w:szCs w:val="23"/>
          <w:lang w:val="en-GB"/>
        </w:rPr>
        <w:t>in terms of its scope and content</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i</w:t>
      </w:r>
      <w:r w:rsidR="001C63FD" w:rsidRPr="007A746E">
        <w:rPr>
          <w:rFonts w:ascii="Times New Roman" w:hAnsi="Times New Roman"/>
          <w:sz w:val="23"/>
          <w:szCs w:val="23"/>
          <w:lang w:val="en-GB"/>
        </w:rPr>
        <w:t xml:space="preserve">t </w:t>
      </w:r>
      <w:r w:rsidR="00407187" w:rsidRPr="007A746E">
        <w:rPr>
          <w:rFonts w:ascii="Times New Roman" w:hAnsi="Times New Roman"/>
          <w:sz w:val="23"/>
          <w:szCs w:val="23"/>
          <w:lang w:val="en-GB"/>
        </w:rPr>
        <w:t>means</w:t>
      </w:r>
      <w:r w:rsidR="00D63FE7" w:rsidRPr="007A746E">
        <w:rPr>
          <w:rFonts w:ascii="Times New Roman" w:hAnsi="Times New Roman"/>
          <w:sz w:val="23"/>
          <w:szCs w:val="23"/>
          <w:lang w:val="en-GB"/>
        </w:rPr>
        <w:t xml:space="preserve"> that</w:t>
      </w:r>
      <w:r w:rsidR="001C63FD" w:rsidRPr="007A746E">
        <w:rPr>
          <w:rFonts w:ascii="Times New Roman" w:hAnsi="Times New Roman"/>
          <w:sz w:val="23"/>
          <w:szCs w:val="23"/>
          <w:lang w:val="en-GB"/>
        </w:rPr>
        <w:t xml:space="preserve"> </w:t>
      </w:r>
      <w:r w:rsidR="00FD4389" w:rsidRPr="007A746E">
        <w:rPr>
          <w:rFonts w:ascii="Times New Roman" w:hAnsi="Times New Roman"/>
          <w:sz w:val="23"/>
          <w:szCs w:val="23"/>
          <w:lang w:val="en-GB"/>
        </w:rPr>
        <w:t xml:space="preserve">the investment has been </w:t>
      </w:r>
      <w:r w:rsidR="00150CDB" w:rsidRPr="007A746E">
        <w:rPr>
          <w:rFonts w:ascii="Times New Roman" w:hAnsi="Times New Roman"/>
          <w:sz w:val="23"/>
          <w:szCs w:val="23"/>
          <w:lang w:val="en-GB"/>
        </w:rPr>
        <w:t>executed according</w:t>
      </w:r>
      <w:r w:rsidR="00FD4389" w:rsidRPr="007A746E">
        <w:rPr>
          <w:rFonts w:ascii="Times New Roman" w:hAnsi="Times New Roman"/>
          <w:sz w:val="23"/>
          <w:szCs w:val="23"/>
          <w:lang w:val="en-GB"/>
        </w:rPr>
        <w:t xml:space="preserve"> to the scope and content declared and that it can be verified </w:t>
      </w:r>
      <w:r w:rsidR="00FD4389" w:rsidRPr="007A746E">
        <w:rPr>
          <w:rFonts w:ascii="Times New Roman" w:hAnsi="Times New Roman"/>
          <w:sz w:val="23"/>
          <w:szCs w:val="23"/>
          <w:lang w:val="en-GB"/>
        </w:rPr>
        <w:lastRenderedPageBreak/>
        <w:t>on site at field level</w:t>
      </w:r>
      <w:r w:rsidR="001C63FD"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and</w:t>
      </w:r>
      <w:r w:rsidR="001C63FD" w:rsidRPr="007A746E">
        <w:rPr>
          <w:rFonts w:ascii="Times New Roman" w:hAnsi="Times New Roman"/>
          <w:sz w:val="23"/>
          <w:szCs w:val="23"/>
          <w:lang w:val="en-GB"/>
        </w:rPr>
        <w:t xml:space="preserve"> </w:t>
      </w:r>
      <w:r w:rsidR="001C63FD" w:rsidRPr="007A746E">
        <w:rPr>
          <w:rFonts w:ascii="Times New Roman" w:hAnsi="Times New Roman"/>
          <w:b/>
          <w:sz w:val="23"/>
          <w:szCs w:val="23"/>
          <w:lang w:val="en-GB"/>
        </w:rPr>
        <w:t>finan</w:t>
      </w:r>
      <w:r w:rsidRPr="007A746E">
        <w:rPr>
          <w:rFonts w:ascii="Times New Roman" w:hAnsi="Times New Roman"/>
          <w:b/>
          <w:sz w:val="23"/>
          <w:szCs w:val="23"/>
          <w:lang w:val="en-GB"/>
        </w:rPr>
        <w:t>cially</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it</w:t>
      </w:r>
      <w:r w:rsidR="001C63FD" w:rsidRPr="007A746E">
        <w:rPr>
          <w:rFonts w:ascii="Times New Roman" w:hAnsi="Times New Roman"/>
          <w:sz w:val="23"/>
          <w:szCs w:val="23"/>
          <w:lang w:val="en-GB"/>
        </w:rPr>
        <w:t xml:space="preserve"> </w:t>
      </w:r>
      <w:r w:rsidR="00407187" w:rsidRPr="007A746E">
        <w:rPr>
          <w:rFonts w:ascii="Times New Roman" w:hAnsi="Times New Roman"/>
          <w:sz w:val="23"/>
          <w:szCs w:val="23"/>
          <w:lang w:val="en-GB"/>
        </w:rPr>
        <w:t>means</w:t>
      </w:r>
      <w:r w:rsidR="00D63FE7" w:rsidRPr="007A746E">
        <w:rPr>
          <w:rFonts w:ascii="Times New Roman" w:hAnsi="Times New Roman"/>
          <w:sz w:val="23"/>
          <w:szCs w:val="23"/>
          <w:lang w:val="en-GB"/>
        </w:rPr>
        <w:t xml:space="preserve"> that</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the cash flow in the amount envisaged for the project is shown</w:t>
      </w:r>
      <w:r w:rsidR="001C63FD" w:rsidRPr="007A746E">
        <w:rPr>
          <w:rFonts w:ascii="Times New Roman" w:hAnsi="Times New Roman"/>
          <w:sz w:val="23"/>
          <w:szCs w:val="23"/>
          <w:lang w:val="en-GB"/>
        </w:rPr>
        <w:t xml:space="preserve">) </w:t>
      </w:r>
      <w:r w:rsidR="00680C3E" w:rsidRPr="007A746E">
        <w:rPr>
          <w:rFonts w:ascii="Times New Roman" w:hAnsi="Times New Roman"/>
          <w:sz w:val="23"/>
          <w:szCs w:val="23"/>
          <w:lang w:val="en-GB"/>
        </w:rPr>
        <w:t>(e.g.</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the buildings have been constructed, plant and machinery purchased, etc.</w:t>
      </w:r>
      <w:r w:rsidR="001C63FD" w:rsidRPr="007A746E">
        <w:rPr>
          <w:rFonts w:ascii="Times New Roman" w:hAnsi="Times New Roman"/>
          <w:sz w:val="23"/>
          <w:szCs w:val="23"/>
          <w:lang w:val="en-GB"/>
        </w:rPr>
        <w:t xml:space="preserve">), </w:t>
      </w:r>
      <w:r w:rsidR="00673315" w:rsidRPr="007A746E">
        <w:rPr>
          <w:rFonts w:ascii="Times New Roman" w:hAnsi="Times New Roman"/>
          <w:sz w:val="23"/>
          <w:szCs w:val="23"/>
          <w:lang w:val="en-GB"/>
        </w:rPr>
        <w:t>i.e.</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the works specified </w:t>
      </w:r>
      <w:r w:rsidR="00407187" w:rsidRPr="007A746E">
        <w:rPr>
          <w:rFonts w:ascii="Times New Roman" w:hAnsi="Times New Roman"/>
          <w:sz w:val="23"/>
          <w:szCs w:val="23"/>
          <w:lang w:val="en-GB"/>
        </w:rPr>
        <w:t>in the grant application</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have been completed</w:t>
      </w:r>
      <w:r w:rsidR="001C63FD"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and</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the amount of the</w:t>
      </w:r>
      <w:r w:rsidR="001C63FD" w:rsidRPr="007A746E">
        <w:rPr>
          <w:rFonts w:ascii="Times New Roman" w:hAnsi="Times New Roman"/>
          <w:sz w:val="23"/>
          <w:szCs w:val="23"/>
          <w:lang w:val="en-GB"/>
        </w:rPr>
        <w:t xml:space="preserve"> invest</w:t>
      </w:r>
      <w:r w:rsidRPr="007A746E">
        <w:rPr>
          <w:rFonts w:ascii="Times New Roman" w:hAnsi="Times New Roman"/>
          <w:sz w:val="23"/>
          <w:szCs w:val="23"/>
          <w:lang w:val="en-GB"/>
        </w:rPr>
        <w:t>ment stated in the application has been achieved</w:t>
      </w:r>
      <w:r w:rsidR="001C63FD" w:rsidRPr="007A746E">
        <w:rPr>
          <w:rFonts w:ascii="Times New Roman" w:hAnsi="Times New Roman"/>
          <w:sz w:val="23"/>
          <w:szCs w:val="23"/>
          <w:lang w:val="en-GB"/>
        </w:rPr>
        <w:t>.</w:t>
      </w:r>
      <w:proofErr w:type="gramEnd"/>
      <w:r w:rsidR="001C63FD" w:rsidRPr="007A746E">
        <w:rPr>
          <w:rFonts w:ascii="Times New Roman" w:hAnsi="Times New Roman"/>
          <w:sz w:val="23"/>
          <w:szCs w:val="23"/>
          <w:lang w:val="en-GB"/>
        </w:rPr>
        <w:t xml:space="preserve"> </w:t>
      </w:r>
      <w:r w:rsidR="007D187D" w:rsidRPr="007A746E">
        <w:rPr>
          <w:rFonts w:ascii="Times New Roman" w:hAnsi="Times New Roman"/>
          <w:sz w:val="23"/>
          <w:szCs w:val="23"/>
          <w:lang w:val="en-GB"/>
        </w:rPr>
        <w:t xml:space="preserve">The investment </w:t>
      </w:r>
      <w:proofErr w:type="gramStart"/>
      <w:r w:rsidR="007D187D" w:rsidRPr="007A746E">
        <w:rPr>
          <w:rFonts w:ascii="Times New Roman" w:hAnsi="Times New Roman"/>
          <w:sz w:val="23"/>
          <w:szCs w:val="23"/>
          <w:lang w:val="en-GB"/>
        </w:rPr>
        <w:t>must be completed</w:t>
      </w:r>
      <w:proofErr w:type="gramEnd"/>
      <w:r w:rsidR="007D187D" w:rsidRPr="007A746E">
        <w:rPr>
          <w:rFonts w:ascii="Times New Roman" w:hAnsi="Times New Roman"/>
          <w:sz w:val="23"/>
          <w:szCs w:val="23"/>
          <w:lang w:val="en-GB"/>
        </w:rPr>
        <w:t xml:space="preserve"> within three years from signing the Grant Contract at the latest</w:t>
      </w:r>
      <w:r w:rsidR="006D1A04" w:rsidRPr="007A746E">
        <w:rPr>
          <w:rFonts w:ascii="Times New Roman" w:hAnsi="Times New Roman"/>
          <w:sz w:val="23"/>
          <w:szCs w:val="23"/>
          <w:lang w:val="en-GB"/>
        </w:rPr>
        <w:t>.</w:t>
      </w:r>
    </w:p>
    <w:p w:rsidR="001C63FD" w:rsidRPr="007A746E" w:rsidRDefault="001C63FD" w:rsidP="001C63FD">
      <w:pPr>
        <w:pStyle w:val="Telobesedila-zamik"/>
        <w:ind w:left="0"/>
        <w:rPr>
          <w:rFonts w:ascii="Times New Roman" w:hAnsi="Times New Roman"/>
          <w:sz w:val="23"/>
          <w:szCs w:val="23"/>
          <w:lang w:val="en-GB"/>
        </w:rPr>
      </w:pPr>
    </w:p>
    <w:p w:rsidR="001C63FD" w:rsidRPr="007A746E" w:rsidRDefault="007D187D" w:rsidP="001C63FD">
      <w:pPr>
        <w:pStyle w:val="Telobesedila-zamik"/>
        <w:ind w:left="0"/>
        <w:rPr>
          <w:rFonts w:ascii="Times New Roman" w:hAnsi="Times New Roman"/>
          <w:sz w:val="23"/>
          <w:szCs w:val="23"/>
          <w:lang w:val="en-GB"/>
        </w:rPr>
      </w:pPr>
      <w:proofErr w:type="gramStart"/>
      <w:r w:rsidRPr="007A746E">
        <w:rPr>
          <w:rFonts w:ascii="Times New Roman" w:hAnsi="Times New Roman"/>
          <w:sz w:val="23"/>
          <w:szCs w:val="23"/>
          <w:lang w:val="en-GB"/>
        </w:rPr>
        <w:t>Until the</w:t>
      </w:r>
      <w:r w:rsidR="001C63FD" w:rsidRPr="007A746E">
        <w:rPr>
          <w:rFonts w:ascii="Times New Roman" w:hAnsi="Times New Roman"/>
          <w:sz w:val="23"/>
          <w:szCs w:val="23"/>
          <w:lang w:val="en-GB"/>
        </w:rPr>
        <w:t xml:space="preserve"> </w:t>
      </w:r>
      <w:r w:rsidRPr="007A746E">
        <w:rPr>
          <w:rFonts w:ascii="Times New Roman" w:hAnsi="Times New Roman"/>
          <w:b/>
          <w:sz w:val="23"/>
          <w:szCs w:val="23"/>
          <w:lang w:val="en-GB"/>
        </w:rPr>
        <w:t xml:space="preserve">completion of </w:t>
      </w:r>
      <w:r w:rsidR="00F32501" w:rsidRPr="007A746E">
        <w:rPr>
          <w:rFonts w:ascii="Times New Roman" w:hAnsi="Times New Roman"/>
          <w:b/>
          <w:sz w:val="23"/>
          <w:szCs w:val="23"/>
          <w:lang w:val="en-GB"/>
        </w:rPr>
        <w:t>the investment project for which a grant is requested</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which</w:t>
      </w:r>
      <w:r w:rsidR="001C63FD" w:rsidRPr="007A746E">
        <w:rPr>
          <w:rFonts w:ascii="Times New Roman" w:hAnsi="Times New Roman"/>
          <w:sz w:val="23"/>
          <w:szCs w:val="23"/>
          <w:lang w:val="en-GB"/>
        </w:rPr>
        <w:t xml:space="preserve"> </w:t>
      </w:r>
      <w:r w:rsidR="00407187" w:rsidRPr="007A746E">
        <w:rPr>
          <w:rFonts w:ascii="Times New Roman" w:hAnsi="Times New Roman"/>
          <w:sz w:val="23"/>
          <w:szCs w:val="23"/>
          <w:lang w:val="en-GB"/>
        </w:rPr>
        <w:t>means</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in addition to</w:t>
      </w:r>
      <w:r w:rsidR="001C63FD" w:rsidRPr="007A746E">
        <w:rPr>
          <w:rFonts w:ascii="Times New Roman" w:hAnsi="Times New Roman"/>
          <w:sz w:val="23"/>
          <w:szCs w:val="23"/>
          <w:lang w:val="en-GB"/>
        </w:rPr>
        <w:t xml:space="preserve"> </w:t>
      </w:r>
      <w:r w:rsidR="000910F1" w:rsidRPr="007A746E">
        <w:rPr>
          <w:rFonts w:ascii="Times New Roman" w:hAnsi="Times New Roman"/>
          <w:sz w:val="23"/>
          <w:szCs w:val="23"/>
          <w:lang w:val="en-GB"/>
        </w:rPr>
        <w:t>completion of the investment</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and</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the creation of</w:t>
      </w:r>
      <w:r w:rsidR="00A2660D"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the new jobs declared </w:t>
      </w:r>
      <w:r w:rsidR="007053E0" w:rsidRPr="007A746E">
        <w:rPr>
          <w:rFonts w:ascii="Times New Roman" w:hAnsi="Times New Roman"/>
          <w:sz w:val="23"/>
          <w:szCs w:val="23"/>
          <w:lang w:val="en-GB"/>
        </w:rPr>
        <w:t>in</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the application</w:t>
      </w:r>
      <w:r w:rsidR="00A2660D"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and</w:t>
      </w:r>
      <w:r w:rsidR="001C63FD"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in</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the grant contract arising from</w:t>
      </w:r>
      <w:r w:rsidR="001C63FD" w:rsidRPr="007A746E">
        <w:rPr>
          <w:rFonts w:ascii="Times New Roman" w:hAnsi="Times New Roman"/>
          <w:sz w:val="23"/>
          <w:szCs w:val="23"/>
          <w:lang w:val="en-GB"/>
        </w:rPr>
        <w:t xml:space="preserve"> </w:t>
      </w:r>
      <w:r w:rsidR="00F32501" w:rsidRPr="007A746E">
        <w:rPr>
          <w:rFonts w:ascii="Times New Roman" w:hAnsi="Times New Roman"/>
          <w:sz w:val="23"/>
          <w:szCs w:val="23"/>
          <w:lang w:val="en-GB"/>
        </w:rPr>
        <w:t>The investment project for which a grant is requested</w:t>
      </w:r>
      <w:r w:rsidR="001C63FD"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and</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the </w:t>
      </w:r>
      <w:r w:rsidR="001C63FD" w:rsidRPr="007A746E">
        <w:rPr>
          <w:rFonts w:ascii="Times New Roman" w:hAnsi="Times New Roman"/>
          <w:sz w:val="23"/>
          <w:szCs w:val="23"/>
          <w:lang w:val="en-GB"/>
        </w:rPr>
        <w:t>reali</w:t>
      </w:r>
      <w:r w:rsidRPr="007A746E">
        <w:rPr>
          <w:rFonts w:ascii="Times New Roman" w:hAnsi="Times New Roman"/>
          <w:sz w:val="23"/>
          <w:szCs w:val="23"/>
          <w:lang w:val="en-GB"/>
        </w:rPr>
        <w:t xml:space="preserve">sation of the </w:t>
      </w:r>
      <w:r w:rsidR="001C63FD" w:rsidRPr="007A746E">
        <w:rPr>
          <w:rFonts w:ascii="Times New Roman" w:hAnsi="Times New Roman"/>
          <w:sz w:val="23"/>
          <w:szCs w:val="23"/>
          <w:lang w:val="en-GB"/>
        </w:rPr>
        <w:t>net</w:t>
      </w:r>
      <w:r w:rsidRPr="007A746E">
        <w:rPr>
          <w:rFonts w:ascii="Times New Roman" w:hAnsi="Times New Roman"/>
          <w:sz w:val="23"/>
          <w:szCs w:val="23"/>
          <w:lang w:val="en-GB"/>
        </w:rPr>
        <w:t xml:space="preserve"> increase in the number of employees</w:t>
      </w:r>
      <w:r w:rsidR="001C63FD" w:rsidRPr="007A746E">
        <w:rPr>
          <w:rFonts w:ascii="Times New Roman" w:hAnsi="Times New Roman"/>
          <w:sz w:val="23"/>
          <w:szCs w:val="23"/>
          <w:lang w:val="en-GB"/>
        </w:rPr>
        <w:t xml:space="preserve"> </w:t>
      </w:r>
      <w:r w:rsidR="003431DD" w:rsidRPr="007A746E">
        <w:rPr>
          <w:rFonts w:ascii="Times New Roman" w:hAnsi="Times New Roman"/>
          <w:sz w:val="23"/>
          <w:szCs w:val="23"/>
          <w:lang w:val="en-GB"/>
        </w:rPr>
        <w:t>employed</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engaged </w:t>
      </w:r>
      <w:r w:rsidR="007053E0" w:rsidRPr="007A746E">
        <w:rPr>
          <w:rFonts w:ascii="Times New Roman" w:hAnsi="Times New Roman"/>
          <w:sz w:val="23"/>
          <w:szCs w:val="23"/>
          <w:lang w:val="en-GB"/>
        </w:rPr>
        <w:t>in</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the project company/ </w:t>
      </w:r>
      <w:r w:rsidR="00C94A66" w:rsidRPr="007A746E">
        <w:rPr>
          <w:rFonts w:ascii="Times New Roman" w:hAnsi="Times New Roman"/>
          <w:sz w:val="23"/>
          <w:szCs w:val="23"/>
          <w:lang w:val="en-GB"/>
        </w:rPr>
        <w:t>grant</w:t>
      </w:r>
      <w:r w:rsidRPr="007A746E">
        <w:rPr>
          <w:rFonts w:ascii="Times New Roman" w:hAnsi="Times New Roman"/>
          <w:sz w:val="23"/>
          <w:szCs w:val="23"/>
          <w:lang w:val="en-GB"/>
        </w:rPr>
        <w:t xml:space="preserve"> beneficiary</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the</w:t>
      </w:r>
      <w:r w:rsidR="001C63FD" w:rsidRPr="007A746E">
        <w:rPr>
          <w:rFonts w:ascii="Times New Roman" w:hAnsi="Times New Roman"/>
          <w:sz w:val="23"/>
          <w:szCs w:val="23"/>
          <w:lang w:val="en-GB"/>
        </w:rPr>
        <w:t xml:space="preserve"> </w:t>
      </w:r>
      <w:r w:rsidR="00537B50" w:rsidRPr="007A746E">
        <w:rPr>
          <w:rFonts w:ascii="Times New Roman" w:hAnsi="Times New Roman"/>
          <w:sz w:val="23"/>
          <w:szCs w:val="23"/>
          <w:lang w:val="en-GB"/>
        </w:rPr>
        <w:t>foreign investor</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must maintain</w:t>
      </w:r>
      <w:r w:rsidR="001C63FD" w:rsidRPr="007A746E">
        <w:rPr>
          <w:rFonts w:ascii="Times New Roman" w:hAnsi="Times New Roman"/>
          <w:sz w:val="23"/>
          <w:szCs w:val="23"/>
          <w:lang w:val="en-GB"/>
        </w:rPr>
        <w:t xml:space="preserve"> </w:t>
      </w:r>
      <w:r w:rsidR="000E2AB9" w:rsidRPr="007A746E">
        <w:rPr>
          <w:rFonts w:ascii="Times New Roman" w:hAnsi="Times New Roman"/>
          <w:sz w:val="23"/>
          <w:szCs w:val="23"/>
          <w:lang w:val="en-GB"/>
        </w:rPr>
        <w:t>at least</w:t>
      </w:r>
      <w:r w:rsidR="001C63FD"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a </w:t>
      </w:r>
      <w:r w:rsidR="001C63FD" w:rsidRPr="007A746E">
        <w:rPr>
          <w:rFonts w:ascii="Times New Roman" w:hAnsi="Times New Roman"/>
          <w:sz w:val="23"/>
          <w:szCs w:val="23"/>
          <w:lang w:val="en-GB"/>
        </w:rPr>
        <w:t xml:space="preserve">10% </w:t>
      </w:r>
      <w:r w:rsidRPr="007A746E">
        <w:rPr>
          <w:rFonts w:ascii="Times New Roman" w:hAnsi="Times New Roman"/>
          <w:sz w:val="23"/>
          <w:szCs w:val="23"/>
          <w:lang w:val="en-GB"/>
        </w:rPr>
        <w:t xml:space="preserve">direct </w:t>
      </w:r>
      <w:r w:rsidR="0092697B" w:rsidRPr="007A746E">
        <w:rPr>
          <w:rFonts w:ascii="Times New Roman" w:hAnsi="Times New Roman"/>
          <w:sz w:val="23"/>
          <w:szCs w:val="23"/>
          <w:lang w:val="en-GB"/>
        </w:rPr>
        <w:t>share</w:t>
      </w:r>
      <w:r w:rsidRPr="007A746E">
        <w:rPr>
          <w:rFonts w:ascii="Times New Roman" w:hAnsi="Times New Roman"/>
          <w:sz w:val="23"/>
          <w:szCs w:val="23"/>
          <w:lang w:val="en-GB"/>
        </w:rPr>
        <w:t>holding</w:t>
      </w:r>
      <w:r w:rsidR="001C63FD"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in</w:t>
      </w:r>
      <w:r w:rsidR="001C63FD" w:rsidRPr="007A746E">
        <w:rPr>
          <w:rFonts w:ascii="Times New Roman" w:hAnsi="Times New Roman"/>
          <w:sz w:val="23"/>
          <w:szCs w:val="23"/>
          <w:lang w:val="en-GB"/>
        </w:rPr>
        <w:t xml:space="preserve"> </w:t>
      </w:r>
      <w:r w:rsidR="000910F1" w:rsidRPr="007A746E">
        <w:rPr>
          <w:rFonts w:ascii="Times New Roman" w:hAnsi="Times New Roman"/>
          <w:sz w:val="23"/>
          <w:szCs w:val="23"/>
          <w:lang w:val="en-GB"/>
        </w:rPr>
        <w:t>the project company/grant beneficiary</w:t>
      </w:r>
      <w:r w:rsidR="001C63FD" w:rsidRPr="007A746E">
        <w:rPr>
          <w:rFonts w:ascii="Times New Roman" w:hAnsi="Times New Roman"/>
          <w:sz w:val="23"/>
          <w:szCs w:val="23"/>
          <w:lang w:val="en-GB"/>
        </w:rPr>
        <w:t>.</w:t>
      </w:r>
      <w:proofErr w:type="gramEnd"/>
      <w:r w:rsidR="001C63FD" w:rsidRPr="007A746E">
        <w:rPr>
          <w:rFonts w:ascii="Times New Roman" w:hAnsi="Times New Roman"/>
          <w:sz w:val="23"/>
          <w:szCs w:val="23"/>
          <w:lang w:val="en-GB"/>
        </w:rPr>
        <w:t xml:space="preserve"> </w:t>
      </w:r>
    </w:p>
    <w:p w:rsidR="005C371C" w:rsidRPr="007A746E" w:rsidRDefault="005C371C" w:rsidP="005A052B">
      <w:pPr>
        <w:pStyle w:val="Telobesedila-zamik"/>
        <w:ind w:left="0"/>
        <w:rPr>
          <w:rFonts w:ascii="Times New Roman" w:hAnsi="Times New Roman"/>
          <w:color w:val="000000"/>
          <w:sz w:val="16"/>
          <w:szCs w:val="16"/>
          <w:lang w:val="en-GB"/>
        </w:rPr>
      </w:pPr>
    </w:p>
    <w:p w:rsidR="001C63FD" w:rsidRPr="007A746E" w:rsidRDefault="001C63FD" w:rsidP="005A052B">
      <w:pPr>
        <w:pStyle w:val="Telobesedila-zamik"/>
        <w:ind w:left="0"/>
        <w:rPr>
          <w:rFonts w:ascii="Times New Roman" w:hAnsi="Times New Roman"/>
          <w:color w:val="000000"/>
          <w:sz w:val="16"/>
          <w:szCs w:val="16"/>
          <w:lang w:val="en-GB"/>
        </w:rPr>
      </w:pPr>
    </w:p>
    <w:p w:rsidR="005C371C" w:rsidRPr="007A746E" w:rsidRDefault="00073A14" w:rsidP="00045D83">
      <w:pPr>
        <w:pStyle w:val="Naslov1"/>
        <w:rPr>
          <w:lang w:val="en-GB"/>
        </w:rPr>
      </w:pPr>
      <w:bookmarkStart w:id="11" w:name="_Toc456700605"/>
      <w:r w:rsidRPr="007A746E">
        <w:rPr>
          <w:lang w:val="en-GB"/>
        </w:rPr>
        <w:t>Linked enterprises</w:t>
      </w:r>
      <w:bookmarkEnd w:id="11"/>
    </w:p>
    <w:p w:rsidR="005C371C" w:rsidRPr="007A746E" w:rsidRDefault="005C371C" w:rsidP="005A052B">
      <w:pPr>
        <w:pStyle w:val="Telobesedila-zamik"/>
        <w:ind w:left="0"/>
        <w:rPr>
          <w:rFonts w:ascii="Times New Roman" w:hAnsi="Times New Roman"/>
          <w:color w:val="000000"/>
          <w:sz w:val="16"/>
          <w:szCs w:val="16"/>
          <w:lang w:val="en-GB"/>
        </w:rPr>
      </w:pPr>
    </w:p>
    <w:p w:rsidR="00CC2834" w:rsidRPr="007A746E" w:rsidRDefault="00D163FE" w:rsidP="00CC2834">
      <w:pPr>
        <w:pStyle w:val="Telobesedila-zamik"/>
        <w:ind w:left="0"/>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Relationships between</w:t>
      </w:r>
      <w:r w:rsidR="00073A14" w:rsidRPr="007A746E">
        <w:rPr>
          <w:rFonts w:ascii="Times New Roman" w:hAnsi="Times New Roman"/>
          <w:color w:val="000000"/>
          <w:sz w:val="23"/>
          <w:szCs w:val="23"/>
          <w:lang w:val="en-GB"/>
        </w:rPr>
        <w:t xml:space="preserve"> enterprises</w:t>
      </w:r>
      <w:r w:rsidR="00CD64FB" w:rsidRPr="007A746E">
        <w:rPr>
          <w:rFonts w:ascii="Times New Roman" w:hAnsi="Times New Roman"/>
          <w:color w:val="000000"/>
          <w:sz w:val="23"/>
          <w:szCs w:val="23"/>
          <w:lang w:val="en-GB"/>
        </w:rPr>
        <w:t xml:space="preserve"> </w:t>
      </w:r>
      <w:r w:rsidR="00D510B5" w:rsidRPr="007A746E">
        <w:rPr>
          <w:rFonts w:ascii="Times New Roman" w:hAnsi="Times New Roman"/>
          <w:color w:val="000000"/>
          <w:sz w:val="23"/>
          <w:szCs w:val="23"/>
          <w:lang w:val="en-GB"/>
        </w:rPr>
        <w:t xml:space="preserve">shall be assessed </w:t>
      </w:r>
      <w:r w:rsidR="00673315" w:rsidRPr="007A746E">
        <w:rPr>
          <w:rFonts w:ascii="Times New Roman" w:hAnsi="Times New Roman"/>
          <w:color w:val="000000"/>
          <w:sz w:val="23"/>
          <w:szCs w:val="23"/>
          <w:lang w:val="en-GB"/>
        </w:rPr>
        <w:t>in accordance with</w:t>
      </w:r>
      <w:r w:rsidR="00CD64FB" w:rsidRPr="007A746E">
        <w:rPr>
          <w:rFonts w:ascii="Times New Roman" w:hAnsi="Times New Roman"/>
          <w:color w:val="000000"/>
          <w:sz w:val="23"/>
          <w:szCs w:val="23"/>
          <w:lang w:val="en-GB"/>
        </w:rPr>
        <w:t xml:space="preserve"> </w:t>
      </w:r>
      <w:r w:rsidR="00EC2D4D" w:rsidRPr="007A746E">
        <w:rPr>
          <w:rFonts w:ascii="Times New Roman" w:hAnsi="Times New Roman"/>
          <w:color w:val="000000"/>
          <w:sz w:val="23"/>
          <w:szCs w:val="23"/>
          <w:lang w:val="en-GB"/>
        </w:rPr>
        <w:t xml:space="preserve">Annex I to </w:t>
      </w:r>
      <w:r w:rsidR="00673315" w:rsidRPr="007A746E">
        <w:rPr>
          <w:rFonts w:ascii="Times New Roman" w:hAnsi="Times New Roman"/>
          <w:color w:val="000000"/>
          <w:sz w:val="23"/>
          <w:szCs w:val="23"/>
          <w:lang w:val="en-GB"/>
        </w:rPr>
        <w:t>Commission Regulation</w:t>
      </w:r>
      <w:r w:rsidR="00EC2D4D" w:rsidRPr="007A746E">
        <w:rPr>
          <w:rFonts w:ascii="Times New Roman" w:hAnsi="Times New Roman"/>
          <w:color w:val="000000"/>
          <w:sz w:val="23"/>
          <w:szCs w:val="23"/>
          <w:lang w:val="en-GB"/>
        </w:rPr>
        <w:t xml:space="preserve"> (EU) No 651/2014 of 17 June 2014</w:t>
      </w:r>
      <w:r w:rsidR="00CD64FB" w:rsidRPr="007A746E">
        <w:rPr>
          <w:rFonts w:ascii="Times New Roman" w:hAnsi="Times New Roman"/>
          <w:color w:val="000000"/>
          <w:sz w:val="23"/>
          <w:szCs w:val="23"/>
          <w:lang w:val="en-GB"/>
        </w:rPr>
        <w:t xml:space="preserve"> </w:t>
      </w:r>
      <w:r w:rsidR="00EC2D4D" w:rsidRPr="007A746E">
        <w:rPr>
          <w:rFonts w:ascii="Times New Roman" w:hAnsi="Times New Roman"/>
          <w:color w:val="000000"/>
          <w:sz w:val="23"/>
          <w:szCs w:val="23"/>
          <w:lang w:val="en-GB"/>
        </w:rPr>
        <w:t>declaring certain categories of aid compatible with the internal market in application of Articles 107 and 108 of the Treaty</w:t>
      </w:r>
      <w:r w:rsidR="00CD64FB" w:rsidRPr="007A746E">
        <w:rPr>
          <w:rFonts w:ascii="Times New Roman" w:hAnsi="Times New Roman"/>
          <w:color w:val="000000"/>
          <w:sz w:val="23"/>
          <w:szCs w:val="23"/>
          <w:lang w:val="en-GB"/>
        </w:rPr>
        <w:t xml:space="preserve"> </w:t>
      </w:r>
      <w:r w:rsidR="00150CDB" w:rsidRPr="007A746E">
        <w:rPr>
          <w:rFonts w:ascii="Times New Roman" w:hAnsi="Times New Roman"/>
          <w:color w:val="000000"/>
          <w:sz w:val="23"/>
          <w:szCs w:val="23"/>
          <w:lang w:val="en-GB"/>
        </w:rPr>
        <w:t>(OJ L</w:t>
      </w:r>
      <w:r w:rsidR="00CD64FB" w:rsidRPr="007A746E">
        <w:rPr>
          <w:rFonts w:ascii="Times New Roman" w:hAnsi="Times New Roman"/>
          <w:color w:val="000000"/>
          <w:sz w:val="23"/>
          <w:szCs w:val="23"/>
          <w:lang w:val="en-GB"/>
        </w:rPr>
        <w:t xml:space="preserve"> </w:t>
      </w:r>
      <w:r w:rsidR="00D63FE7" w:rsidRPr="007A746E">
        <w:rPr>
          <w:rFonts w:ascii="Times New Roman" w:hAnsi="Times New Roman"/>
          <w:color w:val="000000"/>
          <w:sz w:val="23"/>
          <w:szCs w:val="23"/>
          <w:lang w:val="en-GB"/>
        </w:rPr>
        <w:t>No.</w:t>
      </w:r>
      <w:r w:rsidR="00CD64FB" w:rsidRPr="007A746E">
        <w:rPr>
          <w:rFonts w:ascii="Times New Roman" w:hAnsi="Times New Roman"/>
          <w:color w:val="000000"/>
          <w:sz w:val="23"/>
          <w:szCs w:val="23"/>
          <w:lang w:val="en-GB"/>
        </w:rPr>
        <w:t xml:space="preserve"> 187 </w:t>
      </w:r>
      <w:r w:rsidR="00D510B5" w:rsidRPr="007A746E">
        <w:rPr>
          <w:rFonts w:ascii="Times New Roman" w:hAnsi="Times New Roman"/>
          <w:color w:val="000000"/>
          <w:sz w:val="23"/>
          <w:szCs w:val="23"/>
          <w:lang w:val="en-GB"/>
        </w:rPr>
        <w:t>of</w:t>
      </w:r>
      <w:r w:rsidR="00CD64FB" w:rsidRPr="007A746E">
        <w:rPr>
          <w:rFonts w:ascii="Times New Roman" w:hAnsi="Times New Roman"/>
          <w:color w:val="000000"/>
          <w:sz w:val="23"/>
          <w:szCs w:val="23"/>
          <w:lang w:val="en-GB"/>
        </w:rPr>
        <w:t xml:space="preserve"> </w:t>
      </w:r>
      <w:r w:rsidR="00B97B59" w:rsidRPr="007A746E">
        <w:rPr>
          <w:rFonts w:ascii="Times New Roman" w:hAnsi="Times New Roman"/>
          <w:color w:val="000000"/>
          <w:sz w:val="23"/>
          <w:szCs w:val="23"/>
          <w:lang w:val="en-GB"/>
        </w:rPr>
        <w:t>26</w:t>
      </w:r>
      <w:r w:rsidR="00D510B5" w:rsidRPr="007A746E">
        <w:rPr>
          <w:rFonts w:ascii="Times New Roman" w:hAnsi="Times New Roman"/>
          <w:color w:val="000000"/>
          <w:sz w:val="23"/>
          <w:szCs w:val="23"/>
          <w:lang w:val="en-GB"/>
        </w:rPr>
        <w:t xml:space="preserve"> June </w:t>
      </w:r>
      <w:r w:rsidR="00CD64FB" w:rsidRPr="007A746E">
        <w:rPr>
          <w:rFonts w:ascii="Times New Roman" w:hAnsi="Times New Roman"/>
          <w:color w:val="000000"/>
          <w:sz w:val="23"/>
          <w:szCs w:val="23"/>
          <w:lang w:val="en-GB"/>
        </w:rPr>
        <w:t xml:space="preserve">2014, </w:t>
      </w:r>
      <w:r w:rsidR="0084586F" w:rsidRPr="007A746E">
        <w:rPr>
          <w:rFonts w:ascii="Times New Roman" w:hAnsi="Times New Roman"/>
          <w:color w:val="000000"/>
          <w:sz w:val="23"/>
          <w:szCs w:val="23"/>
          <w:lang w:val="en-GB"/>
        </w:rPr>
        <w:t>page</w:t>
      </w:r>
      <w:r w:rsidR="00CD64FB" w:rsidRPr="007A746E">
        <w:rPr>
          <w:rFonts w:ascii="Times New Roman" w:hAnsi="Times New Roman"/>
          <w:color w:val="000000"/>
          <w:sz w:val="23"/>
          <w:szCs w:val="23"/>
          <w:lang w:val="en-GB"/>
        </w:rPr>
        <w:t xml:space="preserve"> 1; </w:t>
      </w:r>
      <w:r w:rsidR="00EC2D4D" w:rsidRPr="007A746E">
        <w:rPr>
          <w:rFonts w:ascii="Times New Roman" w:hAnsi="Times New Roman"/>
          <w:color w:val="000000"/>
          <w:sz w:val="23"/>
          <w:szCs w:val="23"/>
          <w:lang w:val="en-GB"/>
        </w:rPr>
        <w:t>hereinafter referred to as:</w:t>
      </w:r>
      <w:r w:rsidR="00CD64FB" w:rsidRPr="007A746E">
        <w:rPr>
          <w:rFonts w:ascii="Times New Roman" w:hAnsi="Times New Roman"/>
          <w:color w:val="000000"/>
          <w:sz w:val="23"/>
          <w:szCs w:val="23"/>
          <w:lang w:val="en-GB"/>
        </w:rPr>
        <w:t xml:space="preserve"> </w:t>
      </w:r>
      <w:r w:rsidR="00673315" w:rsidRPr="007A746E">
        <w:rPr>
          <w:rFonts w:ascii="Times New Roman" w:hAnsi="Times New Roman"/>
          <w:color w:val="000000"/>
          <w:sz w:val="23"/>
          <w:szCs w:val="23"/>
          <w:lang w:val="en-GB"/>
        </w:rPr>
        <w:t>Commission Regulation</w:t>
      </w:r>
      <w:r w:rsidR="00EC2D4D" w:rsidRPr="007A746E">
        <w:rPr>
          <w:rFonts w:ascii="Times New Roman" w:hAnsi="Times New Roman"/>
          <w:color w:val="000000"/>
          <w:sz w:val="23"/>
          <w:szCs w:val="23"/>
          <w:lang w:val="en-GB"/>
        </w:rPr>
        <w:t xml:space="preserve"> (EU) No 651/2014</w:t>
      </w:r>
      <w:r w:rsidR="00CD64FB" w:rsidRPr="007A746E">
        <w:rPr>
          <w:rFonts w:ascii="Times New Roman" w:hAnsi="Times New Roman"/>
          <w:color w:val="000000"/>
          <w:sz w:val="23"/>
          <w:szCs w:val="23"/>
          <w:lang w:val="en-GB"/>
        </w:rPr>
        <w:t>).</w:t>
      </w:r>
      <w:proofErr w:type="gramEnd"/>
    </w:p>
    <w:p w:rsidR="00284D41" w:rsidRPr="007A746E" w:rsidRDefault="00284D41" w:rsidP="00CC2834">
      <w:pPr>
        <w:pStyle w:val="Telobesedila-zamik"/>
        <w:ind w:left="0"/>
        <w:rPr>
          <w:rFonts w:ascii="Times New Roman" w:hAnsi="Times New Roman"/>
          <w:color w:val="000000"/>
          <w:sz w:val="16"/>
          <w:szCs w:val="16"/>
          <w:lang w:val="en-GB"/>
        </w:rPr>
      </w:pPr>
    </w:p>
    <w:p w:rsidR="00041B5C" w:rsidRPr="007A746E" w:rsidRDefault="00041B5C" w:rsidP="00CC2834">
      <w:pPr>
        <w:pStyle w:val="Telobesedila-zamik"/>
        <w:ind w:left="0"/>
        <w:rPr>
          <w:rFonts w:ascii="Times New Roman" w:hAnsi="Times New Roman"/>
          <w:color w:val="000000"/>
          <w:sz w:val="16"/>
          <w:szCs w:val="16"/>
          <w:lang w:val="en-GB"/>
        </w:rPr>
      </w:pPr>
    </w:p>
    <w:p w:rsidR="005A052B" w:rsidRPr="007A746E" w:rsidRDefault="00CB12F9" w:rsidP="00045D83">
      <w:pPr>
        <w:pStyle w:val="Naslov1"/>
        <w:rPr>
          <w:lang w:val="en-GB"/>
        </w:rPr>
      </w:pPr>
      <w:bookmarkStart w:id="12" w:name="_Toc456700606"/>
      <w:r w:rsidRPr="007A746E">
        <w:rPr>
          <w:lang w:val="en-GB"/>
        </w:rPr>
        <w:t>Authorised representative</w:t>
      </w:r>
      <w:bookmarkEnd w:id="12"/>
      <w:r w:rsidR="005A052B" w:rsidRPr="007A746E">
        <w:rPr>
          <w:lang w:val="en-GB"/>
        </w:rPr>
        <w:t xml:space="preserve"> </w:t>
      </w:r>
    </w:p>
    <w:p w:rsidR="005A052B" w:rsidRPr="007A746E" w:rsidRDefault="005A052B" w:rsidP="00CC2834">
      <w:pPr>
        <w:pStyle w:val="Telobesedila-zamik"/>
        <w:ind w:left="0"/>
        <w:rPr>
          <w:rFonts w:ascii="Times New Roman" w:hAnsi="Times New Roman"/>
          <w:color w:val="000000"/>
          <w:sz w:val="16"/>
          <w:szCs w:val="16"/>
          <w:lang w:val="en-GB"/>
        </w:rPr>
      </w:pPr>
    </w:p>
    <w:p w:rsidR="00F00F6C" w:rsidRPr="007A746E" w:rsidRDefault="00B36C44" w:rsidP="00CC2834">
      <w:pPr>
        <w:pStyle w:val="Telobesedila-zamik"/>
        <w:ind w:left="0"/>
        <w:rPr>
          <w:rFonts w:ascii="Times New Roman" w:hAnsi="Times New Roman"/>
          <w:sz w:val="23"/>
          <w:szCs w:val="23"/>
          <w:lang w:val="en-GB"/>
        </w:rPr>
      </w:pPr>
      <w:proofErr w:type="gramStart"/>
      <w:r w:rsidRPr="007A746E">
        <w:rPr>
          <w:rFonts w:ascii="Times New Roman" w:hAnsi="Times New Roman"/>
          <w:sz w:val="23"/>
          <w:szCs w:val="23"/>
          <w:lang w:val="en-GB"/>
        </w:rPr>
        <w:t xml:space="preserve">A foreign investor – grant applicant must designate his representative in the Republic of Slovenia authorised to receive on behalf of the foreign investor all deliveries from SPIRIT, Slovenian Public Agency for Entrepreneurship, Internationalisation, Foreign Investments and Technology (hereinafter referred to as: SPIRIT Slovenia, Public Agency) and the Ministry of Economic Development and Technology during the processing of the application submitted under </w:t>
      </w:r>
      <w:r w:rsidRPr="007A746E">
        <w:rPr>
          <w:rFonts w:ascii="Times New Roman" w:hAnsi="Times New Roman"/>
          <w:i/>
          <w:sz w:val="23"/>
          <w:szCs w:val="23"/>
          <w:lang w:val="en-GB"/>
        </w:rPr>
        <w:t xml:space="preserve">Javni razpis za sofinanciranje </w:t>
      </w:r>
      <w:r w:rsidR="00DC4E2D" w:rsidRPr="007A746E">
        <w:rPr>
          <w:rFonts w:ascii="Times New Roman" w:hAnsi="Times New Roman"/>
          <w:i/>
          <w:sz w:val="23"/>
          <w:szCs w:val="23"/>
          <w:lang w:val="en-GB"/>
        </w:rPr>
        <w:t>foreign</w:t>
      </w:r>
      <w:r w:rsidRPr="007A746E">
        <w:rPr>
          <w:rFonts w:ascii="Times New Roman" w:hAnsi="Times New Roman"/>
          <w:i/>
          <w:sz w:val="23"/>
          <w:szCs w:val="23"/>
          <w:lang w:val="en-GB"/>
        </w:rPr>
        <w:t xml:space="preserve"> neposrednih </w:t>
      </w:r>
      <w:r w:rsidR="00784E61" w:rsidRPr="007A746E">
        <w:rPr>
          <w:rFonts w:ascii="Times New Roman" w:hAnsi="Times New Roman"/>
          <w:i/>
          <w:sz w:val="23"/>
          <w:szCs w:val="23"/>
          <w:lang w:val="en-GB"/>
        </w:rPr>
        <w:t>investments</w:t>
      </w:r>
      <w:r w:rsidRPr="007A746E">
        <w:rPr>
          <w:rFonts w:ascii="Times New Roman" w:hAnsi="Times New Roman"/>
          <w:i/>
          <w:sz w:val="23"/>
          <w:szCs w:val="23"/>
          <w:lang w:val="en-GB"/>
        </w:rPr>
        <w:t xml:space="preserve"> v </w:t>
      </w:r>
      <w:r w:rsidR="00784E61" w:rsidRPr="007A746E">
        <w:rPr>
          <w:rFonts w:ascii="Times New Roman" w:hAnsi="Times New Roman"/>
          <w:i/>
          <w:sz w:val="23"/>
          <w:szCs w:val="23"/>
          <w:lang w:val="en-GB"/>
        </w:rPr>
        <w:t>years</w:t>
      </w:r>
      <w:r w:rsidRPr="007A746E">
        <w:rPr>
          <w:rFonts w:ascii="Times New Roman" w:hAnsi="Times New Roman"/>
          <w:i/>
          <w:sz w:val="23"/>
          <w:szCs w:val="23"/>
          <w:lang w:val="en-GB"/>
        </w:rPr>
        <w:t xml:space="preserve"> 2016 in 2017 – prvi kapitalski vstopi /Call for Proposals under the FDI Incentive Scheme – First Capital Entry into the Republic of Slovenia 2016/ 2017</w:t>
      </w:r>
      <w:r w:rsidRPr="007A746E">
        <w:rPr>
          <w:rFonts w:ascii="Times New Roman" w:hAnsi="Times New Roman"/>
          <w:sz w:val="23"/>
          <w:szCs w:val="23"/>
          <w:lang w:val="en-GB"/>
        </w:rPr>
        <w:t>.</w:t>
      </w:r>
      <w:proofErr w:type="gramEnd"/>
      <w:r w:rsidRPr="007A746E">
        <w:rPr>
          <w:rFonts w:ascii="Times New Roman" w:hAnsi="Times New Roman"/>
          <w:sz w:val="23"/>
          <w:szCs w:val="23"/>
          <w:lang w:val="en-GB"/>
        </w:rPr>
        <w:t xml:space="preserve"> </w:t>
      </w:r>
      <w:r w:rsidR="0039799C" w:rsidRPr="007A746E">
        <w:rPr>
          <w:rFonts w:ascii="Times New Roman" w:hAnsi="Times New Roman"/>
          <w:sz w:val="23"/>
          <w:szCs w:val="23"/>
          <w:lang w:val="en-GB"/>
        </w:rPr>
        <w:t>The foreign investor</w:t>
      </w:r>
      <w:r w:rsidRPr="007A746E">
        <w:rPr>
          <w:rFonts w:ascii="Times New Roman" w:hAnsi="Times New Roman"/>
          <w:sz w:val="23"/>
          <w:szCs w:val="23"/>
          <w:lang w:val="en-GB"/>
        </w:rPr>
        <w:t>’s</w:t>
      </w:r>
      <w:r w:rsidR="0039799C" w:rsidRPr="007A746E">
        <w:rPr>
          <w:rFonts w:ascii="Times New Roman" w:hAnsi="Times New Roman"/>
          <w:sz w:val="23"/>
          <w:szCs w:val="23"/>
          <w:lang w:val="en-GB"/>
        </w:rPr>
        <w:t xml:space="preserve"> a</w:t>
      </w:r>
      <w:r w:rsidR="00CB12F9" w:rsidRPr="007A746E">
        <w:rPr>
          <w:rFonts w:ascii="Times New Roman" w:hAnsi="Times New Roman"/>
          <w:sz w:val="23"/>
          <w:szCs w:val="23"/>
          <w:lang w:val="en-GB"/>
        </w:rPr>
        <w:t>uthorised representative</w:t>
      </w:r>
      <w:r w:rsidR="000957F1" w:rsidRPr="007A746E">
        <w:rPr>
          <w:rFonts w:ascii="Times New Roman" w:hAnsi="Times New Roman"/>
          <w:sz w:val="23"/>
          <w:szCs w:val="23"/>
          <w:lang w:val="en-GB"/>
        </w:rPr>
        <w:t xml:space="preserve"> </w:t>
      </w:r>
      <w:r w:rsidR="0039799C" w:rsidRPr="007A746E">
        <w:rPr>
          <w:rFonts w:ascii="Times New Roman" w:hAnsi="Times New Roman"/>
          <w:sz w:val="23"/>
          <w:szCs w:val="23"/>
          <w:lang w:val="en-GB"/>
        </w:rPr>
        <w:t>can be a natural person with permanent residence</w:t>
      </w:r>
      <w:r w:rsidR="00CD52CE"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in</w:t>
      </w:r>
      <w:r w:rsidR="00CD52CE" w:rsidRPr="007A746E">
        <w:rPr>
          <w:rFonts w:ascii="Times New Roman" w:hAnsi="Times New Roman"/>
          <w:sz w:val="23"/>
          <w:szCs w:val="23"/>
          <w:lang w:val="en-GB"/>
        </w:rPr>
        <w:t xml:space="preserve"> </w:t>
      </w:r>
      <w:r w:rsidR="00CB12F9" w:rsidRPr="007A746E">
        <w:rPr>
          <w:rFonts w:ascii="Times New Roman" w:hAnsi="Times New Roman"/>
          <w:sz w:val="23"/>
          <w:szCs w:val="23"/>
          <w:lang w:val="en-GB"/>
        </w:rPr>
        <w:t>the Republic of Slovenia</w:t>
      </w:r>
      <w:r w:rsidR="00CD52CE"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or</w:t>
      </w:r>
      <w:r w:rsidR="000957F1" w:rsidRPr="007A746E">
        <w:rPr>
          <w:rFonts w:ascii="Times New Roman" w:hAnsi="Times New Roman"/>
          <w:sz w:val="23"/>
          <w:szCs w:val="23"/>
          <w:lang w:val="en-GB"/>
        </w:rPr>
        <w:t xml:space="preserve"> </w:t>
      </w:r>
      <w:r w:rsidR="0039799C" w:rsidRPr="007A746E">
        <w:rPr>
          <w:rFonts w:ascii="Times New Roman" w:hAnsi="Times New Roman"/>
          <w:sz w:val="23"/>
          <w:szCs w:val="23"/>
          <w:lang w:val="en-GB"/>
        </w:rPr>
        <w:t xml:space="preserve">a legal person registered </w:t>
      </w:r>
      <w:r w:rsidR="007053E0" w:rsidRPr="007A746E">
        <w:rPr>
          <w:rFonts w:ascii="Times New Roman" w:hAnsi="Times New Roman"/>
          <w:sz w:val="23"/>
          <w:szCs w:val="23"/>
          <w:lang w:val="en-GB"/>
        </w:rPr>
        <w:t>in</w:t>
      </w:r>
      <w:r w:rsidR="000957F1" w:rsidRPr="007A746E">
        <w:rPr>
          <w:rFonts w:ascii="Times New Roman" w:hAnsi="Times New Roman"/>
          <w:sz w:val="23"/>
          <w:szCs w:val="23"/>
          <w:lang w:val="en-GB"/>
        </w:rPr>
        <w:t xml:space="preserve"> </w:t>
      </w:r>
      <w:r w:rsidR="00CB12F9" w:rsidRPr="007A746E">
        <w:rPr>
          <w:rFonts w:ascii="Times New Roman" w:hAnsi="Times New Roman"/>
          <w:sz w:val="23"/>
          <w:szCs w:val="23"/>
          <w:lang w:val="en-GB"/>
        </w:rPr>
        <w:t>the Republic of Slovenia</w:t>
      </w:r>
      <w:r w:rsidR="000957F1" w:rsidRPr="007A746E">
        <w:rPr>
          <w:rFonts w:ascii="Times New Roman" w:hAnsi="Times New Roman"/>
          <w:sz w:val="23"/>
          <w:szCs w:val="23"/>
          <w:lang w:val="en-GB"/>
        </w:rPr>
        <w:t>.</w:t>
      </w:r>
      <w:r w:rsidR="00A2660D" w:rsidRPr="007A746E">
        <w:rPr>
          <w:rFonts w:ascii="Times New Roman" w:hAnsi="Times New Roman"/>
          <w:sz w:val="23"/>
          <w:szCs w:val="23"/>
          <w:lang w:val="en-GB"/>
        </w:rPr>
        <w:t xml:space="preserve"> </w:t>
      </w:r>
    </w:p>
    <w:p w:rsidR="00622785" w:rsidRPr="007A746E" w:rsidRDefault="00622785" w:rsidP="00CC2834">
      <w:pPr>
        <w:pStyle w:val="Telobesedila-zamik"/>
        <w:ind w:left="0"/>
        <w:rPr>
          <w:rFonts w:ascii="Times New Roman" w:hAnsi="Times New Roman"/>
          <w:sz w:val="16"/>
          <w:szCs w:val="16"/>
          <w:lang w:val="en-GB"/>
        </w:rPr>
      </w:pPr>
    </w:p>
    <w:p w:rsidR="005C371C" w:rsidRPr="007A746E" w:rsidRDefault="005C371C" w:rsidP="00CC2834">
      <w:pPr>
        <w:pStyle w:val="Telobesedila-zamik"/>
        <w:ind w:left="0"/>
        <w:rPr>
          <w:rFonts w:ascii="Times New Roman" w:hAnsi="Times New Roman"/>
          <w:color w:val="000000"/>
          <w:sz w:val="16"/>
          <w:szCs w:val="16"/>
          <w:lang w:val="en-GB"/>
        </w:rPr>
      </w:pPr>
    </w:p>
    <w:p w:rsidR="005C371C" w:rsidRPr="007A746E" w:rsidRDefault="00073A14" w:rsidP="00045D83">
      <w:pPr>
        <w:pStyle w:val="Naslov1"/>
        <w:rPr>
          <w:lang w:val="en-GB"/>
        </w:rPr>
      </w:pPr>
      <w:bookmarkStart w:id="13" w:name="_Toc456700607"/>
      <w:r w:rsidRPr="007A746E">
        <w:rPr>
          <w:lang w:val="en-GB"/>
        </w:rPr>
        <w:t>Types of investments</w:t>
      </w:r>
      <w:r w:rsidR="005C371C" w:rsidRPr="007A746E">
        <w:rPr>
          <w:lang w:val="en-GB"/>
        </w:rPr>
        <w:t xml:space="preserve"> </w:t>
      </w:r>
      <w:r w:rsidR="007053E0" w:rsidRPr="007A746E">
        <w:rPr>
          <w:lang w:val="en-GB"/>
        </w:rPr>
        <w:t>and</w:t>
      </w:r>
      <w:r w:rsidR="005C371C" w:rsidRPr="007A746E">
        <w:rPr>
          <w:lang w:val="en-GB"/>
        </w:rPr>
        <w:t xml:space="preserve"> </w:t>
      </w:r>
      <w:r w:rsidR="00891EFF" w:rsidRPr="007A746E">
        <w:rPr>
          <w:lang w:val="en-GB"/>
        </w:rPr>
        <w:t>basic grant award conditions</w:t>
      </w:r>
      <w:bookmarkEnd w:id="13"/>
    </w:p>
    <w:p w:rsidR="005C371C" w:rsidRPr="007A746E" w:rsidRDefault="005C371C" w:rsidP="00CC2834">
      <w:pPr>
        <w:pStyle w:val="Telobesedila-zamik"/>
        <w:ind w:left="0"/>
        <w:rPr>
          <w:rFonts w:ascii="Times New Roman" w:hAnsi="Times New Roman"/>
          <w:color w:val="000000"/>
          <w:sz w:val="16"/>
          <w:szCs w:val="16"/>
          <w:lang w:val="en-GB"/>
        </w:rPr>
      </w:pPr>
    </w:p>
    <w:p w:rsidR="00CC2834" w:rsidRPr="007A746E" w:rsidRDefault="0039799C" w:rsidP="00CC2834">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Eligible applicants can compete f</w:t>
      </w:r>
      <w:r w:rsidR="007053E0" w:rsidRPr="007A746E">
        <w:rPr>
          <w:rFonts w:ascii="Times New Roman" w:hAnsi="Times New Roman"/>
          <w:color w:val="000000"/>
          <w:sz w:val="23"/>
          <w:szCs w:val="23"/>
          <w:lang w:val="en-GB"/>
        </w:rPr>
        <w:t>or</w:t>
      </w:r>
      <w:r w:rsidR="00CC2834" w:rsidRPr="007A746E">
        <w:rPr>
          <w:rFonts w:ascii="Times New Roman" w:hAnsi="Times New Roman"/>
          <w:color w:val="000000"/>
          <w:sz w:val="23"/>
          <w:szCs w:val="23"/>
          <w:lang w:val="en-GB"/>
        </w:rPr>
        <w:t xml:space="preserve"> </w:t>
      </w:r>
      <w:r w:rsidR="00C94A66" w:rsidRPr="007A746E">
        <w:rPr>
          <w:rFonts w:ascii="Times New Roman" w:hAnsi="Times New Roman"/>
          <w:color w:val="000000"/>
          <w:sz w:val="23"/>
          <w:szCs w:val="23"/>
          <w:lang w:val="en-GB"/>
        </w:rPr>
        <w:t>grant</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funding</w:t>
      </w:r>
      <w:r w:rsidR="00CC2834" w:rsidRPr="007A746E">
        <w:rPr>
          <w:rFonts w:ascii="Times New Roman" w:hAnsi="Times New Roman"/>
          <w:color w:val="000000"/>
          <w:sz w:val="23"/>
          <w:szCs w:val="23"/>
          <w:lang w:val="en-GB"/>
        </w:rPr>
        <w:t>:</w:t>
      </w:r>
    </w:p>
    <w:p w:rsidR="00CC2834" w:rsidRPr="007A746E" w:rsidRDefault="00B36C44" w:rsidP="004B4F96">
      <w:pPr>
        <w:pStyle w:val="Telobesedila-zamik"/>
        <w:numPr>
          <w:ilvl w:val="0"/>
          <w:numId w:val="15"/>
        </w:numPr>
        <w:tabs>
          <w:tab w:val="clear" w:pos="735"/>
          <w:tab w:val="num" w:pos="426"/>
        </w:tabs>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With</w:t>
      </w:r>
      <w:r w:rsidR="00CC2834" w:rsidRPr="007A746E">
        <w:rPr>
          <w:rFonts w:ascii="Times New Roman" w:hAnsi="Times New Roman"/>
          <w:color w:val="000000"/>
          <w:sz w:val="23"/>
          <w:szCs w:val="23"/>
          <w:lang w:val="en-GB"/>
        </w:rPr>
        <w:t xml:space="preserve"> </w:t>
      </w:r>
      <w:r w:rsidR="0039799C" w:rsidRPr="007A746E">
        <w:rPr>
          <w:rFonts w:ascii="Times New Roman" w:hAnsi="Times New Roman"/>
          <w:color w:val="000000"/>
          <w:sz w:val="23"/>
          <w:szCs w:val="23"/>
          <w:lang w:val="en-GB"/>
        </w:rPr>
        <w:t xml:space="preserve">investment projects </w:t>
      </w:r>
      <w:r w:rsidR="007053E0" w:rsidRPr="007A746E">
        <w:rPr>
          <w:rFonts w:ascii="Times New Roman" w:hAnsi="Times New Roman"/>
          <w:color w:val="000000"/>
          <w:sz w:val="23"/>
          <w:szCs w:val="23"/>
          <w:lang w:val="en-GB"/>
        </w:rPr>
        <w:t>in</w:t>
      </w:r>
      <w:r w:rsidR="00CC2834" w:rsidRPr="007A746E">
        <w:rPr>
          <w:rFonts w:ascii="Times New Roman" w:hAnsi="Times New Roman"/>
          <w:color w:val="000000"/>
          <w:sz w:val="23"/>
          <w:szCs w:val="23"/>
          <w:lang w:val="en-GB"/>
        </w:rPr>
        <w:t xml:space="preserve"> </w:t>
      </w:r>
      <w:r w:rsidR="0039799C" w:rsidRPr="007A746E">
        <w:rPr>
          <w:rFonts w:ascii="Times New Roman" w:hAnsi="Times New Roman"/>
          <w:b/>
          <w:bCs/>
          <w:color w:val="000000"/>
          <w:sz w:val="23"/>
          <w:szCs w:val="23"/>
          <w:u w:val="single"/>
          <w:lang w:val="en-GB"/>
        </w:rPr>
        <w:t>manufacturing</w:t>
      </w:r>
      <w:r w:rsidR="0039799C" w:rsidRPr="007A746E">
        <w:rPr>
          <w:rFonts w:ascii="Times New Roman" w:hAnsi="Times New Roman"/>
          <w:color w:val="000000"/>
          <w:sz w:val="23"/>
          <w:szCs w:val="23"/>
          <w:lang w:val="en-GB"/>
        </w:rPr>
        <w:t xml:space="preserve"> </w:t>
      </w:r>
      <w:r w:rsidR="0039799C" w:rsidRPr="007A746E">
        <w:rPr>
          <w:rFonts w:ascii="Times New Roman" w:hAnsi="Times New Roman"/>
          <w:sz w:val="23"/>
          <w:szCs w:val="23"/>
          <w:lang w:val="en-GB"/>
        </w:rPr>
        <w:t xml:space="preserve">for which no later than within a period of three (3) years after the completion of the investment </w:t>
      </w:r>
      <w:r w:rsidR="000E2AB9" w:rsidRPr="007A746E">
        <w:rPr>
          <w:rFonts w:ascii="Times New Roman" w:hAnsi="Times New Roman"/>
          <w:b/>
          <w:bCs/>
          <w:color w:val="000000"/>
          <w:sz w:val="23"/>
          <w:szCs w:val="23"/>
          <w:lang w:val="en-GB"/>
        </w:rPr>
        <w:t>at least</w:t>
      </w:r>
      <w:r w:rsidR="00CC2834" w:rsidRPr="007A746E">
        <w:rPr>
          <w:rFonts w:ascii="Times New Roman" w:hAnsi="Times New Roman"/>
          <w:b/>
          <w:bCs/>
          <w:color w:val="000000"/>
          <w:sz w:val="23"/>
          <w:szCs w:val="23"/>
          <w:lang w:val="en-GB"/>
        </w:rPr>
        <w:t xml:space="preserve"> 25 </w:t>
      </w:r>
      <w:r w:rsidR="00143BB2" w:rsidRPr="007A746E">
        <w:rPr>
          <w:rFonts w:ascii="Times New Roman" w:hAnsi="Times New Roman"/>
          <w:b/>
          <w:bCs/>
          <w:color w:val="000000"/>
          <w:sz w:val="23"/>
          <w:szCs w:val="23"/>
          <w:lang w:val="en-GB"/>
        </w:rPr>
        <w:t>net new jobs</w:t>
      </w:r>
      <w:r w:rsidR="0039799C" w:rsidRPr="007A746E">
        <w:rPr>
          <w:rFonts w:ascii="Times New Roman" w:hAnsi="Times New Roman"/>
          <w:b/>
          <w:bCs/>
          <w:color w:val="000000"/>
          <w:sz w:val="23"/>
          <w:szCs w:val="23"/>
          <w:lang w:val="en-GB"/>
        </w:rPr>
        <w:t xml:space="preserve"> </w:t>
      </w:r>
      <w:proofErr w:type="gramStart"/>
      <w:r w:rsidR="0039799C" w:rsidRPr="007A746E">
        <w:rPr>
          <w:rFonts w:ascii="Times New Roman" w:hAnsi="Times New Roman"/>
          <w:bCs/>
          <w:color w:val="000000"/>
          <w:sz w:val="23"/>
          <w:szCs w:val="23"/>
          <w:lang w:val="en-GB"/>
        </w:rPr>
        <w:t>will be created</w:t>
      </w:r>
      <w:proofErr w:type="gramEnd"/>
      <w:r w:rsidR="00CC2834" w:rsidRPr="007A746E">
        <w:rPr>
          <w:rFonts w:ascii="Times New Roman" w:hAnsi="Times New Roman"/>
          <w:color w:val="000000"/>
          <w:sz w:val="23"/>
          <w:szCs w:val="23"/>
          <w:lang w:val="en-GB"/>
        </w:rPr>
        <w:t xml:space="preserve">. </w:t>
      </w:r>
      <w:r w:rsidR="0039799C" w:rsidRPr="007A746E">
        <w:rPr>
          <w:rFonts w:ascii="Times New Roman" w:hAnsi="Times New Roman"/>
          <w:sz w:val="23"/>
          <w:szCs w:val="23"/>
          <w:lang w:val="en-GB"/>
        </w:rPr>
        <w:t xml:space="preserve">The minimum value of the pending investment that meets the criteria for the award of the grant under this Call for Proposals is </w:t>
      </w:r>
      <w:r w:rsidR="0039799C" w:rsidRPr="007A746E">
        <w:rPr>
          <w:rFonts w:ascii="Times New Roman" w:hAnsi="Times New Roman"/>
          <w:b/>
          <w:bCs/>
          <w:sz w:val="23"/>
          <w:szCs w:val="23"/>
          <w:lang w:val="en-GB"/>
        </w:rPr>
        <w:t>1 (one) million euros</w:t>
      </w:r>
      <w:r w:rsidR="00CC2834" w:rsidRPr="007A746E">
        <w:rPr>
          <w:rFonts w:ascii="Times New Roman" w:hAnsi="Times New Roman"/>
          <w:b/>
          <w:bCs/>
          <w:color w:val="000000"/>
          <w:sz w:val="23"/>
          <w:szCs w:val="23"/>
          <w:lang w:val="en-GB"/>
        </w:rPr>
        <w:t>;</w:t>
      </w:r>
    </w:p>
    <w:p w:rsidR="00CC2834" w:rsidRPr="007A746E" w:rsidRDefault="006D7838" w:rsidP="004B4F96">
      <w:pPr>
        <w:numPr>
          <w:ilvl w:val="0"/>
          <w:numId w:val="24"/>
        </w:numPr>
        <w:spacing w:line="276" w:lineRule="auto"/>
        <w:ind w:left="411"/>
        <w:jc w:val="both"/>
        <w:rPr>
          <w:color w:val="000000"/>
          <w:sz w:val="23"/>
          <w:szCs w:val="23"/>
          <w:lang w:val="en-GB"/>
        </w:rPr>
      </w:pPr>
      <w:proofErr w:type="gramStart"/>
      <w:r w:rsidRPr="007A746E">
        <w:rPr>
          <w:color w:val="000000"/>
          <w:sz w:val="23"/>
          <w:szCs w:val="23"/>
          <w:lang w:val="en-GB"/>
        </w:rPr>
        <w:t>W</w:t>
      </w:r>
      <w:r w:rsidR="0039799C" w:rsidRPr="007A746E">
        <w:rPr>
          <w:color w:val="000000"/>
          <w:sz w:val="23"/>
          <w:szCs w:val="23"/>
          <w:lang w:val="en-GB"/>
        </w:rPr>
        <w:t>ith</w:t>
      </w:r>
      <w:r w:rsidR="00CC2834" w:rsidRPr="007A746E">
        <w:rPr>
          <w:color w:val="000000"/>
          <w:sz w:val="23"/>
          <w:szCs w:val="23"/>
          <w:lang w:val="en-GB"/>
        </w:rPr>
        <w:t xml:space="preserve"> </w:t>
      </w:r>
      <w:r w:rsidR="0039799C" w:rsidRPr="007A746E">
        <w:rPr>
          <w:color w:val="000000"/>
          <w:sz w:val="23"/>
          <w:szCs w:val="23"/>
          <w:lang w:val="en-GB"/>
        </w:rPr>
        <w:t xml:space="preserve">investment projects </w:t>
      </w:r>
      <w:r w:rsidR="00DA1FEF" w:rsidRPr="007A746E">
        <w:rPr>
          <w:color w:val="000000"/>
          <w:sz w:val="23"/>
          <w:szCs w:val="23"/>
          <w:lang w:val="en-GB"/>
        </w:rPr>
        <w:t>in the service sector activities that are internationally marketable</w:t>
      </w:r>
      <w:r w:rsidR="0039799C" w:rsidRPr="007A746E">
        <w:rPr>
          <w:color w:val="000000"/>
          <w:sz w:val="23"/>
          <w:szCs w:val="23"/>
          <w:lang w:val="en-GB"/>
        </w:rPr>
        <w:t xml:space="preserve"> for which within </w:t>
      </w:r>
      <w:r w:rsidR="009F77FE" w:rsidRPr="007A746E">
        <w:rPr>
          <w:color w:val="000000"/>
          <w:sz w:val="23"/>
          <w:szCs w:val="23"/>
          <w:lang w:val="en-GB"/>
        </w:rPr>
        <w:t xml:space="preserve">a period of </w:t>
      </w:r>
      <w:r w:rsidR="0039799C" w:rsidRPr="007A746E">
        <w:rPr>
          <w:color w:val="000000"/>
          <w:sz w:val="23"/>
          <w:szCs w:val="23"/>
          <w:lang w:val="en-GB"/>
        </w:rPr>
        <w:t xml:space="preserve">three (3) years </w:t>
      </w:r>
      <w:r w:rsidR="009F77FE" w:rsidRPr="007A746E">
        <w:rPr>
          <w:color w:val="000000"/>
          <w:sz w:val="23"/>
          <w:szCs w:val="23"/>
          <w:lang w:val="en-GB"/>
        </w:rPr>
        <w:t xml:space="preserve">after the completion </w:t>
      </w:r>
      <w:r w:rsidR="000910F1" w:rsidRPr="007A746E">
        <w:rPr>
          <w:color w:val="000000"/>
          <w:sz w:val="23"/>
          <w:szCs w:val="23"/>
          <w:lang w:val="en-GB"/>
        </w:rPr>
        <w:t>of the investment</w:t>
      </w:r>
      <w:r w:rsidR="00CC2834" w:rsidRPr="007A746E">
        <w:rPr>
          <w:color w:val="000000"/>
          <w:sz w:val="23"/>
          <w:szCs w:val="23"/>
          <w:lang w:val="en-GB"/>
        </w:rPr>
        <w:t xml:space="preserve"> </w:t>
      </w:r>
      <w:r w:rsidR="00673315" w:rsidRPr="007A746E">
        <w:rPr>
          <w:color w:val="000000"/>
          <w:sz w:val="23"/>
          <w:szCs w:val="23"/>
          <w:lang w:val="en-GB"/>
        </w:rPr>
        <w:t>i.e.</w:t>
      </w:r>
      <w:r w:rsidR="00770ECB" w:rsidRPr="007A746E">
        <w:rPr>
          <w:color w:val="000000"/>
          <w:sz w:val="23"/>
          <w:szCs w:val="23"/>
          <w:lang w:val="en-GB"/>
        </w:rPr>
        <w:t xml:space="preserve"> </w:t>
      </w:r>
      <w:r w:rsidR="00854F02" w:rsidRPr="007A746E">
        <w:rPr>
          <w:color w:val="000000"/>
          <w:sz w:val="23"/>
          <w:szCs w:val="23"/>
          <w:lang w:val="en-GB"/>
        </w:rPr>
        <w:t xml:space="preserve">in the case of </w:t>
      </w:r>
      <w:r w:rsidR="009F77FE" w:rsidRPr="007A746E">
        <w:rPr>
          <w:color w:val="000000"/>
          <w:sz w:val="23"/>
          <w:szCs w:val="23"/>
          <w:lang w:val="en-GB"/>
        </w:rPr>
        <w:t>investment</w:t>
      </w:r>
      <w:r w:rsidR="00770ECB" w:rsidRPr="007A746E">
        <w:rPr>
          <w:color w:val="000000"/>
          <w:sz w:val="23"/>
          <w:szCs w:val="23"/>
          <w:lang w:val="en-GB"/>
        </w:rPr>
        <w:t xml:space="preserve"> </w:t>
      </w:r>
      <w:r w:rsidR="00854F02" w:rsidRPr="007A746E">
        <w:rPr>
          <w:color w:val="000000"/>
          <w:sz w:val="23"/>
          <w:szCs w:val="23"/>
          <w:lang w:val="en-GB"/>
        </w:rPr>
        <w:t>projects</w:t>
      </w:r>
      <w:r w:rsidR="00770ECB" w:rsidRPr="007A746E">
        <w:rPr>
          <w:color w:val="000000"/>
          <w:sz w:val="23"/>
          <w:szCs w:val="23"/>
          <w:lang w:val="en-GB"/>
        </w:rPr>
        <w:t xml:space="preserve"> </w:t>
      </w:r>
      <w:r w:rsidR="007053E0" w:rsidRPr="007A746E">
        <w:rPr>
          <w:color w:val="000000"/>
          <w:sz w:val="23"/>
          <w:szCs w:val="23"/>
          <w:lang w:val="en-GB"/>
        </w:rPr>
        <w:t>in</w:t>
      </w:r>
      <w:r w:rsidR="00770ECB" w:rsidRPr="007A746E">
        <w:rPr>
          <w:color w:val="000000"/>
          <w:sz w:val="23"/>
          <w:szCs w:val="23"/>
          <w:lang w:val="en-GB"/>
        </w:rPr>
        <w:t xml:space="preserve"> </w:t>
      </w:r>
      <w:r w:rsidR="0039799C" w:rsidRPr="007A746E">
        <w:rPr>
          <w:color w:val="000000"/>
          <w:sz w:val="23"/>
          <w:szCs w:val="23"/>
          <w:lang w:val="en-GB"/>
        </w:rPr>
        <w:t>services</w:t>
      </w:r>
      <w:r w:rsidR="0089040B" w:rsidRPr="007A746E">
        <w:rPr>
          <w:color w:val="000000"/>
          <w:sz w:val="23"/>
          <w:szCs w:val="23"/>
          <w:lang w:val="en-GB"/>
        </w:rPr>
        <w:t xml:space="preserve"> where</w:t>
      </w:r>
      <w:r w:rsidR="00770ECB" w:rsidRPr="007A746E">
        <w:rPr>
          <w:color w:val="000000"/>
          <w:sz w:val="23"/>
          <w:szCs w:val="23"/>
          <w:lang w:val="en-GB"/>
        </w:rPr>
        <w:t xml:space="preserve"> </w:t>
      </w:r>
      <w:r w:rsidR="00C94A66" w:rsidRPr="007A746E">
        <w:rPr>
          <w:color w:val="000000"/>
          <w:sz w:val="23"/>
          <w:szCs w:val="23"/>
          <w:lang w:val="en-GB"/>
        </w:rPr>
        <w:t>grant</w:t>
      </w:r>
      <w:r w:rsidR="0089040B" w:rsidRPr="007A746E">
        <w:rPr>
          <w:color w:val="000000"/>
          <w:sz w:val="23"/>
          <w:szCs w:val="23"/>
          <w:lang w:val="en-GB"/>
        </w:rPr>
        <w:t xml:space="preserve"> funding is awarded</w:t>
      </w:r>
      <w:r w:rsidR="00770ECB" w:rsidRPr="007A746E">
        <w:rPr>
          <w:color w:val="000000"/>
          <w:sz w:val="23"/>
          <w:szCs w:val="23"/>
          <w:lang w:val="en-GB"/>
        </w:rPr>
        <w:t xml:space="preserve"> </w:t>
      </w:r>
      <w:r w:rsidR="0089040B" w:rsidRPr="007A746E">
        <w:rPr>
          <w:color w:val="000000"/>
          <w:sz w:val="23"/>
          <w:szCs w:val="23"/>
          <w:u w:val="single"/>
          <w:lang w:val="en-GB"/>
        </w:rPr>
        <w:t>on the basis of costs in respect of the creation of</w:t>
      </w:r>
      <w:r w:rsidR="00770ECB" w:rsidRPr="007A746E">
        <w:rPr>
          <w:color w:val="000000"/>
          <w:sz w:val="23"/>
          <w:szCs w:val="23"/>
          <w:u w:val="single"/>
          <w:lang w:val="en-GB"/>
        </w:rPr>
        <w:t xml:space="preserve"> </w:t>
      </w:r>
      <w:r w:rsidR="008812AC" w:rsidRPr="007A746E">
        <w:rPr>
          <w:color w:val="000000"/>
          <w:sz w:val="23"/>
          <w:szCs w:val="23"/>
          <w:u w:val="single"/>
          <w:lang w:val="en-GB"/>
        </w:rPr>
        <w:t>new jobs</w:t>
      </w:r>
      <w:r w:rsidR="00770ECB" w:rsidRPr="007A746E">
        <w:rPr>
          <w:color w:val="000000"/>
          <w:sz w:val="23"/>
          <w:szCs w:val="23"/>
          <w:lang w:val="en-GB"/>
        </w:rPr>
        <w:t xml:space="preserve">, </w:t>
      </w:r>
      <w:r w:rsidR="0089040B" w:rsidRPr="007A746E">
        <w:rPr>
          <w:color w:val="000000"/>
          <w:sz w:val="23"/>
          <w:szCs w:val="23"/>
          <w:lang w:val="en-GB"/>
        </w:rPr>
        <w:t xml:space="preserve">no later than within </w:t>
      </w:r>
      <w:r w:rsidR="000E2AB9" w:rsidRPr="007A746E">
        <w:rPr>
          <w:color w:val="000000"/>
          <w:sz w:val="23"/>
          <w:szCs w:val="23"/>
          <w:lang w:val="en-GB"/>
        </w:rPr>
        <w:t>three (3) years of the</w:t>
      </w:r>
      <w:r w:rsidR="0089040B" w:rsidRPr="007A746E">
        <w:rPr>
          <w:color w:val="000000"/>
          <w:sz w:val="23"/>
          <w:szCs w:val="23"/>
          <w:u w:val="single"/>
          <w:lang w:val="en-GB"/>
        </w:rPr>
        <w:t xml:space="preserve"> signature of the Grant Contract</w:t>
      </w:r>
      <w:r w:rsidR="00770ECB" w:rsidRPr="007A746E">
        <w:rPr>
          <w:color w:val="000000"/>
          <w:sz w:val="23"/>
          <w:szCs w:val="23"/>
          <w:lang w:val="en-GB"/>
        </w:rPr>
        <w:t xml:space="preserve"> </w:t>
      </w:r>
      <w:r w:rsidR="000E2AB9" w:rsidRPr="007A746E">
        <w:rPr>
          <w:b/>
          <w:bCs/>
          <w:color w:val="000000"/>
          <w:sz w:val="23"/>
          <w:szCs w:val="23"/>
          <w:lang w:val="en-GB"/>
        </w:rPr>
        <w:t>at least</w:t>
      </w:r>
      <w:r w:rsidR="00CC2834" w:rsidRPr="007A746E">
        <w:rPr>
          <w:b/>
          <w:bCs/>
          <w:color w:val="000000"/>
          <w:sz w:val="23"/>
          <w:szCs w:val="23"/>
          <w:lang w:val="en-GB"/>
        </w:rPr>
        <w:t xml:space="preserve"> 10 </w:t>
      </w:r>
      <w:r w:rsidR="00143BB2" w:rsidRPr="007A746E">
        <w:rPr>
          <w:b/>
          <w:bCs/>
          <w:color w:val="000000"/>
          <w:sz w:val="23"/>
          <w:szCs w:val="23"/>
          <w:lang w:val="en-GB"/>
        </w:rPr>
        <w:t>net new jobs</w:t>
      </w:r>
      <w:r w:rsidR="0089040B" w:rsidRPr="007A746E">
        <w:rPr>
          <w:color w:val="000000"/>
          <w:sz w:val="23"/>
          <w:szCs w:val="23"/>
          <w:lang w:val="en-GB"/>
        </w:rPr>
        <w:t xml:space="preserve"> will be created</w:t>
      </w:r>
      <w:r w:rsidR="00CC2834" w:rsidRPr="007A746E">
        <w:rPr>
          <w:b/>
          <w:bCs/>
          <w:color w:val="000000"/>
          <w:sz w:val="23"/>
          <w:szCs w:val="23"/>
          <w:lang w:val="en-GB"/>
        </w:rPr>
        <w:t>.</w:t>
      </w:r>
      <w:proofErr w:type="gramEnd"/>
      <w:r w:rsidR="00CC2834" w:rsidRPr="007A746E">
        <w:rPr>
          <w:color w:val="000000"/>
          <w:sz w:val="23"/>
          <w:szCs w:val="23"/>
          <w:lang w:val="en-GB"/>
        </w:rPr>
        <w:t xml:space="preserve"> </w:t>
      </w:r>
      <w:r w:rsidR="00A00D05" w:rsidRPr="007A746E">
        <w:rPr>
          <w:color w:val="000000"/>
          <w:sz w:val="23"/>
          <w:szCs w:val="23"/>
          <w:lang w:val="en-GB"/>
        </w:rPr>
        <w:t xml:space="preserve">A minimum value of the investment </w:t>
      </w:r>
      <w:r w:rsidR="00A00D05" w:rsidRPr="007A746E">
        <w:rPr>
          <w:color w:val="000000"/>
          <w:sz w:val="23"/>
          <w:szCs w:val="23"/>
          <w:lang w:val="en-GB"/>
        </w:rPr>
        <w:lastRenderedPageBreak/>
        <w:t>for which grant funding is awarded is</w:t>
      </w:r>
      <w:r w:rsidR="00CC2834" w:rsidRPr="007A746E">
        <w:rPr>
          <w:color w:val="000000"/>
          <w:sz w:val="23"/>
          <w:szCs w:val="23"/>
          <w:lang w:val="en-GB"/>
        </w:rPr>
        <w:t xml:space="preserve"> </w:t>
      </w:r>
      <w:r w:rsidR="0089040B" w:rsidRPr="007A746E">
        <w:rPr>
          <w:b/>
          <w:bCs/>
          <w:color w:val="000000"/>
          <w:sz w:val="23"/>
          <w:szCs w:val="23"/>
          <w:lang w:val="en-GB"/>
        </w:rPr>
        <w:t>0.</w:t>
      </w:r>
      <w:r w:rsidR="00CC2834" w:rsidRPr="007A746E">
        <w:rPr>
          <w:b/>
          <w:bCs/>
          <w:color w:val="000000"/>
          <w:sz w:val="23"/>
          <w:szCs w:val="23"/>
          <w:lang w:val="en-GB"/>
        </w:rPr>
        <w:t xml:space="preserve">5 </w:t>
      </w:r>
      <w:r w:rsidR="000E2AB9" w:rsidRPr="007A746E">
        <w:rPr>
          <w:b/>
          <w:bCs/>
          <w:color w:val="000000"/>
          <w:sz w:val="23"/>
          <w:szCs w:val="23"/>
          <w:lang w:val="en-GB"/>
        </w:rPr>
        <w:t>million euros</w:t>
      </w:r>
      <w:r w:rsidR="00CC2834" w:rsidRPr="007A746E">
        <w:rPr>
          <w:color w:val="000000"/>
          <w:sz w:val="23"/>
          <w:szCs w:val="23"/>
          <w:lang w:val="en-GB"/>
        </w:rPr>
        <w:t xml:space="preserve">. </w:t>
      </w:r>
      <w:r w:rsidR="0089040B" w:rsidRPr="007A746E">
        <w:rPr>
          <w:color w:val="000000"/>
          <w:sz w:val="23"/>
          <w:szCs w:val="23"/>
          <w:lang w:val="en-GB"/>
        </w:rPr>
        <w:t xml:space="preserve">The following economic activities classified according to the </w:t>
      </w:r>
      <w:r w:rsidR="0089040B" w:rsidRPr="007A746E">
        <w:rPr>
          <w:bCs/>
          <w:color w:val="000000"/>
          <w:sz w:val="23"/>
          <w:szCs w:val="23"/>
          <w:shd w:val="clear" w:color="auto" w:fill="FFFFFF"/>
          <w:lang w:val="en-GB"/>
        </w:rPr>
        <w:t xml:space="preserve">Classification of Products by Activity – </w:t>
      </w:r>
      <w:r w:rsidR="0089040B" w:rsidRPr="007A746E">
        <w:rPr>
          <w:color w:val="000000"/>
          <w:sz w:val="23"/>
          <w:szCs w:val="23"/>
          <w:lang w:val="en-GB"/>
        </w:rPr>
        <w:t>CPA 2008</w:t>
      </w:r>
      <w:r w:rsidR="00B96143" w:rsidRPr="007A746E">
        <w:rPr>
          <w:color w:val="000000"/>
          <w:sz w:val="23"/>
          <w:szCs w:val="23"/>
          <w:lang w:val="en-GB"/>
        </w:rPr>
        <w:t xml:space="preserve"> shall be considered </w:t>
      </w:r>
      <w:r w:rsidR="00DA1FEF" w:rsidRPr="007A746E">
        <w:rPr>
          <w:color w:val="000000"/>
          <w:sz w:val="23"/>
          <w:szCs w:val="23"/>
          <w:lang w:val="en-GB"/>
        </w:rPr>
        <w:t>internationally marketable</w:t>
      </w:r>
      <w:r w:rsidR="00B96143" w:rsidRPr="007A746E">
        <w:rPr>
          <w:color w:val="000000"/>
          <w:sz w:val="23"/>
          <w:szCs w:val="23"/>
          <w:lang w:val="en-GB"/>
        </w:rPr>
        <w:t xml:space="preserve"> service activity</w:t>
      </w:r>
      <w:r w:rsidR="00CC2834" w:rsidRPr="007A746E">
        <w:rPr>
          <w:color w:val="000000"/>
          <w:sz w:val="23"/>
          <w:szCs w:val="23"/>
          <w:lang w:val="en-GB"/>
        </w:rPr>
        <w:t xml:space="preserve">: </w:t>
      </w:r>
    </w:p>
    <w:p w:rsidR="00CC2834" w:rsidRPr="007A746E" w:rsidRDefault="00CC2834" w:rsidP="004B4F96">
      <w:pPr>
        <w:pStyle w:val="Telobesedila-zamik"/>
        <w:numPr>
          <w:ilvl w:val="1"/>
          <w:numId w:val="16"/>
        </w:numPr>
        <w:spacing w:before="0" w:after="0"/>
        <w:rPr>
          <w:rFonts w:ascii="Times New Roman" w:hAnsi="Times New Roman"/>
          <w:sz w:val="23"/>
          <w:szCs w:val="23"/>
          <w:lang w:val="en-GB"/>
        </w:rPr>
      </w:pPr>
      <w:r w:rsidRPr="007A746E">
        <w:rPr>
          <w:rFonts w:ascii="Times New Roman" w:hAnsi="Times New Roman"/>
          <w:sz w:val="23"/>
          <w:szCs w:val="23"/>
          <w:lang w:val="en-GB"/>
        </w:rPr>
        <w:t>Shared Services Centres</w:t>
      </w:r>
      <w:r w:rsidR="002A37EE" w:rsidRPr="007A746E">
        <w:rPr>
          <w:rFonts w:ascii="Times New Roman" w:hAnsi="Times New Roman"/>
          <w:sz w:val="23"/>
          <w:szCs w:val="23"/>
          <w:lang w:val="en-GB"/>
        </w:rPr>
        <w:t>,</w:t>
      </w:r>
      <w:r w:rsidR="007C5435" w:rsidRPr="007A746E">
        <w:rPr>
          <w:rFonts w:ascii="Times New Roman" w:hAnsi="Times New Roman"/>
          <w:sz w:val="23"/>
          <w:szCs w:val="23"/>
          <w:lang w:val="en-GB"/>
        </w:rPr>
        <w:t xml:space="preserve"> </w:t>
      </w:r>
      <w:r w:rsidR="002A37EE" w:rsidRPr="007A746E">
        <w:rPr>
          <w:rFonts w:ascii="Times New Roman" w:hAnsi="Times New Roman"/>
          <w:sz w:val="23"/>
          <w:szCs w:val="23"/>
          <w:lang w:val="en-GB"/>
        </w:rPr>
        <w:t xml:space="preserve">CPA </w:t>
      </w:r>
      <w:r w:rsidR="007C5435" w:rsidRPr="007A746E">
        <w:rPr>
          <w:rFonts w:ascii="Times New Roman" w:hAnsi="Times New Roman"/>
          <w:sz w:val="23"/>
          <w:szCs w:val="23"/>
          <w:lang w:val="en-GB"/>
        </w:rPr>
        <w:t>69.</w:t>
      </w:r>
      <w:r w:rsidR="002A37EE" w:rsidRPr="007A746E">
        <w:rPr>
          <w:rFonts w:ascii="Times New Roman" w:hAnsi="Times New Roman"/>
          <w:sz w:val="23"/>
          <w:szCs w:val="23"/>
          <w:lang w:val="en-GB"/>
        </w:rPr>
        <w:t>2</w:t>
      </w:r>
      <w:r w:rsidRPr="007A746E">
        <w:rPr>
          <w:rFonts w:ascii="Times New Roman" w:hAnsi="Times New Roman"/>
          <w:sz w:val="23"/>
          <w:szCs w:val="23"/>
          <w:lang w:val="en-GB"/>
        </w:rPr>
        <w:t>,</w:t>
      </w:r>
    </w:p>
    <w:p w:rsidR="00E80953" w:rsidRPr="007A746E" w:rsidRDefault="00E80953" w:rsidP="004B4F96">
      <w:pPr>
        <w:pStyle w:val="Telobesedila-zamik"/>
        <w:numPr>
          <w:ilvl w:val="1"/>
          <w:numId w:val="16"/>
        </w:numPr>
        <w:spacing w:before="0" w:after="0"/>
        <w:rPr>
          <w:rFonts w:ascii="Times New Roman" w:hAnsi="Times New Roman"/>
          <w:sz w:val="23"/>
          <w:szCs w:val="23"/>
          <w:lang w:val="en-GB"/>
        </w:rPr>
      </w:pPr>
      <w:r w:rsidRPr="007A746E">
        <w:rPr>
          <w:rFonts w:ascii="Times New Roman" w:hAnsi="Times New Roman"/>
          <w:sz w:val="23"/>
          <w:szCs w:val="23"/>
          <w:lang w:val="en-GB"/>
        </w:rPr>
        <w:t>Data Centre</w:t>
      </w:r>
      <w:r w:rsidR="002A37EE" w:rsidRPr="007A746E">
        <w:rPr>
          <w:rFonts w:ascii="Times New Roman" w:hAnsi="Times New Roman"/>
          <w:sz w:val="23"/>
          <w:szCs w:val="23"/>
          <w:lang w:val="en-GB"/>
        </w:rPr>
        <w:t>,</w:t>
      </w:r>
      <w:r w:rsidRPr="007A746E">
        <w:rPr>
          <w:rFonts w:ascii="Times New Roman" w:hAnsi="Times New Roman"/>
          <w:sz w:val="23"/>
          <w:szCs w:val="23"/>
          <w:lang w:val="en-GB"/>
        </w:rPr>
        <w:t xml:space="preserve"> </w:t>
      </w:r>
      <w:r w:rsidR="002A37EE" w:rsidRPr="007A746E">
        <w:rPr>
          <w:rFonts w:ascii="Times New Roman" w:hAnsi="Times New Roman"/>
          <w:sz w:val="23"/>
          <w:szCs w:val="23"/>
          <w:lang w:val="en-GB"/>
        </w:rPr>
        <w:t xml:space="preserve">CPA </w:t>
      </w:r>
      <w:r w:rsidR="006E4D23" w:rsidRPr="007A746E">
        <w:rPr>
          <w:rFonts w:ascii="Times New Roman" w:hAnsi="Times New Roman"/>
          <w:sz w:val="23"/>
          <w:szCs w:val="23"/>
          <w:lang w:val="en-GB"/>
        </w:rPr>
        <w:t>63.1</w:t>
      </w:r>
      <w:r w:rsidR="003B7D69" w:rsidRPr="007A746E">
        <w:rPr>
          <w:rFonts w:ascii="Times New Roman" w:hAnsi="Times New Roman"/>
          <w:sz w:val="23"/>
          <w:szCs w:val="23"/>
          <w:lang w:val="en-GB"/>
        </w:rPr>
        <w:t>,</w:t>
      </w:r>
    </w:p>
    <w:p w:rsidR="00E80953" w:rsidRPr="007A746E" w:rsidRDefault="00560CA8" w:rsidP="004B4F96">
      <w:pPr>
        <w:pStyle w:val="Telobesedila-zamik"/>
        <w:numPr>
          <w:ilvl w:val="1"/>
          <w:numId w:val="16"/>
        </w:numPr>
        <w:spacing w:before="0" w:after="0"/>
        <w:rPr>
          <w:rFonts w:ascii="Times New Roman" w:hAnsi="Times New Roman"/>
          <w:sz w:val="23"/>
          <w:szCs w:val="23"/>
          <w:lang w:val="en-GB"/>
        </w:rPr>
      </w:pPr>
      <w:r w:rsidRPr="007A746E">
        <w:rPr>
          <w:rFonts w:ascii="Times New Roman" w:hAnsi="Times New Roman"/>
          <w:sz w:val="23"/>
          <w:szCs w:val="23"/>
          <w:lang w:val="en-GB"/>
        </w:rPr>
        <w:t>High-T</w:t>
      </w:r>
      <w:r w:rsidR="00E80953" w:rsidRPr="007A746E">
        <w:rPr>
          <w:rFonts w:ascii="Times New Roman" w:hAnsi="Times New Roman"/>
          <w:sz w:val="23"/>
          <w:szCs w:val="23"/>
          <w:lang w:val="en-GB"/>
        </w:rPr>
        <w:t xml:space="preserve">ech </w:t>
      </w:r>
      <w:r w:rsidR="000E3AA1" w:rsidRPr="007A746E">
        <w:rPr>
          <w:rFonts w:ascii="Times New Roman" w:hAnsi="Times New Roman"/>
          <w:sz w:val="23"/>
          <w:szCs w:val="23"/>
          <w:lang w:val="en-GB"/>
        </w:rPr>
        <w:t xml:space="preserve">Repair </w:t>
      </w:r>
      <w:r w:rsidR="00E80953" w:rsidRPr="007A746E">
        <w:rPr>
          <w:rFonts w:ascii="Times New Roman" w:hAnsi="Times New Roman"/>
          <w:sz w:val="23"/>
          <w:szCs w:val="23"/>
          <w:lang w:val="en-GB"/>
        </w:rPr>
        <w:t>Centres</w:t>
      </w:r>
      <w:r w:rsidR="002A37EE" w:rsidRPr="007A746E">
        <w:rPr>
          <w:rFonts w:ascii="Times New Roman" w:hAnsi="Times New Roman"/>
          <w:sz w:val="23"/>
          <w:szCs w:val="23"/>
          <w:lang w:val="en-GB"/>
        </w:rPr>
        <w:t>,</w:t>
      </w:r>
      <w:r w:rsidR="006E4D23" w:rsidRPr="007A746E">
        <w:rPr>
          <w:rFonts w:ascii="Times New Roman" w:hAnsi="Times New Roman"/>
          <w:sz w:val="23"/>
          <w:szCs w:val="23"/>
          <w:lang w:val="en-GB"/>
        </w:rPr>
        <w:t xml:space="preserve"> </w:t>
      </w:r>
      <w:r w:rsidR="002A37EE" w:rsidRPr="007A746E">
        <w:rPr>
          <w:rFonts w:ascii="Times New Roman" w:hAnsi="Times New Roman"/>
          <w:sz w:val="23"/>
          <w:szCs w:val="23"/>
          <w:lang w:val="en-GB"/>
        </w:rPr>
        <w:t xml:space="preserve">CPA </w:t>
      </w:r>
      <w:r w:rsidR="006E4D23" w:rsidRPr="007A746E">
        <w:rPr>
          <w:rFonts w:ascii="Times New Roman" w:hAnsi="Times New Roman"/>
          <w:sz w:val="23"/>
          <w:szCs w:val="23"/>
          <w:lang w:val="en-GB"/>
        </w:rPr>
        <w:t>62.0</w:t>
      </w:r>
      <w:r w:rsidR="003B7D69" w:rsidRPr="007A746E">
        <w:rPr>
          <w:rFonts w:ascii="Times New Roman" w:hAnsi="Times New Roman"/>
          <w:sz w:val="23"/>
          <w:szCs w:val="23"/>
          <w:lang w:val="en-GB"/>
        </w:rPr>
        <w:t>,</w:t>
      </w:r>
    </w:p>
    <w:p w:rsidR="00E80953" w:rsidRPr="007A746E" w:rsidRDefault="00E80953" w:rsidP="004B4F96">
      <w:pPr>
        <w:pStyle w:val="Telobesedila-zamik"/>
        <w:numPr>
          <w:ilvl w:val="1"/>
          <w:numId w:val="16"/>
        </w:numPr>
        <w:spacing w:before="0" w:after="0"/>
        <w:rPr>
          <w:rFonts w:ascii="Times New Roman" w:hAnsi="Times New Roman"/>
          <w:sz w:val="23"/>
          <w:szCs w:val="23"/>
          <w:lang w:val="en-GB"/>
        </w:rPr>
      </w:pPr>
      <w:r w:rsidRPr="007A746E">
        <w:rPr>
          <w:rFonts w:ascii="Times New Roman" w:hAnsi="Times New Roman"/>
          <w:sz w:val="23"/>
          <w:szCs w:val="23"/>
          <w:lang w:val="en-GB"/>
        </w:rPr>
        <w:t>Logistics</w:t>
      </w:r>
      <w:r w:rsidR="002A37EE" w:rsidRPr="007A746E">
        <w:rPr>
          <w:rFonts w:ascii="Times New Roman" w:hAnsi="Times New Roman"/>
          <w:sz w:val="23"/>
          <w:szCs w:val="23"/>
          <w:lang w:val="en-GB"/>
        </w:rPr>
        <w:t>, CPA</w:t>
      </w:r>
      <w:r w:rsidR="006E4D23" w:rsidRPr="007A746E">
        <w:rPr>
          <w:rFonts w:ascii="Times New Roman" w:hAnsi="Times New Roman"/>
          <w:sz w:val="23"/>
          <w:szCs w:val="23"/>
          <w:lang w:val="en-GB"/>
        </w:rPr>
        <w:t xml:space="preserve"> 52.1</w:t>
      </w:r>
      <w:r w:rsidR="002B0172" w:rsidRPr="007A746E">
        <w:rPr>
          <w:rFonts w:ascii="Times New Roman" w:hAnsi="Times New Roman"/>
          <w:sz w:val="23"/>
          <w:szCs w:val="23"/>
          <w:lang w:val="en-GB"/>
        </w:rPr>
        <w:t xml:space="preserve">0, 52.21, 52.22, 52.23 </w:t>
      </w:r>
      <w:r w:rsidR="007053E0" w:rsidRPr="007A746E">
        <w:rPr>
          <w:rFonts w:ascii="Times New Roman" w:hAnsi="Times New Roman"/>
          <w:sz w:val="23"/>
          <w:szCs w:val="23"/>
          <w:lang w:val="en-GB"/>
        </w:rPr>
        <w:t>and</w:t>
      </w:r>
      <w:r w:rsidR="002B0172" w:rsidRPr="007A746E">
        <w:rPr>
          <w:rFonts w:ascii="Times New Roman" w:hAnsi="Times New Roman"/>
          <w:sz w:val="23"/>
          <w:szCs w:val="23"/>
          <w:lang w:val="en-GB"/>
        </w:rPr>
        <w:t xml:space="preserve"> 52.24</w:t>
      </w:r>
      <w:r w:rsidR="003B7D69" w:rsidRPr="007A746E">
        <w:rPr>
          <w:rFonts w:ascii="Times New Roman" w:hAnsi="Times New Roman"/>
          <w:sz w:val="23"/>
          <w:szCs w:val="23"/>
          <w:lang w:val="en-GB"/>
        </w:rPr>
        <w:t>,</w:t>
      </w:r>
    </w:p>
    <w:p w:rsidR="00CC2834" w:rsidRPr="007A746E" w:rsidRDefault="00B36C44" w:rsidP="004B4F96">
      <w:pPr>
        <w:numPr>
          <w:ilvl w:val="0"/>
          <w:numId w:val="22"/>
        </w:numPr>
        <w:tabs>
          <w:tab w:val="clear" w:pos="735"/>
          <w:tab w:val="num" w:pos="426"/>
        </w:tabs>
        <w:spacing w:line="276" w:lineRule="auto"/>
        <w:ind w:left="426"/>
        <w:jc w:val="both"/>
        <w:rPr>
          <w:b/>
          <w:bCs/>
          <w:color w:val="000000"/>
          <w:sz w:val="23"/>
          <w:szCs w:val="23"/>
          <w:lang w:val="en-GB"/>
        </w:rPr>
      </w:pPr>
      <w:r w:rsidRPr="007A746E">
        <w:rPr>
          <w:color w:val="000000"/>
          <w:sz w:val="23"/>
          <w:szCs w:val="23"/>
          <w:lang w:val="en-GB"/>
        </w:rPr>
        <w:t>With</w:t>
      </w:r>
      <w:r w:rsidR="00CC2834" w:rsidRPr="007A746E">
        <w:rPr>
          <w:color w:val="000000"/>
          <w:sz w:val="23"/>
          <w:szCs w:val="23"/>
          <w:lang w:val="en-GB"/>
        </w:rPr>
        <w:t xml:space="preserve"> </w:t>
      </w:r>
      <w:r w:rsidR="0039799C" w:rsidRPr="007A746E">
        <w:rPr>
          <w:color w:val="000000"/>
          <w:sz w:val="23"/>
          <w:szCs w:val="23"/>
          <w:lang w:val="en-GB"/>
        </w:rPr>
        <w:t xml:space="preserve">investment projects </w:t>
      </w:r>
      <w:r w:rsidR="007053E0" w:rsidRPr="007A746E">
        <w:rPr>
          <w:color w:val="000000"/>
          <w:sz w:val="23"/>
          <w:szCs w:val="23"/>
          <w:lang w:val="en-GB"/>
        </w:rPr>
        <w:t>in</w:t>
      </w:r>
      <w:r w:rsidR="00CC2834" w:rsidRPr="007A746E">
        <w:rPr>
          <w:color w:val="000000"/>
          <w:sz w:val="23"/>
          <w:szCs w:val="23"/>
          <w:lang w:val="en-GB"/>
        </w:rPr>
        <w:t xml:space="preserve"> </w:t>
      </w:r>
      <w:r w:rsidRPr="007A746E">
        <w:rPr>
          <w:b/>
          <w:bCs/>
          <w:color w:val="000000"/>
          <w:sz w:val="23"/>
          <w:szCs w:val="23"/>
          <w:u w:val="single"/>
          <w:lang w:val="en-GB"/>
        </w:rPr>
        <w:t>research</w:t>
      </w:r>
      <w:r w:rsidR="00B96143" w:rsidRPr="007A746E">
        <w:rPr>
          <w:b/>
          <w:bCs/>
          <w:color w:val="000000"/>
          <w:sz w:val="23"/>
          <w:szCs w:val="23"/>
          <w:u w:val="single"/>
          <w:lang w:val="en-GB"/>
        </w:rPr>
        <w:t xml:space="preserve"> and development activity</w:t>
      </w:r>
      <w:r w:rsidR="00CC2834" w:rsidRPr="007A746E">
        <w:rPr>
          <w:color w:val="000000"/>
          <w:sz w:val="23"/>
          <w:szCs w:val="23"/>
          <w:lang w:val="en-GB"/>
        </w:rPr>
        <w:t xml:space="preserve"> </w:t>
      </w:r>
      <w:r w:rsidR="00B96143" w:rsidRPr="007A746E">
        <w:rPr>
          <w:color w:val="000000"/>
          <w:sz w:val="23"/>
          <w:szCs w:val="23"/>
          <w:lang w:val="en-GB"/>
        </w:rPr>
        <w:t>for which</w:t>
      </w:r>
      <w:r w:rsidR="00CC2834" w:rsidRPr="007A746E">
        <w:rPr>
          <w:color w:val="000000"/>
          <w:sz w:val="23"/>
          <w:szCs w:val="23"/>
          <w:lang w:val="en-GB"/>
        </w:rPr>
        <w:t xml:space="preserve"> </w:t>
      </w:r>
      <w:r w:rsidR="0089040B" w:rsidRPr="007A746E">
        <w:rPr>
          <w:color w:val="000000"/>
          <w:sz w:val="23"/>
          <w:szCs w:val="23"/>
          <w:lang w:val="en-GB"/>
        </w:rPr>
        <w:t xml:space="preserve">no later than within </w:t>
      </w:r>
      <w:r w:rsidR="000E2AB9" w:rsidRPr="007A746E">
        <w:rPr>
          <w:color w:val="000000"/>
          <w:sz w:val="23"/>
          <w:szCs w:val="23"/>
          <w:lang w:val="en-GB"/>
        </w:rPr>
        <w:t>three (3) years of the</w:t>
      </w:r>
      <w:r w:rsidR="0089040B" w:rsidRPr="007A746E">
        <w:rPr>
          <w:color w:val="000000"/>
          <w:sz w:val="23"/>
          <w:szCs w:val="23"/>
          <w:lang w:val="en-GB"/>
        </w:rPr>
        <w:t xml:space="preserve"> signature of the Grant </w:t>
      </w:r>
      <w:proofErr w:type="gramStart"/>
      <w:r w:rsidR="0089040B" w:rsidRPr="007A746E">
        <w:rPr>
          <w:color w:val="000000"/>
          <w:sz w:val="23"/>
          <w:szCs w:val="23"/>
          <w:lang w:val="en-GB"/>
        </w:rPr>
        <w:t>Contract</w:t>
      </w:r>
      <w:proofErr w:type="gramEnd"/>
      <w:r w:rsidR="00CC2834" w:rsidRPr="007A746E">
        <w:rPr>
          <w:color w:val="000000"/>
          <w:sz w:val="23"/>
          <w:szCs w:val="23"/>
          <w:lang w:val="en-GB"/>
        </w:rPr>
        <w:t xml:space="preserve"> </w:t>
      </w:r>
      <w:r w:rsidR="000E2AB9" w:rsidRPr="007A746E">
        <w:rPr>
          <w:b/>
          <w:bCs/>
          <w:color w:val="000000"/>
          <w:sz w:val="23"/>
          <w:szCs w:val="23"/>
          <w:lang w:val="en-GB"/>
        </w:rPr>
        <w:t>at least</w:t>
      </w:r>
      <w:r w:rsidR="00CC2834" w:rsidRPr="007A746E">
        <w:rPr>
          <w:b/>
          <w:bCs/>
          <w:color w:val="000000"/>
          <w:sz w:val="23"/>
          <w:szCs w:val="23"/>
          <w:lang w:val="en-GB"/>
        </w:rPr>
        <w:t xml:space="preserve"> </w:t>
      </w:r>
      <w:r w:rsidR="000E2AB9" w:rsidRPr="007A746E">
        <w:rPr>
          <w:b/>
          <w:bCs/>
          <w:color w:val="000000"/>
          <w:sz w:val="23"/>
          <w:szCs w:val="23"/>
          <w:lang w:val="en-GB"/>
        </w:rPr>
        <w:t>five</w:t>
      </w:r>
      <w:r w:rsidR="0060602A" w:rsidRPr="007A746E">
        <w:rPr>
          <w:b/>
          <w:bCs/>
          <w:color w:val="000000"/>
          <w:sz w:val="23"/>
          <w:szCs w:val="23"/>
          <w:lang w:val="en-GB"/>
        </w:rPr>
        <w:t xml:space="preserve"> </w:t>
      </w:r>
      <w:r w:rsidR="00143BB2" w:rsidRPr="007A746E">
        <w:rPr>
          <w:b/>
          <w:bCs/>
          <w:color w:val="000000"/>
          <w:sz w:val="23"/>
          <w:szCs w:val="23"/>
          <w:lang w:val="en-GB"/>
        </w:rPr>
        <w:t>net new jobs</w:t>
      </w:r>
      <w:r w:rsidR="00CC2834" w:rsidRPr="007A746E">
        <w:rPr>
          <w:b/>
          <w:bCs/>
          <w:color w:val="000000"/>
          <w:sz w:val="23"/>
          <w:szCs w:val="23"/>
          <w:lang w:val="en-GB"/>
        </w:rPr>
        <w:t xml:space="preserve"> </w:t>
      </w:r>
      <w:r w:rsidR="00B96143" w:rsidRPr="007A746E">
        <w:rPr>
          <w:b/>
          <w:bCs/>
          <w:color w:val="000000"/>
          <w:sz w:val="23"/>
          <w:szCs w:val="23"/>
          <w:lang w:val="en-GB"/>
        </w:rPr>
        <w:t xml:space="preserve">will be created </w:t>
      </w:r>
      <w:r w:rsidR="0039799C" w:rsidRPr="007A746E">
        <w:rPr>
          <w:b/>
          <w:bCs/>
          <w:color w:val="000000"/>
          <w:sz w:val="23"/>
          <w:szCs w:val="23"/>
          <w:lang w:val="en-GB"/>
        </w:rPr>
        <w:t>with</w:t>
      </w:r>
      <w:r w:rsidR="00CC2834" w:rsidRPr="007A746E">
        <w:rPr>
          <w:b/>
          <w:bCs/>
          <w:color w:val="000000"/>
          <w:sz w:val="23"/>
          <w:szCs w:val="23"/>
          <w:lang w:val="en-GB"/>
        </w:rPr>
        <w:t xml:space="preserve"> </w:t>
      </w:r>
      <w:r w:rsidR="00B96143" w:rsidRPr="007A746E">
        <w:rPr>
          <w:b/>
          <w:bCs/>
          <w:color w:val="000000"/>
          <w:sz w:val="23"/>
          <w:szCs w:val="23"/>
          <w:lang w:val="en-GB"/>
        </w:rPr>
        <w:t>the minimum completed level of education</w:t>
      </w:r>
      <w:r w:rsidR="00CC2834" w:rsidRPr="007A746E">
        <w:rPr>
          <w:b/>
          <w:bCs/>
          <w:color w:val="000000"/>
          <w:sz w:val="23"/>
          <w:szCs w:val="23"/>
          <w:lang w:val="en-GB"/>
        </w:rPr>
        <w:t xml:space="preserve">: </w:t>
      </w:r>
      <w:r w:rsidR="00B96143" w:rsidRPr="007A746E">
        <w:rPr>
          <w:b/>
          <w:bCs/>
          <w:color w:val="000000"/>
          <w:sz w:val="23"/>
          <w:szCs w:val="23"/>
          <w:lang w:val="en-GB"/>
        </w:rPr>
        <w:t>specialisation after higher educational programmes or high educational professional programmes, i.e. First Cycle (Level 6/2)</w:t>
      </w:r>
      <w:r w:rsidR="00CC2834" w:rsidRPr="007A746E">
        <w:rPr>
          <w:b/>
          <w:bCs/>
          <w:color w:val="000000"/>
          <w:sz w:val="23"/>
          <w:szCs w:val="23"/>
          <w:lang w:val="en-GB"/>
        </w:rPr>
        <w:t xml:space="preserve">. </w:t>
      </w:r>
      <w:r w:rsidR="00AF01A1" w:rsidRPr="007A746E">
        <w:rPr>
          <w:bCs/>
          <w:sz w:val="23"/>
          <w:szCs w:val="23"/>
          <w:lang w:val="en-GB"/>
        </w:rPr>
        <w:t xml:space="preserve">In the event that more than five new jobs </w:t>
      </w:r>
      <w:proofErr w:type="gramStart"/>
      <w:r w:rsidR="00AF01A1" w:rsidRPr="007A746E">
        <w:rPr>
          <w:bCs/>
          <w:sz w:val="23"/>
          <w:szCs w:val="23"/>
          <w:lang w:val="en-GB"/>
        </w:rPr>
        <w:t>will be created</w:t>
      </w:r>
      <w:proofErr w:type="gramEnd"/>
      <w:r w:rsidR="00AF01A1" w:rsidRPr="007A746E">
        <w:rPr>
          <w:bCs/>
          <w:sz w:val="23"/>
          <w:szCs w:val="23"/>
          <w:lang w:val="en-GB"/>
        </w:rPr>
        <w:t xml:space="preserve">, </w:t>
      </w:r>
      <w:r w:rsidR="00AF01A1" w:rsidRPr="007A746E">
        <w:rPr>
          <w:b/>
          <w:bCs/>
          <w:sz w:val="23"/>
          <w:szCs w:val="23"/>
          <w:lang w:val="en-GB"/>
        </w:rPr>
        <w:t xml:space="preserve">at least </w:t>
      </w:r>
      <w:r w:rsidR="00CC2834" w:rsidRPr="007A746E">
        <w:rPr>
          <w:b/>
          <w:bCs/>
          <w:color w:val="000000"/>
          <w:sz w:val="23"/>
          <w:szCs w:val="23"/>
          <w:lang w:val="en-GB"/>
        </w:rPr>
        <w:t xml:space="preserve">80% </w:t>
      </w:r>
      <w:r w:rsidR="00AF01A1" w:rsidRPr="007A746E">
        <w:rPr>
          <w:color w:val="000000"/>
          <w:sz w:val="23"/>
          <w:szCs w:val="23"/>
          <w:lang w:val="en-GB"/>
        </w:rPr>
        <w:t xml:space="preserve">of all </w:t>
      </w:r>
      <w:r w:rsidR="00143BB2" w:rsidRPr="007A746E">
        <w:rPr>
          <w:color w:val="000000"/>
          <w:sz w:val="23"/>
          <w:szCs w:val="23"/>
          <w:lang w:val="en-GB"/>
        </w:rPr>
        <w:t>net new jobs</w:t>
      </w:r>
      <w:r w:rsidR="00CC2834" w:rsidRPr="007A746E">
        <w:rPr>
          <w:color w:val="000000"/>
          <w:sz w:val="23"/>
          <w:szCs w:val="23"/>
          <w:lang w:val="en-GB"/>
        </w:rPr>
        <w:t xml:space="preserve"> </w:t>
      </w:r>
      <w:r w:rsidR="00AF01A1" w:rsidRPr="007A746E">
        <w:rPr>
          <w:color w:val="000000"/>
          <w:sz w:val="23"/>
          <w:szCs w:val="23"/>
          <w:lang w:val="en-GB"/>
        </w:rPr>
        <w:t xml:space="preserve">must be </w:t>
      </w:r>
      <w:r w:rsidR="0039799C" w:rsidRPr="007A746E">
        <w:rPr>
          <w:color w:val="000000"/>
          <w:sz w:val="23"/>
          <w:szCs w:val="23"/>
          <w:lang w:val="en-GB"/>
        </w:rPr>
        <w:t>with</w:t>
      </w:r>
      <w:r w:rsidR="00CC2834" w:rsidRPr="007A746E">
        <w:rPr>
          <w:color w:val="000000"/>
          <w:sz w:val="23"/>
          <w:szCs w:val="23"/>
          <w:lang w:val="en-GB"/>
        </w:rPr>
        <w:t xml:space="preserve"> </w:t>
      </w:r>
      <w:r w:rsidR="00AF01A1" w:rsidRPr="007A746E">
        <w:rPr>
          <w:color w:val="000000"/>
          <w:sz w:val="23"/>
          <w:szCs w:val="23"/>
          <w:lang w:val="en-GB"/>
        </w:rPr>
        <w:t>a lower education level</w:t>
      </w:r>
      <w:r w:rsidR="00CC2834" w:rsidRPr="007A746E">
        <w:rPr>
          <w:color w:val="000000"/>
          <w:sz w:val="23"/>
          <w:szCs w:val="23"/>
          <w:lang w:val="en-GB"/>
        </w:rPr>
        <w:t xml:space="preserve">: </w:t>
      </w:r>
      <w:r w:rsidR="00B96143" w:rsidRPr="007A746E">
        <w:rPr>
          <w:color w:val="000000"/>
          <w:sz w:val="23"/>
          <w:szCs w:val="23"/>
          <w:lang w:val="en-GB"/>
        </w:rPr>
        <w:t>specialisation after higher educational programmes or high educational professional programmes, i.e. First Cycle (Level 6/2)</w:t>
      </w:r>
      <w:r w:rsidR="00CC2834" w:rsidRPr="007A746E">
        <w:rPr>
          <w:color w:val="000000"/>
          <w:sz w:val="23"/>
          <w:szCs w:val="23"/>
          <w:lang w:val="en-GB"/>
        </w:rPr>
        <w:t>.</w:t>
      </w:r>
      <w:r w:rsidR="00CC2834" w:rsidRPr="007A746E">
        <w:rPr>
          <w:b/>
          <w:bCs/>
          <w:color w:val="000000"/>
          <w:sz w:val="23"/>
          <w:szCs w:val="23"/>
          <w:lang w:val="en-GB"/>
        </w:rPr>
        <w:t xml:space="preserve"> </w:t>
      </w:r>
      <w:r w:rsidR="00AF01A1" w:rsidRPr="007A746E">
        <w:rPr>
          <w:bCs/>
          <w:sz w:val="23"/>
          <w:szCs w:val="23"/>
          <w:lang w:val="en-GB"/>
        </w:rPr>
        <w:t xml:space="preserve">The threshold for the investment project to qualify for the grant is </w:t>
      </w:r>
      <w:r w:rsidR="00AF01A1" w:rsidRPr="007A746E">
        <w:rPr>
          <w:b/>
          <w:bCs/>
          <w:sz w:val="23"/>
          <w:szCs w:val="23"/>
          <w:lang w:val="en-GB"/>
        </w:rPr>
        <w:t>0.5 million euros</w:t>
      </w:r>
      <w:r w:rsidR="00AF01A1" w:rsidRPr="007A746E">
        <w:rPr>
          <w:bCs/>
          <w:sz w:val="23"/>
          <w:szCs w:val="23"/>
          <w:lang w:val="en-GB"/>
        </w:rPr>
        <w:t xml:space="preserve">. An activity classified as a research and </w:t>
      </w:r>
      <w:proofErr w:type="gramStart"/>
      <w:r w:rsidR="00AF01A1" w:rsidRPr="007A746E">
        <w:rPr>
          <w:bCs/>
          <w:sz w:val="23"/>
          <w:szCs w:val="23"/>
          <w:lang w:val="en-GB"/>
        </w:rPr>
        <w:t xml:space="preserve">development activity is carried out by a company or </w:t>
      </w:r>
      <w:r w:rsidR="00AF01A1" w:rsidRPr="007A746E">
        <w:rPr>
          <w:sz w:val="23"/>
          <w:szCs w:val="23"/>
          <w:lang w:val="en-GB"/>
        </w:rPr>
        <w:t>a self-contain/spun-off organisational unit whose core activity is research and development</w:t>
      </w:r>
      <w:r w:rsidR="00AF01A1" w:rsidRPr="007A746E">
        <w:rPr>
          <w:bCs/>
          <w:sz w:val="23"/>
          <w:szCs w:val="23"/>
          <w:lang w:val="en-GB"/>
        </w:rPr>
        <w:t xml:space="preserve"> in the field of technology</w:t>
      </w:r>
      <w:proofErr w:type="gramEnd"/>
      <w:r w:rsidR="00AF01A1" w:rsidRPr="007A746E">
        <w:rPr>
          <w:bCs/>
          <w:sz w:val="23"/>
          <w:szCs w:val="23"/>
          <w:lang w:val="en-GB"/>
        </w:rPr>
        <w:t xml:space="preserve">. </w:t>
      </w:r>
      <w:r w:rsidR="00AF01A1" w:rsidRPr="007A746E">
        <w:rPr>
          <w:b/>
          <w:bCs/>
          <w:sz w:val="23"/>
          <w:szCs w:val="23"/>
          <w:lang w:val="en-GB"/>
        </w:rPr>
        <w:t>The research project must fall completely within the activity industrial research and/or development of prototypes for commercial use</w:t>
      </w:r>
      <w:r w:rsidR="00AF01A1" w:rsidRPr="007A746E">
        <w:rPr>
          <w:sz w:val="23"/>
          <w:szCs w:val="23"/>
          <w:lang w:val="en-GB"/>
        </w:rPr>
        <w:t xml:space="preserve">. </w:t>
      </w:r>
      <w:r w:rsidR="00AF01A1" w:rsidRPr="007A746E">
        <w:rPr>
          <w:bCs/>
          <w:sz w:val="23"/>
          <w:szCs w:val="23"/>
          <w:lang w:val="en-GB"/>
        </w:rPr>
        <w:t xml:space="preserve">The enterprises </w:t>
      </w:r>
      <w:r w:rsidR="00AF01A1" w:rsidRPr="007A746E">
        <w:rPr>
          <w:sz w:val="23"/>
          <w:szCs w:val="23"/>
          <w:lang w:val="en-GB"/>
        </w:rPr>
        <w:t xml:space="preserve">whose core activity is not research and development must run the research and development unit as a stand-alone unit in the organisational chart. </w:t>
      </w:r>
      <w:r w:rsidR="00AF01A1" w:rsidRPr="007A746E">
        <w:rPr>
          <w:bCs/>
          <w:sz w:val="23"/>
          <w:szCs w:val="23"/>
          <w:lang w:val="en-GB"/>
        </w:rPr>
        <w:t xml:space="preserve">The research and development tasks must be set out </w:t>
      </w:r>
      <w:r w:rsidR="007053E0" w:rsidRPr="007A746E">
        <w:rPr>
          <w:color w:val="000000"/>
          <w:sz w:val="23"/>
          <w:szCs w:val="23"/>
          <w:lang w:val="en-GB"/>
        </w:rPr>
        <w:t>in</w:t>
      </w:r>
      <w:r w:rsidR="00CC2834" w:rsidRPr="007A746E">
        <w:rPr>
          <w:color w:val="000000"/>
          <w:sz w:val="23"/>
          <w:szCs w:val="23"/>
          <w:lang w:val="en-GB"/>
        </w:rPr>
        <w:t xml:space="preserve"> </w:t>
      </w:r>
      <w:r w:rsidR="00AF01A1" w:rsidRPr="007A746E">
        <w:rPr>
          <w:bCs/>
          <w:sz w:val="23"/>
          <w:szCs w:val="23"/>
          <w:lang w:val="en-GB"/>
        </w:rPr>
        <w:t>the organisational chart and in the valid act regulating the classification of workplaces in the</w:t>
      </w:r>
      <w:r w:rsidR="00CC2834" w:rsidRPr="007A746E">
        <w:rPr>
          <w:color w:val="000000"/>
          <w:sz w:val="23"/>
          <w:szCs w:val="23"/>
          <w:lang w:val="en-GB"/>
        </w:rPr>
        <w:t xml:space="preserve"> </w:t>
      </w:r>
      <w:r w:rsidR="008F5A6D" w:rsidRPr="007A746E">
        <w:rPr>
          <w:color w:val="000000"/>
          <w:sz w:val="23"/>
          <w:szCs w:val="23"/>
          <w:lang w:val="en-GB"/>
        </w:rPr>
        <w:t>project company/grant beneficiary</w:t>
      </w:r>
      <w:r w:rsidR="00CC2834" w:rsidRPr="007A746E">
        <w:rPr>
          <w:color w:val="000000"/>
          <w:sz w:val="23"/>
          <w:szCs w:val="23"/>
          <w:lang w:val="en-GB"/>
        </w:rPr>
        <w:t>.</w:t>
      </w:r>
    </w:p>
    <w:p w:rsidR="00F430E1" w:rsidRPr="007A746E" w:rsidRDefault="00F430E1" w:rsidP="002B0D40">
      <w:pPr>
        <w:pStyle w:val="Telobesedila-zamik"/>
        <w:ind w:left="0"/>
        <w:rPr>
          <w:rFonts w:ascii="Times New Roman" w:hAnsi="Times New Roman"/>
          <w:color w:val="000000"/>
          <w:sz w:val="16"/>
          <w:szCs w:val="16"/>
          <w:lang w:val="en-GB"/>
        </w:rPr>
      </w:pPr>
    </w:p>
    <w:p w:rsidR="00B732E6" w:rsidRPr="007A746E" w:rsidRDefault="00AF01A1" w:rsidP="002B0D40">
      <w:pPr>
        <w:pStyle w:val="Telobesedila-zamik"/>
        <w:ind w:left="0"/>
        <w:rPr>
          <w:rFonts w:ascii="Times New Roman" w:hAnsi="Times New Roman"/>
          <w:color w:val="000000"/>
          <w:sz w:val="23"/>
          <w:szCs w:val="23"/>
          <w:lang w:val="en-GB"/>
        </w:rPr>
      </w:pPr>
      <w:proofErr w:type="gramStart"/>
      <w:r w:rsidRPr="007A746E">
        <w:rPr>
          <w:rFonts w:ascii="Times New Roman" w:hAnsi="Times New Roman"/>
          <w:b/>
          <w:bCs/>
          <w:sz w:val="23"/>
          <w:szCs w:val="23"/>
          <w:u w:val="single"/>
          <w:lang w:val="en-GB"/>
        </w:rPr>
        <w:t>The minimum amount of the investment</w:t>
      </w:r>
      <w:r w:rsidRPr="007A746E">
        <w:rPr>
          <w:rFonts w:ascii="Times New Roman" w:hAnsi="Times New Roman"/>
          <w:bCs/>
          <w:sz w:val="23"/>
          <w:szCs w:val="23"/>
          <w:lang w:val="en-GB"/>
        </w:rPr>
        <w:t xml:space="preserve"> shall include only the net investment (excluding VAT) in </w:t>
      </w:r>
      <w:r w:rsidRPr="007A746E">
        <w:rPr>
          <w:rFonts w:ascii="Times New Roman" w:hAnsi="Times New Roman"/>
          <w:b/>
          <w:bCs/>
          <w:sz w:val="23"/>
          <w:szCs w:val="23"/>
          <w:lang w:val="en-GB"/>
        </w:rPr>
        <w:t>tangible assets</w:t>
      </w:r>
      <w:r w:rsidRPr="007A746E">
        <w:rPr>
          <w:rFonts w:ascii="Times New Roman" w:hAnsi="Times New Roman"/>
          <w:bCs/>
          <w:sz w:val="23"/>
          <w:szCs w:val="23"/>
          <w:lang w:val="en-GB"/>
        </w:rPr>
        <w:t xml:space="preserve"> (service connections for a building and infrastructure for industrial land, purchase and construction of buildings complete with land on which the building stands and the </w:t>
      </w:r>
      <w:r w:rsidR="007A426E" w:rsidRPr="007A746E">
        <w:rPr>
          <w:rFonts w:ascii="Times New Roman" w:hAnsi="Times New Roman"/>
          <w:bCs/>
          <w:sz w:val="23"/>
          <w:szCs w:val="23"/>
          <w:lang w:val="en-GB"/>
        </w:rPr>
        <w:t>modernisation/upgrade</w:t>
      </w:r>
      <w:r w:rsidRPr="007A746E">
        <w:rPr>
          <w:rFonts w:ascii="Times New Roman" w:hAnsi="Times New Roman"/>
          <w:bCs/>
          <w:sz w:val="23"/>
          <w:szCs w:val="23"/>
          <w:lang w:val="en-GB"/>
        </w:rPr>
        <w:t xml:space="preserve"> of buildings, purchase</w:t>
      </w:r>
      <w:r w:rsidR="00A2660D" w:rsidRPr="007A746E">
        <w:rPr>
          <w:rFonts w:ascii="Times New Roman" w:hAnsi="Times New Roman"/>
          <w:bCs/>
          <w:sz w:val="23"/>
          <w:szCs w:val="23"/>
          <w:lang w:val="en-GB"/>
        </w:rPr>
        <w:t xml:space="preserve"> </w:t>
      </w:r>
      <w:r w:rsidRPr="007A746E">
        <w:rPr>
          <w:rFonts w:ascii="Times New Roman" w:hAnsi="Times New Roman"/>
          <w:bCs/>
          <w:sz w:val="23"/>
          <w:szCs w:val="23"/>
          <w:lang w:val="en-GB"/>
        </w:rPr>
        <w:t xml:space="preserve">of new plant, machinery and equipment) </w:t>
      </w:r>
      <w:r w:rsidRPr="007A746E">
        <w:rPr>
          <w:rFonts w:ascii="Times New Roman" w:hAnsi="Times New Roman"/>
          <w:b/>
          <w:bCs/>
          <w:sz w:val="23"/>
          <w:szCs w:val="23"/>
          <w:lang w:val="en-GB"/>
        </w:rPr>
        <w:t xml:space="preserve">and/or </w:t>
      </w:r>
      <w:r w:rsidR="001B38FC" w:rsidRPr="007A746E">
        <w:rPr>
          <w:rFonts w:ascii="Times New Roman" w:hAnsi="Times New Roman"/>
          <w:b/>
          <w:bCs/>
          <w:sz w:val="23"/>
          <w:szCs w:val="23"/>
          <w:lang w:val="en-GB"/>
        </w:rPr>
        <w:t xml:space="preserve">Investments in intangible assets </w:t>
      </w:r>
      <w:r w:rsidR="00CC2834" w:rsidRPr="007A746E">
        <w:rPr>
          <w:rFonts w:ascii="Times New Roman" w:hAnsi="Times New Roman"/>
          <w:color w:val="000000"/>
          <w:sz w:val="23"/>
          <w:szCs w:val="23"/>
          <w:lang w:val="en-GB"/>
        </w:rPr>
        <w:t>(</w:t>
      </w:r>
      <w:r w:rsidRPr="007A746E">
        <w:rPr>
          <w:rFonts w:ascii="Times New Roman" w:hAnsi="Times New Roman"/>
          <w:bCs/>
          <w:sz w:val="23"/>
          <w:szCs w:val="23"/>
          <w:lang w:val="en-GB"/>
        </w:rPr>
        <w:t xml:space="preserve">acquisition of patents, licences, know-how </w:t>
      </w:r>
      <w:r w:rsidR="001B38FC" w:rsidRPr="007A746E">
        <w:rPr>
          <w:rFonts w:ascii="Times New Roman" w:hAnsi="Times New Roman"/>
          <w:bCs/>
          <w:sz w:val="23"/>
          <w:szCs w:val="23"/>
          <w:lang w:val="en-GB"/>
        </w:rPr>
        <w:t>or other intellectual property/unpatented technical knowledge</w:t>
      </w:r>
      <w:r w:rsidR="00CC2834" w:rsidRPr="007A746E">
        <w:rPr>
          <w:rFonts w:ascii="Times New Roman" w:hAnsi="Times New Roman"/>
          <w:color w:val="000000"/>
          <w:sz w:val="23"/>
          <w:szCs w:val="23"/>
          <w:lang w:val="en-GB"/>
        </w:rPr>
        <w:t>).</w:t>
      </w:r>
      <w:proofErr w:type="gramEnd"/>
      <w:r w:rsidR="00CC2834" w:rsidRPr="007A746E">
        <w:rPr>
          <w:rFonts w:ascii="Times New Roman" w:hAnsi="Times New Roman"/>
          <w:color w:val="000000"/>
          <w:sz w:val="23"/>
          <w:szCs w:val="23"/>
          <w:lang w:val="en-GB"/>
        </w:rPr>
        <w:t xml:space="preserve"> </w:t>
      </w:r>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621EDD" w:rsidP="00CC2834">
      <w:pPr>
        <w:pStyle w:val="Telobesedila-zamik"/>
        <w:ind w:left="0"/>
        <w:rPr>
          <w:rFonts w:ascii="Times New Roman" w:hAnsi="Times New Roman"/>
          <w:b/>
          <w:bCs/>
          <w:color w:val="000000"/>
          <w:sz w:val="23"/>
          <w:szCs w:val="23"/>
          <w:lang w:val="en-GB"/>
        </w:rPr>
      </w:pPr>
      <w:r w:rsidRPr="007A746E">
        <w:rPr>
          <w:rFonts w:ascii="Times New Roman" w:hAnsi="Times New Roman"/>
          <w:color w:val="000000"/>
          <w:sz w:val="23"/>
          <w:szCs w:val="23"/>
          <w:lang w:val="en-GB"/>
        </w:rPr>
        <w:t>The applicant</w:t>
      </w:r>
      <w:r w:rsidR="00CC2834" w:rsidRPr="007A746E">
        <w:rPr>
          <w:rFonts w:ascii="Times New Roman" w:hAnsi="Times New Roman"/>
          <w:color w:val="000000"/>
          <w:sz w:val="23"/>
          <w:szCs w:val="23"/>
          <w:lang w:val="en-GB"/>
        </w:rPr>
        <w:t xml:space="preserve"> </w:t>
      </w:r>
      <w:r w:rsidR="008C221A" w:rsidRPr="007A746E">
        <w:rPr>
          <w:rFonts w:ascii="Times New Roman" w:hAnsi="Times New Roman"/>
          <w:color w:val="000000"/>
          <w:sz w:val="23"/>
          <w:szCs w:val="23"/>
          <w:lang w:val="en-GB"/>
        </w:rPr>
        <w:t>must</w:t>
      </w:r>
      <w:r w:rsidR="00AF01A1" w:rsidRPr="007A746E">
        <w:rPr>
          <w:rFonts w:ascii="Times New Roman" w:hAnsi="Times New Roman"/>
          <w:color w:val="000000"/>
          <w:sz w:val="23"/>
          <w:szCs w:val="23"/>
          <w:lang w:val="en-GB"/>
        </w:rPr>
        <w:t xml:space="preserve"> provide</w:t>
      </w:r>
      <w:r w:rsidR="00CC2834" w:rsidRPr="007A746E">
        <w:rPr>
          <w:rFonts w:ascii="Times New Roman" w:hAnsi="Times New Roman"/>
          <w:color w:val="000000"/>
          <w:sz w:val="23"/>
          <w:szCs w:val="23"/>
          <w:lang w:val="en-GB"/>
        </w:rPr>
        <w:t xml:space="preserve"> </w:t>
      </w:r>
      <w:r w:rsidR="007053E0" w:rsidRPr="007A746E">
        <w:rPr>
          <w:rFonts w:ascii="Times New Roman" w:hAnsi="Times New Roman"/>
          <w:b/>
          <w:bCs/>
          <w:color w:val="000000"/>
          <w:sz w:val="23"/>
          <w:szCs w:val="23"/>
          <w:lang w:val="en-GB"/>
        </w:rPr>
        <w:t>from</w:t>
      </w:r>
      <w:r w:rsidR="00CC2834" w:rsidRPr="007A746E">
        <w:rPr>
          <w:rFonts w:ascii="Times New Roman" w:hAnsi="Times New Roman"/>
          <w:b/>
          <w:bCs/>
          <w:color w:val="000000"/>
          <w:sz w:val="23"/>
          <w:szCs w:val="23"/>
          <w:lang w:val="en-GB"/>
        </w:rPr>
        <w:t xml:space="preserve"> </w:t>
      </w:r>
      <w:r w:rsidR="00B96143" w:rsidRPr="007A746E">
        <w:rPr>
          <w:rFonts w:ascii="Times New Roman" w:hAnsi="Times New Roman"/>
          <w:b/>
          <w:bCs/>
          <w:color w:val="000000"/>
          <w:sz w:val="23"/>
          <w:szCs w:val="23"/>
          <w:lang w:val="en-GB"/>
        </w:rPr>
        <w:t>own</w:t>
      </w:r>
      <w:r w:rsidR="00CC2834" w:rsidRPr="007A746E">
        <w:rPr>
          <w:rFonts w:ascii="Times New Roman" w:hAnsi="Times New Roman"/>
          <w:b/>
          <w:bCs/>
          <w:color w:val="000000"/>
          <w:sz w:val="23"/>
          <w:szCs w:val="23"/>
          <w:lang w:val="en-GB"/>
        </w:rPr>
        <w:t xml:space="preserve"> </w:t>
      </w:r>
      <w:r w:rsidR="00680C08" w:rsidRPr="007A746E">
        <w:rPr>
          <w:rFonts w:ascii="Times New Roman" w:hAnsi="Times New Roman"/>
          <w:b/>
          <w:bCs/>
          <w:color w:val="000000"/>
          <w:sz w:val="23"/>
          <w:szCs w:val="23"/>
          <w:lang w:val="en-GB"/>
        </w:rPr>
        <w:t>sources</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CC2834" w:rsidRPr="007A746E">
        <w:rPr>
          <w:rFonts w:ascii="Times New Roman" w:hAnsi="Times New Roman"/>
          <w:color w:val="000000"/>
          <w:sz w:val="23"/>
          <w:szCs w:val="23"/>
          <w:lang w:val="en-GB"/>
        </w:rPr>
        <w:t>/</w:t>
      </w:r>
      <w:r w:rsidR="007053E0" w:rsidRPr="007A746E">
        <w:rPr>
          <w:rFonts w:ascii="Times New Roman" w:hAnsi="Times New Roman"/>
          <w:color w:val="000000"/>
          <w:sz w:val="23"/>
          <w:szCs w:val="23"/>
          <w:lang w:val="en-GB"/>
        </w:rPr>
        <w:t>or</w:t>
      </w:r>
      <w:r w:rsidR="00CC2834" w:rsidRPr="007A746E">
        <w:rPr>
          <w:rFonts w:ascii="Times New Roman" w:hAnsi="Times New Roman"/>
          <w:color w:val="000000"/>
          <w:sz w:val="23"/>
          <w:szCs w:val="23"/>
          <w:lang w:val="en-GB"/>
        </w:rPr>
        <w:t xml:space="preserve"> </w:t>
      </w:r>
      <w:r w:rsidR="00680C08" w:rsidRPr="007A746E">
        <w:rPr>
          <w:rFonts w:ascii="Times New Roman" w:hAnsi="Times New Roman"/>
          <w:color w:val="000000"/>
          <w:sz w:val="23"/>
          <w:szCs w:val="23"/>
          <w:lang w:val="en-GB"/>
        </w:rPr>
        <w:t>sources</w:t>
      </w:r>
      <w:r w:rsidR="00CC2834" w:rsidRPr="007A746E">
        <w:rPr>
          <w:rFonts w:ascii="Times New Roman" w:hAnsi="Times New Roman"/>
          <w:color w:val="000000"/>
          <w:sz w:val="23"/>
          <w:szCs w:val="23"/>
          <w:lang w:val="en-GB"/>
        </w:rPr>
        <w:t xml:space="preserve"> </w:t>
      </w:r>
      <w:r w:rsidR="00AF01A1" w:rsidRPr="007A746E">
        <w:rPr>
          <w:rFonts w:ascii="Times New Roman" w:hAnsi="Times New Roman"/>
          <w:color w:val="000000"/>
          <w:sz w:val="23"/>
          <w:szCs w:val="23"/>
          <w:lang w:val="en-GB"/>
        </w:rPr>
        <w:t xml:space="preserve">of the </w:t>
      </w:r>
      <w:r w:rsidR="008F5A6D" w:rsidRPr="007A746E">
        <w:rPr>
          <w:rFonts w:ascii="Times New Roman" w:hAnsi="Times New Roman"/>
          <w:color w:val="000000"/>
          <w:sz w:val="23"/>
          <w:szCs w:val="23"/>
          <w:lang w:val="en-GB"/>
        </w:rPr>
        <w:t>project company/grant beneficiary</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CC2834" w:rsidRPr="007A746E">
        <w:rPr>
          <w:rFonts w:ascii="Times New Roman" w:hAnsi="Times New Roman"/>
          <w:color w:val="000000"/>
          <w:sz w:val="23"/>
          <w:szCs w:val="23"/>
          <w:lang w:val="en-GB"/>
        </w:rPr>
        <w:t xml:space="preserve"> </w:t>
      </w:r>
      <w:r w:rsidR="00AF01A1" w:rsidRPr="007A746E">
        <w:rPr>
          <w:rFonts w:ascii="Times New Roman" w:hAnsi="Times New Roman"/>
          <w:bCs/>
          <w:sz w:val="23"/>
          <w:szCs w:val="23"/>
          <w:lang w:val="en-GB"/>
        </w:rPr>
        <w:t xml:space="preserve">a </w:t>
      </w:r>
      <w:proofErr w:type="gramStart"/>
      <w:r w:rsidR="00AF01A1" w:rsidRPr="007A746E">
        <w:rPr>
          <w:rFonts w:ascii="Times New Roman" w:hAnsi="Times New Roman"/>
          <w:bCs/>
          <w:sz w:val="23"/>
          <w:szCs w:val="23"/>
          <w:lang w:val="en-GB"/>
        </w:rPr>
        <w:t>form which</w:t>
      </w:r>
      <w:proofErr w:type="gramEnd"/>
      <w:r w:rsidR="00AF01A1" w:rsidRPr="007A746E">
        <w:rPr>
          <w:rFonts w:ascii="Times New Roman" w:hAnsi="Times New Roman"/>
          <w:bCs/>
          <w:sz w:val="23"/>
          <w:szCs w:val="23"/>
          <w:lang w:val="en-GB"/>
        </w:rPr>
        <w:t xml:space="preserve"> is free of any public support in the amount of at</w:t>
      </w:r>
      <w:r w:rsidR="00AF01A1" w:rsidRPr="007A746E">
        <w:rPr>
          <w:rFonts w:ascii="Times New Roman" w:hAnsi="Times New Roman"/>
          <w:b/>
          <w:bCs/>
          <w:sz w:val="23"/>
          <w:szCs w:val="23"/>
          <w:lang w:val="en-GB"/>
        </w:rPr>
        <w:t xml:space="preserve"> least 25 per cent of the eligible costs</w:t>
      </w:r>
      <w:r w:rsidR="00CC2834" w:rsidRPr="007A746E">
        <w:rPr>
          <w:rFonts w:ascii="Times New Roman" w:hAnsi="Times New Roman"/>
          <w:color w:val="000000"/>
          <w:sz w:val="23"/>
          <w:szCs w:val="23"/>
          <w:lang w:val="en-GB"/>
        </w:rPr>
        <w:t>.</w:t>
      </w:r>
      <w:r w:rsidR="00CC2834" w:rsidRPr="007A746E">
        <w:rPr>
          <w:rFonts w:ascii="Times New Roman" w:hAnsi="Times New Roman"/>
          <w:b/>
          <w:bCs/>
          <w:color w:val="000000"/>
          <w:sz w:val="23"/>
          <w:szCs w:val="23"/>
          <w:lang w:val="en-GB"/>
        </w:rPr>
        <w:t xml:space="preserve"> </w:t>
      </w:r>
    </w:p>
    <w:p w:rsidR="003B7D69" w:rsidRPr="007A746E" w:rsidRDefault="003B7D69" w:rsidP="00CC2834">
      <w:pPr>
        <w:pStyle w:val="Telobesedila-zamik"/>
        <w:ind w:left="0"/>
        <w:rPr>
          <w:rFonts w:ascii="Times New Roman" w:hAnsi="Times New Roman"/>
          <w:color w:val="000000"/>
          <w:sz w:val="16"/>
          <w:szCs w:val="16"/>
          <w:lang w:val="en-GB"/>
        </w:rPr>
      </w:pPr>
    </w:p>
    <w:p w:rsidR="00CC2834" w:rsidRPr="007A746E" w:rsidRDefault="00AF01A1" w:rsidP="00CC2834">
      <w:pPr>
        <w:pStyle w:val="Telobesedila-zamik"/>
        <w:ind w:left="0"/>
        <w:rPr>
          <w:rFonts w:ascii="Times New Roman" w:hAnsi="Times New Roman"/>
          <w:color w:val="000000"/>
          <w:sz w:val="23"/>
          <w:szCs w:val="23"/>
          <w:lang w:val="en-GB"/>
        </w:rPr>
      </w:pPr>
      <w:r w:rsidRPr="007A746E">
        <w:rPr>
          <w:rFonts w:ascii="Times New Roman" w:hAnsi="Times New Roman"/>
          <w:bCs/>
          <w:sz w:val="23"/>
          <w:szCs w:val="23"/>
          <w:lang w:val="en-GB"/>
        </w:rPr>
        <w:t xml:space="preserve">The </w:t>
      </w:r>
      <w:r w:rsidRPr="007A746E">
        <w:rPr>
          <w:rFonts w:ascii="Times New Roman" w:hAnsi="Times New Roman"/>
          <w:b/>
          <w:bCs/>
          <w:sz w:val="23"/>
          <w:szCs w:val="23"/>
          <w:u w:val="single"/>
          <w:lang w:val="en-GB"/>
        </w:rPr>
        <w:t xml:space="preserve">investment completion date </w:t>
      </w:r>
      <w:r w:rsidRPr="007A746E">
        <w:rPr>
          <w:rFonts w:ascii="Times New Roman" w:hAnsi="Times New Roman"/>
          <w:bCs/>
          <w:sz w:val="23"/>
          <w:szCs w:val="23"/>
          <w:lang w:val="en-GB"/>
        </w:rPr>
        <w:t xml:space="preserve">shall be the </w:t>
      </w:r>
      <w:r w:rsidRPr="007A746E">
        <w:rPr>
          <w:rFonts w:ascii="Times New Roman" w:hAnsi="Times New Roman"/>
          <w:b/>
          <w:bCs/>
          <w:sz w:val="23"/>
          <w:szCs w:val="23"/>
          <w:lang w:val="en-GB"/>
        </w:rPr>
        <w:t xml:space="preserve">completion of the works declared in the grant application </w:t>
      </w:r>
      <w:r w:rsidRPr="007A746E">
        <w:rPr>
          <w:rFonts w:ascii="Times New Roman" w:hAnsi="Times New Roman"/>
          <w:bCs/>
          <w:sz w:val="23"/>
          <w:szCs w:val="23"/>
          <w:lang w:val="en-GB"/>
        </w:rPr>
        <w:t xml:space="preserve">and at the same time </w:t>
      </w:r>
      <w:r w:rsidRPr="007A746E">
        <w:rPr>
          <w:rFonts w:ascii="Times New Roman" w:hAnsi="Times New Roman"/>
          <w:b/>
          <w:bCs/>
          <w:sz w:val="23"/>
          <w:szCs w:val="23"/>
          <w:lang w:val="en-GB"/>
        </w:rPr>
        <w:t xml:space="preserve">arriving at the value of the investment </w:t>
      </w:r>
      <w:r w:rsidRPr="007A746E">
        <w:rPr>
          <w:rFonts w:ascii="Times New Roman" w:hAnsi="Times New Roman"/>
          <w:bCs/>
          <w:sz w:val="23"/>
          <w:szCs w:val="23"/>
          <w:lang w:val="en-GB"/>
        </w:rPr>
        <w:t xml:space="preserve">in the proposed amount, which </w:t>
      </w:r>
      <w:proofErr w:type="gramStart"/>
      <w:r w:rsidRPr="007A746E">
        <w:rPr>
          <w:rFonts w:ascii="Times New Roman" w:hAnsi="Times New Roman"/>
          <w:bCs/>
          <w:sz w:val="23"/>
          <w:szCs w:val="23"/>
          <w:lang w:val="en-GB"/>
        </w:rPr>
        <w:t>must be completed</w:t>
      </w:r>
      <w:proofErr w:type="gramEnd"/>
      <w:r w:rsidRPr="007A746E">
        <w:rPr>
          <w:rFonts w:ascii="Times New Roman" w:hAnsi="Times New Roman"/>
          <w:bCs/>
          <w:sz w:val="23"/>
          <w:szCs w:val="23"/>
          <w:lang w:val="en-GB"/>
        </w:rPr>
        <w:t xml:space="preserve"> </w:t>
      </w:r>
      <w:r w:rsidRPr="007A746E">
        <w:rPr>
          <w:rFonts w:ascii="Times New Roman" w:hAnsi="Times New Roman"/>
          <w:b/>
          <w:bCs/>
          <w:sz w:val="23"/>
          <w:szCs w:val="23"/>
          <w:lang w:val="en-GB"/>
        </w:rPr>
        <w:t>no later than</w:t>
      </w:r>
      <w:r w:rsidRPr="007A746E">
        <w:rPr>
          <w:rFonts w:ascii="Times New Roman" w:hAnsi="Times New Roman"/>
          <w:bCs/>
          <w:sz w:val="23"/>
          <w:szCs w:val="23"/>
          <w:lang w:val="en-GB"/>
        </w:rPr>
        <w:t xml:space="preserve"> </w:t>
      </w:r>
      <w:r w:rsidRPr="007A746E">
        <w:rPr>
          <w:rFonts w:ascii="Times New Roman" w:hAnsi="Times New Roman"/>
          <w:b/>
          <w:bCs/>
          <w:sz w:val="23"/>
          <w:szCs w:val="23"/>
          <w:lang w:val="en-GB"/>
        </w:rPr>
        <w:t>three years after</w:t>
      </w:r>
      <w:r w:rsidRPr="007A746E">
        <w:rPr>
          <w:rFonts w:ascii="Times New Roman" w:hAnsi="Times New Roman"/>
          <w:bCs/>
          <w:sz w:val="23"/>
          <w:szCs w:val="23"/>
          <w:lang w:val="en-GB"/>
        </w:rPr>
        <w:t xml:space="preserve"> the date</w:t>
      </w:r>
      <w:r w:rsidR="00287FDF" w:rsidRPr="007A746E">
        <w:rPr>
          <w:rFonts w:ascii="Times New Roman" w:hAnsi="Times New Roman"/>
          <w:bCs/>
          <w:sz w:val="23"/>
          <w:szCs w:val="23"/>
          <w:lang w:val="en-GB"/>
        </w:rPr>
        <w:t xml:space="preserve"> on which </w:t>
      </w:r>
      <w:r w:rsidR="0089040B" w:rsidRPr="007A746E">
        <w:rPr>
          <w:rFonts w:ascii="Times New Roman" w:hAnsi="Times New Roman"/>
          <w:color w:val="000000"/>
          <w:sz w:val="23"/>
          <w:szCs w:val="23"/>
          <w:lang w:val="en-GB"/>
        </w:rPr>
        <w:t xml:space="preserve">the </w:t>
      </w:r>
      <w:r w:rsidR="00287FDF" w:rsidRPr="007A746E">
        <w:rPr>
          <w:rFonts w:ascii="Times New Roman" w:hAnsi="Times New Roman"/>
          <w:color w:val="000000"/>
          <w:sz w:val="23"/>
          <w:szCs w:val="23"/>
          <w:lang w:val="en-GB"/>
        </w:rPr>
        <w:t>grant contract is signed</w:t>
      </w:r>
      <w:r w:rsidR="00CC2834" w:rsidRPr="007A746E">
        <w:rPr>
          <w:rFonts w:ascii="Times New Roman" w:hAnsi="Times New Roman"/>
          <w:color w:val="000000"/>
          <w:sz w:val="23"/>
          <w:szCs w:val="23"/>
          <w:lang w:val="en-GB"/>
        </w:rPr>
        <w:t>.</w:t>
      </w:r>
    </w:p>
    <w:p w:rsidR="00CC2834" w:rsidRPr="007A746E" w:rsidRDefault="00CC2834" w:rsidP="00CC2834">
      <w:pPr>
        <w:pStyle w:val="Telobesedila-zamik"/>
        <w:ind w:left="0"/>
        <w:rPr>
          <w:rFonts w:ascii="Times New Roman" w:hAnsi="Times New Roman"/>
          <w:color w:val="000000"/>
          <w:sz w:val="16"/>
          <w:szCs w:val="16"/>
          <w:lang w:val="en-GB"/>
        </w:rPr>
      </w:pPr>
    </w:p>
    <w:p w:rsidR="005C371C" w:rsidRPr="007A746E" w:rsidRDefault="00287FDF" w:rsidP="002813A2">
      <w:pPr>
        <w:pStyle w:val="Telobesedila-zamik"/>
        <w:ind w:left="0"/>
        <w:rPr>
          <w:rFonts w:ascii="Times New Roman" w:hAnsi="Times New Roman"/>
          <w:color w:val="000000"/>
          <w:sz w:val="23"/>
          <w:szCs w:val="23"/>
          <w:lang w:val="en-GB"/>
        </w:rPr>
      </w:pPr>
      <w:r w:rsidRPr="007A746E">
        <w:rPr>
          <w:rFonts w:ascii="Times New Roman" w:hAnsi="Times New Roman"/>
          <w:b/>
          <w:bCs/>
          <w:sz w:val="23"/>
          <w:szCs w:val="23"/>
          <w:u w:val="single"/>
          <w:lang w:val="en-GB"/>
        </w:rPr>
        <w:t>The c</w:t>
      </w:r>
      <w:r w:rsidR="003431DD" w:rsidRPr="007A746E">
        <w:rPr>
          <w:rFonts w:ascii="Times New Roman" w:hAnsi="Times New Roman"/>
          <w:b/>
          <w:bCs/>
          <w:sz w:val="23"/>
          <w:szCs w:val="23"/>
          <w:u w:val="single"/>
          <w:lang w:val="en-GB"/>
        </w:rPr>
        <w:t>reation</w:t>
      </w:r>
      <w:r w:rsidR="00CC2834" w:rsidRPr="007A746E">
        <w:rPr>
          <w:rFonts w:ascii="Times New Roman" w:hAnsi="Times New Roman"/>
          <w:b/>
          <w:bCs/>
          <w:sz w:val="23"/>
          <w:szCs w:val="23"/>
          <w:u w:val="single"/>
          <w:lang w:val="en-GB"/>
        </w:rPr>
        <w:t xml:space="preserve"> </w:t>
      </w:r>
      <w:r w:rsidR="00630AE7" w:rsidRPr="007A746E">
        <w:rPr>
          <w:rFonts w:ascii="Times New Roman" w:hAnsi="Times New Roman"/>
          <w:b/>
          <w:bCs/>
          <w:sz w:val="23"/>
          <w:szCs w:val="23"/>
          <w:u w:val="single"/>
          <w:lang w:val="en-GB"/>
        </w:rPr>
        <w:t xml:space="preserve">of </w:t>
      </w:r>
      <w:r w:rsidR="00143BB2" w:rsidRPr="007A746E">
        <w:rPr>
          <w:rFonts w:ascii="Times New Roman" w:hAnsi="Times New Roman"/>
          <w:b/>
          <w:bCs/>
          <w:sz w:val="23"/>
          <w:szCs w:val="23"/>
          <w:u w:val="single"/>
          <w:lang w:val="en-GB"/>
        </w:rPr>
        <w:t>net new jobs</w:t>
      </w:r>
      <w:r w:rsidR="00CC2834" w:rsidRPr="007A746E">
        <w:rPr>
          <w:rFonts w:ascii="Times New Roman" w:hAnsi="Times New Roman"/>
          <w:sz w:val="23"/>
          <w:szCs w:val="23"/>
          <w:lang w:val="en-GB"/>
        </w:rPr>
        <w:t xml:space="preserve"> </w:t>
      </w:r>
      <w:r w:rsidR="00407187" w:rsidRPr="007A746E">
        <w:rPr>
          <w:rFonts w:ascii="Times New Roman" w:hAnsi="Times New Roman"/>
          <w:sz w:val="23"/>
          <w:szCs w:val="23"/>
          <w:lang w:val="en-GB"/>
        </w:rPr>
        <w:t>means</w:t>
      </w:r>
      <w:r w:rsidR="00680C08" w:rsidRPr="007A746E">
        <w:rPr>
          <w:rFonts w:ascii="Times New Roman" w:hAnsi="Times New Roman"/>
          <w:sz w:val="23"/>
          <w:szCs w:val="23"/>
          <w:lang w:val="en-GB"/>
        </w:rPr>
        <w:t xml:space="preserve"> a</w:t>
      </w:r>
      <w:r w:rsidR="00CC2834" w:rsidRPr="007A746E">
        <w:rPr>
          <w:rFonts w:ascii="Times New Roman" w:hAnsi="Times New Roman"/>
          <w:sz w:val="23"/>
          <w:szCs w:val="23"/>
          <w:lang w:val="en-GB"/>
        </w:rPr>
        <w:t xml:space="preserve"> </w:t>
      </w:r>
      <w:r w:rsidR="00A377F0" w:rsidRPr="007A746E">
        <w:rPr>
          <w:rFonts w:ascii="Times New Roman" w:hAnsi="Times New Roman"/>
          <w:b/>
          <w:bCs/>
          <w:color w:val="000000"/>
          <w:sz w:val="23"/>
          <w:szCs w:val="23"/>
          <w:lang w:val="en-GB"/>
        </w:rPr>
        <w:t>net increase in the number of employees</w:t>
      </w:r>
      <w:r w:rsidR="002E60F1" w:rsidRPr="007A746E">
        <w:rPr>
          <w:rFonts w:ascii="Times New Roman" w:hAnsi="Times New Roman"/>
          <w:b/>
          <w:bCs/>
          <w:color w:val="000000"/>
          <w:sz w:val="23"/>
          <w:szCs w:val="23"/>
          <w:lang w:val="en-GB"/>
        </w:rPr>
        <w:t xml:space="preserve"> </w:t>
      </w:r>
      <w:r w:rsidR="002E60F1" w:rsidRPr="007A746E">
        <w:rPr>
          <w:rFonts w:ascii="Times New Roman" w:hAnsi="Times New Roman"/>
          <w:bCs/>
          <w:color w:val="000000"/>
          <w:sz w:val="23"/>
          <w:szCs w:val="23"/>
          <w:lang w:val="en-GB"/>
        </w:rPr>
        <w:t>(</w:t>
      </w:r>
      <w:r w:rsidR="00EC2D4D" w:rsidRPr="007A746E">
        <w:rPr>
          <w:rFonts w:ascii="Times New Roman" w:hAnsi="Times New Roman"/>
          <w:bCs/>
          <w:color w:val="000000"/>
          <w:sz w:val="23"/>
          <w:szCs w:val="23"/>
          <w:lang w:val="en-GB"/>
        </w:rPr>
        <w:t>hereinafter referred to as:</w:t>
      </w:r>
      <w:r w:rsidR="002E60F1" w:rsidRPr="007A746E">
        <w:rPr>
          <w:rFonts w:ascii="Times New Roman" w:hAnsi="Times New Roman"/>
          <w:bCs/>
          <w:color w:val="000000"/>
          <w:sz w:val="23"/>
          <w:szCs w:val="23"/>
          <w:lang w:val="en-GB"/>
        </w:rPr>
        <w:t xml:space="preserve"> </w:t>
      </w:r>
      <w:r w:rsidR="00143BB2" w:rsidRPr="007A746E">
        <w:rPr>
          <w:rFonts w:ascii="Times New Roman" w:hAnsi="Times New Roman"/>
          <w:bCs/>
          <w:color w:val="000000"/>
          <w:sz w:val="23"/>
          <w:szCs w:val="23"/>
          <w:lang w:val="en-GB"/>
        </w:rPr>
        <w:t>net new jobs</w:t>
      </w:r>
      <w:r w:rsidR="002E60F1" w:rsidRPr="007A746E">
        <w:rPr>
          <w:rFonts w:ascii="Times New Roman" w:hAnsi="Times New Roman"/>
          <w:bCs/>
          <w:color w:val="000000"/>
          <w:sz w:val="23"/>
          <w:szCs w:val="23"/>
          <w:lang w:val="en-GB"/>
        </w:rPr>
        <w:t>)</w:t>
      </w:r>
      <w:r w:rsidR="00CC2834" w:rsidRPr="007A746E">
        <w:rPr>
          <w:rFonts w:ascii="Times New Roman" w:hAnsi="Times New Roman"/>
          <w:color w:val="000000"/>
          <w:sz w:val="23"/>
          <w:szCs w:val="23"/>
          <w:lang w:val="en-GB"/>
        </w:rPr>
        <w:t xml:space="preserve">, </w:t>
      </w:r>
      <w:r w:rsidR="003431DD" w:rsidRPr="007A746E">
        <w:rPr>
          <w:rFonts w:ascii="Times New Roman" w:hAnsi="Times New Roman"/>
          <w:color w:val="000000"/>
          <w:sz w:val="23"/>
          <w:szCs w:val="23"/>
          <w:lang w:val="en-GB"/>
        </w:rPr>
        <w:t>directly</w:t>
      </w:r>
      <w:r w:rsidR="00CC2834" w:rsidRPr="007A746E">
        <w:rPr>
          <w:rFonts w:ascii="Times New Roman" w:hAnsi="Times New Roman"/>
          <w:color w:val="000000"/>
          <w:sz w:val="23"/>
          <w:szCs w:val="23"/>
          <w:lang w:val="en-GB"/>
        </w:rPr>
        <w:t xml:space="preserve"> </w:t>
      </w:r>
      <w:r w:rsidR="003431DD" w:rsidRPr="007A746E">
        <w:rPr>
          <w:rFonts w:ascii="Times New Roman" w:hAnsi="Times New Roman"/>
          <w:color w:val="000000"/>
          <w:sz w:val="23"/>
          <w:szCs w:val="23"/>
          <w:lang w:val="en-GB"/>
        </w:rPr>
        <w:t>employed</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in</w:t>
      </w:r>
      <w:r w:rsidR="00A50F28" w:rsidRPr="007A746E">
        <w:rPr>
          <w:rFonts w:ascii="Times New Roman" w:hAnsi="Times New Roman"/>
          <w:color w:val="000000"/>
          <w:sz w:val="23"/>
          <w:szCs w:val="23"/>
          <w:lang w:val="en-GB"/>
        </w:rPr>
        <w:t xml:space="preserve"> </w:t>
      </w:r>
      <w:r w:rsidR="000910F1" w:rsidRPr="007A746E">
        <w:rPr>
          <w:rFonts w:ascii="Times New Roman" w:hAnsi="Times New Roman"/>
          <w:color w:val="000000"/>
          <w:sz w:val="23"/>
          <w:szCs w:val="23"/>
          <w:lang w:val="en-GB"/>
        </w:rPr>
        <w:t>the project company/grant beneficiary</w:t>
      </w:r>
      <w:r w:rsidR="00CC2834" w:rsidRPr="007A746E">
        <w:rPr>
          <w:rFonts w:ascii="Times New Roman" w:hAnsi="Times New Roman"/>
          <w:color w:val="000000"/>
          <w:sz w:val="23"/>
          <w:szCs w:val="23"/>
          <w:lang w:val="en-GB"/>
        </w:rPr>
        <w:t xml:space="preserve">, </w:t>
      </w:r>
      <w:r w:rsidR="00143BB2" w:rsidRPr="007A746E">
        <w:rPr>
          <w:rFonts w:ascii="Times New Roman" w:hAnsi="Times New Roman"/>
          <w:b/>
          <w:bCs/>
          <w:color w:val="000000"/>
          <w:sz w:val="23"/>
          <w:szCs w:val="23"/>
          <w:lang w:val="en-GB"/>
        </w:rPr>
        <w:t>compared with the average over the previous 12 months</w:t>
      </w:r>
      <w:r w:rsidR="00CC2834" w:rsidRPr="007A746E">
        <w:rPr>
          <w:rFonts w:ascii="Times New Roman" w:hAnsi="Times New Roman"/>
          <w:b/>
          <w:bCs/>
          <w:color w:val="000000"/>
          <w:sz w:val="23"/>
          <w:szCs w:val="23"/>
          <w:lang w:val="en-GB"/>
        </w:rPr>
        <w:t xml:space="preserve"> </w:t>
      </w:r>
      <w:r w:rsidR="00AC315B" w:rsidRPr="007A746E">
        <w:rPr>
          <w:rFonts w:ascii="Times New Roman" w:hAnsi="Times New Roman"/>
          <w:b/>
          <w:bCs/>
          <w:color w:val="000000"/>
          <w:sz w:val="23"/>
          <w:szCs w:val="23"/>
          <w:lang w:val="en-GB"/>
        </w:rPr>
        <w:t>prior to</w:t>
      </w:r>
      <w:r w:rsidR="00CC2834" w:rsidRPr="007A746E">
        <w:rPr>
          <w:rFonts w:ascii="Times New Roman" w:hAnsi="Times New Roman"/>
          <w:b/>
          <w:bCs/>
          <w:color w:val="000000"/>
          <w:sz w:val="23"/>
          <w:szCs w:val="23"/>
          <w:lang w:val="en-GB"/>
        </w:rPr>
        <w:t xml:space="preserve"> </w:t>
      </w:r>
      <w:r w:rsidRPr="007A746E">
        <w:rPr>
          <w:rFonts w:ascii="Times New Roman" w:hAnsi="Times New Roman"/>
          <w:b/>
          <w:bCs/>
          <w:color w:val="000000"/>
          <w:sz w:val="23"/>
          <w:szCs w:val="23"/>
          <w:lang w:val="en-GB"/>
        </w:rPr>
        <w:t>the signature of</w:t>
      </w:r>
      <w:r w:rsidR="00CC2834" w:rsidRPr="007A746E">
        <w:rPr>
          <w:rFonts w:ascii="Times New Roman" w:hAnsi="Times New Roman"/>
          <w:b/>
          <w:bCs/>
          <w:color w:val="000000"/>
          <w:sz w:val="23"/>
          <w:szCs w:val="23"/>
          <w:lang w:val="en-GB"/>
        </w:rPr>
        <w:t xml:space="preserve"> </w:t>
      </w:r>
      <w:r w:rsidR="002E43B7" w:rsidRPr="007A746E">
        <w:rPr>
          <w:rFonts w:ascii="Times New Roman" w:hAnsi="Times New Roman"/>
          <w:b/>
          <w:bCs/>
          <w:color w:val="000000"/>
          <w:sz w:val="23"/>
          <w:szCs w:val="23"/>
          <w:lang w:val="en-GB"/>
        </w:rPr>
        <w:t>the Grant Contract</w:t>
      </w:r>
      <w:r w:rsidRPr="007A746E">
        <w:rPr>
          <w:rFonts w:ascii="Times New Roman" w:hAnsi="Times New Roman"/>
          <w:b/>
          <w:bCs/>
          <w:color w:val="000000"/>
          <w:sz w:val="23"/>
          <w:szCs w:val="23"/>
          <w:lang w:val="en-GB"/>
        </w:rPr>
        <w:t xml:space="preserve"> </w:t>
      </w:r>
      <w:r w:rsidRPr="007A746E">
        <w:rPr>
          <w:rFonts w:ascii="Times New Roman" w:hAnsi="Times New Roman"/>
          <w:bCs/>
          <w:color w:val="000000"/>
          <w:sz w:val="23"/>
          <w:szCs w:val="23"/>
          <w:lang w:val="en-GB"/>
        </w:rPr>
        <w:t>taking into</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account pro rata full-time </w:t>
      </w:r>
      <w:r w:rsidR="007053E0" w:rsidRPr="007A746E">
        <w:rPr>
          <w:rFonts w:ascii="Times New Roman" w:hAnsi="Times New Roman"/>
          <w:color w:val="000000"/>
          <w:sz w:val="23"/>
          <w:szCs w:val="23"/>
          <w:lang w:val="en-GB"/>
        </w:rPr>
        <w:t>and</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part-time employees</w:t>
      </w:r>
      <w:r w:rsidR="00CC2834" w:rsidRPr="007A746E">
        <w:rPr>
          <w:rFonts w:ascii="Times New Roman" w:hAnsi="Times New Roman"/>
          <w:color w:val="000000"/>
          <w:sz w:val="23"/>
          <w:szCs w:val="23"/>
          <w:lang w:val="en-GB"/>
        </w:rPr>
        <w:t xml:space="preserve">. </w:t>
      </w:r>
      <w:r w:rsidRPr="007A746E">
        <w:rPr>
          <w:rFonts w:ascii="Times New Roman" w:hAnsi="Times New Roman"/>
          <w:bCs/>
          <w:sz w:val="23"/>
          <w:szCs w:val="23"/>
          <w:lang w:val="en-GB"/>
        </w:rPr>
        <w:t xml:space="preserve">Consequently, each job lost during the 12-month period has to </w:t>
      </w:r>
      <w:proofErr w:type="gramStart"/>
      <w:r w:rsidRPr="007A746E">
        <w:rPr>
          <w:rFonts w:ascii="Times New Roman" w:hAnsi="Times New Roman"/>
          <w:bCs/>
          <w:sz w:val="23"/>
          <w:szCs w:val="23"/>
          <w:lang w:val="en-GB"/>
        </w:rPr>
        <w:t>be deducted</w:t>
      </w:r>
      <w:proofErr w:type="gramEnd"/>
      <w:r w:rsidRPr="007A746E">
        <w:rPr>
          <w:rFonts w:ascii="Times New Roman" w:hAnsi="Times New Roman"/>
          <w:bCs/>
          <w:sz w:val="23"/>
          <w:szCs w:val="23"/>
          <w:lang w:val="en-GB"/>
        </w:rPr>
        <w:t xml:space="preserve"> from the total number of jobs created during the same period. </w:t>
      </w:r>
      <w:r w:rsidRPr="007A746E">
        <w:rPr>
          <w:rFonts w:ascii="Times New Roman" w:hAnsi="Times New Roman"/>
          <w:color w:val="000000"/>
          <w:sz w:val="23"/>
          <w:szCs w:val="23"/>
          <w:lang w:val="en-GB"/>
        </w:rPr>
        <w:t xml:space="preserve">The average number of employees in the previous 12-month period before the date of </w:t>
      </w:r>
      <w:r w:rsidRPr="007A746E">
        <w:rPr>
          <w:rFonts w:ascii="Times New Roman" w:hAnsi="Times New Roman"/>
          <w:color w:val="000000"/>
          <w:sz w:val="23"/>
          <w:szCs w:val="23"/>
          <w:lang w:val="en-GB"/>
        </w:rPr>
        <w:lastRenderedPageBreak/>
        <w:t xml:space="preserve">signing the grant contract (existing employees) shall be </w:t>
      </w:r>
      <w:r w:rsidR="00367EBA" w:rsidRPr="007A746E">
        <w:rPr>
          <w:rFonts w:ascii="Times New Roman" w:hAnsi="Times New Roman"/>
          <w:color w:val="000000"/>
          <w:sz w:val="23"/>
          <w:szCs w:val="23"/>
          <w:lang w:val="en-GB"/>
        </w:rPr>
        <w:t>determined</w:t>
      </w:r>
      <w:r w:rsidRPr="007A746E">
        <w:rPr>
          <w:rFonts w:ascii="Times New Roman" w:hAnsi="Times New Roman"/>
          <w:color w:val="000000"/>
          <w:sz w:val="23"/>
          <w:szCs w:val="23"/>
          <w:lang w:val="en-GB"/>
        </w:rPr>
        <w:t xml:space="preserve"> by taking into account all persons that are employees at the grant beneficiary based on </w:t>
      </w:r>
      <w:r w:rsidR="002E43B7" w:rsidRPr="007A746E">
        <w:rPr>
          <w:rFonts w:ascii="Times New Roman" w:hAnsi="Times New Roman"/>
          <w:color w:val="000000"/>
          <w:sz w:val="23"/>
          <w:szCs w:val="23"/>
          <w:lang w:val="en-GB"/>
        </w:rPr>
        <w:t xml:space="preserve">the </w:t>
      </w:r>
      <w:r w:rsidR="00B96143" w:rsidRPr="007A746E">
        <w:rPr>
          <w:rFonts w:ascii="Times New Roman" w:hAnsi="Times New Roman"/>
          <w:color w:val="000000"/>
          <w:sz w:val="23"/>
          <w:szCs w:val="23"/>
          <w:lang w:val="en-GB"/>
        </w:rPr>
        <w:t>e</w:t>
      </w:r>
      <w:r w:rsidR="0092697B" w:rsidRPr="007A746E">
        <w:rPr>
          <w:rFonts w:ascii="Times New Roman" w:hAnsi="Times New Roman"/>
          <w:color w:val="000000"/>
          <w:sz w:val="23"/>
          <w:szCs w:val="23"/>
          <w:lang w:val="en-GB"/>
        </w:rPr>
        <w:t>mployment contract</w:t>
      </w:r>
      <w:r w:rsidR="002813A2" w:rsidRPr="007A746E">
        <w:rPr>
          <w:rFonts w:ascii="Times New Roman" w:hAnsi="Times New Roman"/>
          <w:color w:val="000000"/>
          <w:sz w:val="23"/>
          <w:szCs w:val="23"/>
          <w:lang w:val="en-GB"/>
        </w:rPr>
        <w:t xml:space="preserve">. </w:t>
      </w:r>
    </w:p>
    <w:p w:rsidR="005C371C" w:rsidRPr="007A746E" w:rsidRDefault="005C371C" w:rsidP="002813A2">
      <w:pPr>
        <w:pStyle w:val="Telobesedila-zamik"/>
        <w:ind w:left="0"/>
        <w:rPr>
          <w:rFonts w:ascii="Times New Roman" w:hAnsi="Times New Roman"/>
          <w:color w:val="000000"/>
          <w:sz w:val="16"/>
          <w:szCs w:val="16"/>
          <w:lang w:val="en-GB"/>
        </w:rPr>
      </w:pPr>
    </w:p>
    <w:p w:rsidR="00001DFA" w:rsidRPr="007A746E" w:rsidRDefault="00143BB2" w:rsidP="002813A2">
      <w:pPr>
        <w:pStyle w:val="Telobesedila-zamik"/>
        <w:ind w:left="0"/>
        <w:rPr>
          <w:rFonts w:ascii="Times New Roman" w:hAnsi="Times New Roman"/>
          <w:sz w:val="23"/>
          <w:szCs w:val="23"/>
          <w:lang w:val="en-GB"/>
        </w:rPr>
      </w:pPr>
      <w:r w:rsidRPr="007A746E">
        <w:rPr>
          <w:rFonts w:ascii="Times New Roman" w:hAnsi="Times New Roman"/>
          <w:b/>
          <w:bCs/>
          <w:color w:val="000000"/>
          <w:sz w:val="23"/>
          <w:szCs w:val="23"/>
          <w:lang w:val="en-GB"/>
        </w:rPr>
        <w:t>Net new jobs</w:t>
      </w:r>
      <w:r w:rsidR="00CC2834" w:rsidRPr="007A746E">
        <w:rPr>
          <w:rFonts w:ascii="Times New Roman" w:hAnsi="Times New Roman"/>
          <w:b/>
          <w:bCs/>
          <w:color w:val="000000"/>
          <w:sz w:val="23"/>
          <w:szCs w:val="23"/>
          <w:lang w:val="en-GB"/>
        </w:rPr>
        <w:t xml:space="preserve"> </w:t>
      </w:r>
      <w:proofErr w:type="gramStart"/>
      <w:r w:rsidR="008C221A" w:rsidRPr="007A746E">
        <w:rPr>
          <w:rFonts w:ascii="Times New Roman" w:hAnsi="Times New Roman"/>
          <w:b/>
          <w:bCs/>
          <w:color w:val="000000"/>
          <w:sz w:val="23"/>
          <w:szCs w:val="23"/>
          <w:lang w:val="en-GB"/>
        </w:rPr>
        <w:t>must</w:t>
      </w:r>
      <w:r w:rsidR="00CC2834" w:rsidRPr="007A746E">
        <w:rPr>
          <w:rFonts w:ascii="Times New Roman" w:hAnsi="Times New Roman"/>
          <w:b/>
          <w:bCs/>
          <w:color w:val="000000"/>
          <w:sz w:val="23"/>
          <w:szCs w:val="23"/>
          <w:lang w:val="en-GB"/>
        </w:rPr>
        <w:t xml:space="preserve"> </w:t>
      </w:r>
      <w:r w:rsidR="00CA0834" w:rsidRPr="007A746E">
        <w:rPr>
          <w:rFonts w:ascii="Times New Roman" w:hAnsi="Times New Roman"/>
          <w:b/>
          <w:bCs/>
          <w:color w:val="000000"/>
          <w:sz w:val="23"/>
          <w:szCs w:val="23"/>
          <w:lang w:val="en-GB"/>
        </w:rPr>
        <w:t>be</w:t>
      </w:r>
      <w:r w:rsidR="00CC2834" w:rsidRPr="007A746E">
        <w:rPr>
          <w:rFonts w:ascii="Times New Roman" w:hAnsi="Times New Roman"/>
          <w:b/>
          <w:bCs/>
          <w:color w:val="000000"/>
          <w:sz w:val="23"/>
          <w:szCs w:val="23"/>
          <w:lang w:val="en-GB"/>
        </w:rPr>
        <w:t xml:space="preserve"> </w:t>
      </w:r>
      <w:r w:rsidR="0092697B" w:rsidRPr="007A746E">
        <w:rPr>
          <w:rFonts w:ascii="Times New Roman" w:hAnsi="Times New Roman"/>
          <w:b/>
          <w:bCs/>
          <w:color w:val="000000"/>
          <w:sz w:val="23"/>
          <w:szCs w:val="23"/>
          <w:lang w:val="en-GB"/>
        </w:rPr>
        <w:t>created</w:t>
      </w:r>
      <w:proofErr w:type="gramEnd"/>
      <w:r w:rsidR="00CC2834" w:rsidRPr="007A746E">
        <w:rPr>
          <w:rFonts w:ascii="Times New Roman" w:hAnsi="Times New Roman"/>
          <w:b/>
          <w:bCs/>
          <w:color w:val="000000"/>
          <w:sz w:val="23"/>
          <w:szCs w:val="23"/>
          <w:lang w:val="en-GB"/>
        </w:rPr>
        <w:t xml:space="preserve"> </w:t>
      </w:r>
      <w:r w:rsidR="00287FDF" w:rsidRPr="007A746E">
        <w:rPr>
          <w:rFonts w:ascii="Times New Roman" w:hAnsi="Times New Roman"/>
          <w:b/>
          <w:bCs/>
          <w:sz w:val="23"/>
          <w:szCs w:val="23"/>
          <w:lang w:val="en-GB"/>
        </w:rPr>
        <w:t xml:space="preserve">within three years from the date of the </w:t>
      </w:r>
      <w:r w:rsidR="00287FDF" w:rsidRPr="007A746E">
        <w:rPr>
          <w:rFonts w:ascii="Times New Roman" w:hAnsi="Times New Roman"/>
          <w:b/>
          <w:bCs/>
          <w:color w:val="000000"/>
          <w:sz w:val="23"/>
          <w:szCs w:val="23"/>
          <w:lang w:val="en-GB"/>
        </w:rPr>
        <w:t xml:space="preserve">substantive and financial </w:t>
      </w:r>
      <w:r w:rsidR="00287FDF" w:rsidRPr="007A746E">
        <w:rPr>
          <w:rFonts w:ascii="Times New Roman" w:hAnsi="Times New Roman"/>
          <w:b/>
          <w:bCs/>
          <w:sz w:val="23"/>
          <w:szCs w:val="23"/>
          <w:lang w:val="en-GB"/>
        </w:rPr>
        <w:t>completion of the investment</w:t>
      </w:r>
      <w:r w:rsidR="00CC2834" w:rsidRPr="007A746E">
        <w:rPr>
          <w:rFonts w:ascii="Times New Roman" w:hAnsi="Times New Roman"/>
          <w:b/>
          <w:bCs/>
          <w:color w:val="000000"/>
          <w:sz w:val="23"/>
          <w:szCs w:val="23"/>
          <w:lang w:val="en-GB"/>
        </w:rPr>
        <w:t xml:space="preserve">. </w:t>
      </w:r>
      <w:r w:rsidR="005E685C" w:rsidRPr="007A746E">
        <w:rPr>
          <w:rFonts w:ascii="Times New Roman" w:hAnsi="Times New Roman"/>
          <w:color w:val="000000"/>
          <w:sz w:val="23"/>
          <w:szCs w:val="23"/>
          <w:lang w:val="en-GB"/>
        </w:rPr>
        <w:t xml:space="preserve">Where jobs </w:t>
      </w:r>
      <w:proofErr w:type="gramStart"/>
      <w:r w:rsidR="005E685C" w:rsidRPr="007A746E">
        <w:rPr>
          <w:rFonts w:ascii="Times New Roman" w:hAnsi="Times New Roman"/>
          <w:color w:val="000000"/>
          <w:sz w:val="23"/>
          <w:szCs w:val="23"/>
          <w:lang w:val="en-GB"/>
        </w:rPr>
        <w:t>were</w:t>
      </w:r>
      <w:r w:rsidR="00CD52CE" w:rsidRPr="007A746E">
        <w:rPr>
          <w:rFonts w:ascii="Times New Roman" w:hAnsi="Times New Roman"/>
          <w:color w:val="000000"/>
          <w:sz w:val="23"/>
          <w:szCs w:val="23"/>
          <w:lang w:val="en-GB"/>
        </w:rPr>
        <w:t xml:space="preserve"> </w:t>
      </w:r>
      <w:r w:rsidR="0092697B" w:rsidRPr="007A746E">
        <w:rPr>
          <w:rFonts w:ascii="Times New Roman" w:hAnsi="Times New Roman"/>
          <w:color w:val="000000"/>
          <w:sz w:val="23"/>
          <w:szCs w:val="23"/>
          <w:lang w:val="en-GB"/>
        </w:rPr>
        <w:t>created</w:t>
      </w:r>
      <w:proofErr w:type="gramEnd"/>
      <w:r w:rsidR="00CD52CE" w:rsidRPr="007A746E">
        <w:rPr>
          <w:rFonts w:ascii="Times New Roman" w:hAnsi="Times New Roman"/>
          <w:color w:val="000000"/>
          <w:sz w:val="23"/>
          <w:szCs w:val="23"/>
          <w:lang w:val="en-GB"/>
        </w:rPr>
        <w:t xml:space="preserve"> </w:t>
      </w:r>
      <w:r w:rsidR="005E685C" w:rsidRPr="007A746E">
        <w:rPr>
          <w:rFonts w:ascii="Times New Roman" w:hAnsi="Times New Roman"/>
          <w:color w:val="000000"/>
          <w:sz w:val="23"/>
          <w:szCs w:val="23"/>
          <w:lang w:val="en-GB"/>
        </w:rPr>
        <w:t xml:space="preserve">before </w:t>
      </w:r>
      <w:r w:rsidR="00AC315B" w:rsidRPr="007A746E">
        <w:rPr>
          <w:rFonts w:ascii="Times New Roman" w:hAnsi="Times New Roman"/>
          <w:color w:val="000000"/>
          <w:sz w:val="23"/>
          <w:szCs w:val="23"/>
          <w:lang w:val="en-GB"/>
        </w:rPr>
        <w:t>t</w:t>
      </w:r>
      <w:r w:rsidR="005E685C" w:rsidRPr="007A746E">
        <w:rPr>
          <w:rFonts w:ascii="Times New Roman" w:hAnsi="Times New Roman"/>
          <w:color w:val="000000"/>
          <w:sz w:val="23"/>
          <w:szCs w:val="23"/>
          <w:lang w:val="en-GB"/>
        </w:rPr>
        <w:t>he</w:t>
      </w:r>
      <w:r w:rsidR="00CD52CE" w:rsidRPr="007A746E">
        <w:rPr>
          <w:rFonts w:ascii="Times New Roman" w:hAnsi="Times New Roman"/>
          <w:color w:val="000000"/>
          <w:sz w:val="23"/>
          <w:szCs w:val="23"/>
          <w:lang w:val="en-GB"/>
        </w:rPr>
        <w:t xml:space="preserve"> </w:t>
      </w:r>
      <w:r w:rsidR="005E685C" w:rsidRPr="007A746E">
        <w:rPr>
          <w:rFonts w:ascii="Times New Roman" w:hAnsi="Times New Roman"/>
          <w:color w:val="000000"/>
          <w:sz w:val="23"/>
          <w:szCs w:val="23"/>
          <w:lang w:val="en-GB"/>
        </w:rPr>
        <w:t xml:space="preserve">investment </w:t>
      </w:r>
      <w:r w:rsidR="000910F1" w:rsidRPr="007A746E">
        <w:rPr>
          <w:rFonts w:ascii="Times New Roman" w:hAnsi="Times New Roman"/>
          <w:color w:val="000000"/>
          <w:sz w:val="23"/>
          <w:szCs w:val="23"/>
          <w:lang w:val="en-GB"/>
        </w:rPr>
        <w:t xml:space="preserve">completion </w:t>
      </w:r>
      <w:r w:rsidR="005E685C" w:rsidRPr="007A746E">
        <w:rPr>
          <w:rFonts w:ascii="Times New Roman" w:hAnsi="Times New Roman"/>
          <w:color w:val="000000"/>
          <w:sz w:val="23"/>
          <w:szCs w:val="23"/>
          <w:lang w:val="en-GB"/>
        </w:rPr>
        <w:t>date</w:t>
      </w:r>
      <w:r w:rsidR="00CD52CE" w:rsidRPr="007A746E">
        <w:rPr>
          <w:rFonts w:ascii="Times New Roman" w:hAnsi="Times New Roman"/>
          <w:color w:val="000000"/>
          <w:sz w:val="23"/>
          <w:szCs w:val="23"/>
          <w:lang w:val="en-GB"/>
        </w:rPr>
        <w:t xml:space="preserve">, </w:t>
      </w:r>
      <w:r w:rsidR="005E685C" w:rsidRPr="007A746E">
        <w:rPr>
          <w:rFonts w:ascii="Times New Roman" w:hAnsi="Times New Roman"/>
          <w:color w:val="000000"/>
          <w:sz w:val="23"/>
          <w:szCs w:val="23"/>
          <w:lang w:val="en-GB"/>
        </w:rPr>
        <w:t>the investment completion date shall be considered as the date on which a</w:t>
      </w:r>
      <w:r w:rsidR="00CD4E8A" w:rsidRPr="007A746E">
        <w:rPr>
          <w:rFonts w:ascii="Times New Roman" w:hAnsi="Times New Roman"/>
          <w:color w:val="000000"/>
          <w:sz w:val="23"/>
          <w:szCs w:val="23"/>
          <w:lang w:val="en-GB"/>
        </w:rPr>
        <w:t xml:space="preserve"> </w:t>
      </w:r>
      <w:r w:rsidR="008812AC" w:rsidRPr="007A746E">
        <w:rPr>
          <w:rFonts w:ascii="Times New Roman" w:hAnsi="Times New Roman"/>
          <w:color w:val="000000"/>
          <w:sz w:val="23"/>
          <w:szCs w:val="23"/>
          <w:lang w:val="en-GB"/>
        </w:rPr>
        <w:t>workplace</w:t>
      </w:r>
      <w:r w:rsidR="00CD4E8A" w:rsidRPr="007A746E">
        <w:rPr>
          <w:rFonts w:ascii="Times New Roman" w:hAnsi="Times New Roman"/>
          <w:color w:val="000000"/>
          <w:sz w:val="23"/>
          <w:szCs w:val="23"/>
          <w:lang w:val="en-GB"/>
        </w:rPr>
        <w:t xml:space="preserve"> </w:t>
      </w:r>
      <w:r w:rsidR="005E685C" w:rsidRPr="007A746E">
        <w:rPr>
          <w:rFonts w:ascii="Times New Roman" w:hAnsi="Times New Roman"/>
          <w:color w:val="000000"/>
          <w:sz w:val="23"/>
          <w:szCs w:val="23"/>
          <w:lang w:val="en-GB"/>
        </w:rPr>
        <w:t>is filled</w:t>
      </w:r>
      <w:r w:rsidR="00CD52CE" w:rsidRPr="007A746E">
        <w:rPr>
          <w:rFonts w:ascii="Times New Roman" w:hAnsi="Times New Roman"/>
          <w:sz w:val="23"/>
          <w:szCs w:val="23"/>
          <w:lang w:val="en-GB"/>
        </w:rPr>
        <w:t xml:space="preserve">. </w:t>
      </w:r>
      <w:proofErr w:type="gramStart"/>
      <w:r w:rsidR="007A426E" w:rsidRPr="007A746E">
        <w:rPr>
          <w:rFonts w:ascii="Times New Roman" w:hAnsi="Times New Roman"/>
          <w:sz w:val="23"/>
          <w:szCs w:val="23"/>
          <w:lang w:val="en-GB"/>
        </w:rPr>
        <w:t xml:space="preserve">In the </w:t>
      </w:r>
      <w:r w:rsidR="00367EBA" w:rsidRPr="007A746E">
        <w:rPr>
          <w:rFonts w:ascii="Times New Roman" w:hAnsi="Times New Roman"/>
          <w:sz w:val="23"/>
          <w:szCs w:val="23"/>
          <w:lang w:val="en-GB"/>
        </w:rPr>
        <w:t>case</w:t>
      </w:r>
      <w:r w:rsidR="007A426E" w:rsidRPr="007A746E">
        <w:rPr>
          <w:rFonts w:ascii="Times New Roman" w:hAnsi="Times New Roman"/>
          <w:sz w:val="23"/>
          <w:szCs w:val="23"/>
          <w:lang w:val="en-GB"/>
        </w:rPr>
        <w:t xml:space="preserve"> of </w:t>
      </w:r>
      <w:r w:rsidR="009F77FE" w:rsidRPr="007A746E">
        <w:rPr>
          <w:rFonts w:ascii="Times New Roman" w:hAnsi="Times New Roman"/>
          <w:sz w:val="23"/>
          <w:szCs w:val="23"/>
          <w:lang w:val="en-GB"/>
        </w:rPr>
        <w:t>investment</w:t>
      </w:r>
      <w:r w:rsidR="000957F1" w:rsidRPr="007A746E">
        <w:rPr>
          <w:rFonts w:ascii="Times New Roman" w:hAnsi="Times New Roman"/>
          <w:sz w:val="23"/>
          <w:szCs w:val="23"/>
          <w:lang w:val="en-GB"/>
        </w:rPr>
        <w:t xml:space="preserve"> </w:t>
      </w:r>
      <w:r w:rsidR="00854F02" w:rsidRPr="007A746E">
        <w:rPr>
          <w:rFonts w:ascii="Times New Roman" w:hAnsi="Times New Roman"/>
          <w:sz w:val="23"/>
          <w:szCs w:val="23"/>
          <w:lang w:val="en-GB"/>
        </w:rPr>
        <w:t>projects</w:t>
      </w:r>
      <w:r w:rsidR="000957F1"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in</w:t>
      </w:r>
      <w:r w:rsidR="000957F1" w:rsidRPr="007A746E">
        <w:rPr>
          <w:rFonts w:ascii="Times New Roman" w:hAnsi="Times New Roman"/>
          <w:sz w:val="23"/>
          <w:szCs w:val="23"/>
          <w:lang w:val="en-GB"/>
        </w:rPr>
        <w:t xml:space="preserve"> </w:t>
      </w:r>
      <w:r w:rsidR="0039799C" w:rsidRPr="007A746E">
        <w:rPr>
          <w:rFonts w:ascii="Times New Roman" w:hAnsi="Times New Roman"/>
          <w:sz w:val="23"/>
          <w:szCs w:val="23"/>
          <w:lang w:val="en-GB"/>
        </w:rPr>
        <w:t>services</w:t>
      </w:r>
      <w:r w:rsidR="007A426E" w:rsidRPr="007A746E">
        <w:rPr>
          <w:rFonts w:ascii="Times New Roman" w:hAnsi="Times New Roman"/>
          <w:sz w:val="23"/>
          <w:szCs w:val="23"/>
          <w:lang w:val="en-GB"/>
        </w:rPr>
        <w:t xml:space="preserve"> where </w:t>
      </w:r>
      <w:r w:rsidR="00C94A66" w:rsidRPr="007A746E">
        <w:rPr>
          <w:rFonts w:ascii="Times New Roman" w:hAnsi="Times New Roman"/>
          <w:sz w:val="23"/>
          <w:szCs w:val="23"/>
          <w:lang w:val="en-GB"/>
        </w:rPr>
        <w:t>grant</w:t>
      </w:r>
      <w:r w:rsidR="007A426E" w:rsidRPr="007A746E">
        <w:rPr>
          <w:rFonts w:ascii="Times New Roman" w:hAnsi="Times New Roman"/>
          <w:sz w:val="23"/>
          <w:szCs w:val="23"/>
          <w:lang w:val="en-GB"/>
        </w:rPr>
        <w:t xml:space="preserve"> funding is awarded on the basis of costs related to the creation of</w:t>
      </w:r>
      <w:r w:rsidR="000957F1" w:rsidRPr="007A746E">
        <w:rPr>
          <w:rFonts w:ascii="Times New Roman" w:hAnsi="Times New Roman"/>
          <w:sz w:val="23"/>
          <w:szCs w:val="23"/>
          <w:lang w:val="en-GB"/>
        </w:rPr>
        <w:t xml:space="preserve"> </w:t>
      </w:r>
      <w:r w:rsidR="008812AC" w:rsidRPr="007A746E">
        <w:rPr>
          <w:rFonts w:ascii="Times New Roman" w:hAnsi="Times New Roman"/>
          <w:sz w:val="23"/>
          <w:szCs w:val="23"/>
          <w:lang w:val="en-GB"/>
        </w:rPr>
        <w:t>new jobs</w:t>
      </w:r>
      <w:r w:rsidR="000957F1" w:rsidRPr="007A746E">
        <w:rPr>
          <w:rFonts w:ascii="Times New Roman" w:hAnsi="Times New Roman"/>
          <w:sz w:val="23"/>
          <w:szCs w:val="23"/>
          <w:lang w:val="en-GB"/>
        </w:rPr>
        <w:t>,</w:t>
      </w:r>
      <w:r w:rsidR="00CD52CE"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and</w:t>
      </w:r>
      <w:r w:rsidR="00CD52CE" w:rsidRPr="007A746E">
        <w:rPr>
          <w:rFonts w:ascii="Times New Roman" w:hAnsi="Times New Roman"/>
          <w:sz w:val="23"/>
          <w:szCs w:val="23"/>
          <w:lang w:val="en-GB"/>
        </w:rPr>
        <w:t xml:space="preserve"> </w:t>
      </w:r>
      <w:r w:rsidR="00854F02" w:rsidRPr="007A746E">
        <w:rPr>
          <w:rFonts w:ascii="Times New Roman" w:hAnsi="Times New Roman"/>
          <w:sz w:val="23"/>
          <w:szCs w:val="23"/>
          <w:lang w:val="en-GB"/>
        </w:rPr>
        <w:t xml:space="preserve">in the case of </w:t>
      </w:r>
      <w:r w:rsidR="009F77FE" w:rsidRPr="007A746E">
        <w:rPr>
          <w:rFonts w:ascii="Times New Roman" w:hAnsi="Times New Roman"/>
          <w:sz w:val="23"/>
          <w:szCs w:val="23"/>
          <w:lang w:val="en-GB"/>
        </w:rPr>
        <w:t>investment</w:t>
      </w:r>
      <w:r w:rsidR="00CD52CE" w:rsidRPr="007A746E">
        <w:rPr>
          <w:rFonts w:ascii="Times New Roman" w:hAnsi="Times New Roman"/>
          <w:sz w:val="23"/>
          <w:szCs w:val="23"/>
          <w:lang w:val="en-GB"/>
        </w:rPr>
        <w:t xml:space="preserve"> </w:t>
      </w:r>
      <w:r w:rsidR="00854F02" w:rsidRPr="007A746E">
        <w:rPr>
          <w:rFonts w:ascii="Times New Roman" w:hAnsi="Times New Roman"/>
          <w:sz w:val="23"/>
          <w:szCs w:val="23"/>
          <w:lang w:val="en-GB"/>
        </w:rPr>
        <w:t>projects</w:t>
      </w:r>
      <w:r w:rsidR="00CD52CE" w:rsidRPr="007A746E">
        <w:rPr>
          <w:rFonts w:ascii="Times New Roman" w:hAnsi="Times New Roman"/>
          <w:sz w:val="23"/>
          <w:szCs w:val="23"/>
          <w:lang w:val="en-GB"/>
        </w:rPr>
        <w:t xml:space="preserve"> </w:t>
      </w:r>
      <w:r w:rsidR="007053E0" w:rsidRPr="007A746E">
        <w:rPr>
          <w:rFonts w:ascii="Times New Roman" w:hAnsi="Times New Roman"/>
          <w:b/>
          <w:sz w:val="23"/>
          <w:szCs w:val="23"/>
          <w:lang w:val="en-GB"/>
        </w:rPr>
        <w:t>in</w:t>
      </w:r>
      <w:r w:rsidR="00A2660D" w:rsidRPr="007A746E">
        <w:rPr>
          <w:rFonts w:ascii="Times New Roman" w:hAnsi="Times New Roman"/>
          <w:b/>
          <w:sz w:val="23"/>
          <w:szCs w:val="23"/>
          <w:lang w:val="en-GB"/>
        </w:rPr>
        <w:t xml:space="preserve"> </w:t>
      </w:r>
      <w:r w:rsidR="00854F02" w:rsidRPr="007A746E">
        <w:rPr>
          <w:rFonts w:ascii="Times New Roman" w:hAnsi="Times New Roman"/>
          <w:b/>
          <w:sz w:val="23"/>
          <w:szCs w:val="23"/>
          <w:lang w:val="en-GB"/>
        </w:rPr>
        <w:t xml:space="preserve">the research and </w:t>
      </w:r>
      <w:r w:rsidR="008812AC" w:rsidRPr="007A746E">
        <w:rPr>
          <w:rFonts w:ascii="Times New Roman" w:hAnsi="Times New Roman"/>
          <w:b/>
          <w:sz w:val="23"/>
          <w:szCs w:val="23"/>
          <w:lang w:val="en-GB"/>
        </w:rPr>
        <w:t>development activity</w:t>
      </w:r>
      <w:r w:rsidR="00CD52CE" w:rsidRPr="007A746E">
        <w:rPr>
          <w:rFonts w:ascii="Times New Roman" w:hAnsi="Times New Roman"/>
          <w:sz w:val="23"/>
          <w:szCs w:val="23"/>
          <w:lang w:val="en-GB"/>
        </w:rPr>
        <w:t xml:space="preserve">, </w:t>
      </w:r>
      <w:r w:rsidR="00854F02" w:rsidRPr="007A746E">
        <w:rPr>
          <w:rFonts w:ascii="Times New Roman" w:hAnsi="Times New Roman"/>
          <w:sz w:val="23"/>
          <w:szCs w:val="23"/>
          <w:lang w:val="en-GB"/>
        </w:rPr>
        <w:t xml:space="preserve">the </w:t>
      </w:r>
      <w:r w:rsidR="008F5A6D" w:rsidRPr="007A746E">
        <w:rPr>
          <w:rFonts w:ascii="Times New Roman" w:hAnsi="Times New Roman"/>
          <w:sz w:val="23"/>
          <w:szCs w:val="23"/>
          <w:lang w:val="en-GB"/>
        </w:rPr>
        <w:t>project company/grant beneficiary</w:t>
      </w:r>
      <w:r w:rsidR="00854F02" w:rsidRPr="007A746E">
        <w:rPr>
          <w:rFonts w:ascii="Times New Roman" w:hAnsi="Times New Roman"/>
          <w:sz w:val="23"/>
          <w:szCs w:val="23"/>
          <w:lang w:val="en-GB"/>
        </w:rPr>
        <w:t xml:space="preserve"> must create net new jobs </w:t>
      </w:r>
      <w:r w:rsidR="00680C08" w:rsidRPr="007A746E">
        <w:rPr>
          <w:rFonts w:ascii="Times New Roman" w:hAnsi="Times New Roman"/>
          <w:b/>
          <w:sz w:val="23"/>
          <w:szCs w:val="23"/>
          <w:lang w:val="en-GB"/>
        </w:rPr>
        <w:t xml:space="preserve">within </w:t>
      </w:r>
      <w:r w:rsidR="005E685C" w:rsidRPr="007A746E">
        <w:rPr>
          <w:rFonts w:ascii="Times New Roman" w:hAnsi="Times New Roman"/>
          <w:b/>
          <w:sz w:val="23"/>
          <w:szCs w:val="23"/>
          <w:lang w:val="en-GB"/>
        </w:rPr>
        <w:t xml:space="preserve">a period of </w:t>
      </w:r>
      <w:r w:rsidR="00680C08" w:rsidRPr="007A746E">
        <w:rPr>
          <w:rFonts w:ascii="Times New Roman" w:hAnsi="Times New Roman"/>
          <w:b/>
          <w:sz w:val="23"/>
          <w:szCs w:val="23"/>
          <w:lang w:val="en-GB"/>
        </w:rPr>
        <w:t>three (3) years from the signature of the grant contract</w:t>
      </w:r>
      <w:r w:rsidR="000957F1" w:rsidRPr="007A746E">
        <w:rPr>
          <w:rFonts w:ascii="Times New Roman" w:hAnsi="Times New Roman"/>
          <w:sz w:val="23"/>
          <w:szCs w:val="23"/>
          <w:lang w:val="en-GB"/>
        </w:rPr>
        <w:t>.</w:t>
      </w:r>
      <w:proofErr w:type="gramEnd"/>
      <w:r w:rsidR="000957F1" w:rsidRPr="007A746E">
        <w:rPr>
          <w:rFonts w:ascii="Times New Roman" w:hAnsi="Times New Roman"/>
          <w:sz w:val="23"/>
          <w:szCs w:val="23"/>
          <w:lang w:val="en-GB"/>
        </w:rPr>
        <w:t xml:space="preserve"> </w:t>
      </w:r>
    </w:p>
    <w:p w:rsidR="00001DFA" w:rsidRPr="007A746E" w:rsidRDefault="00001DFA" w:rsidP="002813A2">
      <w:pPr>
        <w:pStyle w:val="Telobesedila-zamik"/>
        <w:ind w:left="0"/>
        <w:rPr>
          <w:rFonts w:ascii="Times New Roman" w:hAnsi="Times New Roman"/>
          <w:color w:val="000000"/>
          <w:sz w:val="16"/>
          <w:szCs w:val="16"/>
          <w:lang w:val="en-GB"/>
        </w:rPr>
      </w:pPr>
    </w:p>
    <w:p w:rsidR="00CC2834" w:rsidRPr="007A746E" w:rsidRDefault="005C6B83" w:rsidP="002813A2">
      <w:pPr>
        <w:pStyle w:val="Telobesedila-zamik"/>
        <w:ind w:left="0"/>
        <w:rPr>
          <w:rFonts w:ascii="Times New Roman" w:hAnsi="Times New Roman"/>
          <w:color w:val="000000"/>
          <w:sz w:val="23"/>
          <w:szCs w:val="23"/>
          <w:lang w:val="en-GB"/>
        </w:rPr>
      </w:pPr>
      <w:r w:rsidRPr="007A746E">
        <w:rPr>
          <w:rFonts w:ascii="Times New Roman" w:hAnsi="Times New Roman"/>
          <w:sz w:val="23"/>
          <w:szCs w:val="23"/>
          <w:lang w:val="en-GB"/>
        </w:rPr>
        <w:t xml:space="preserve">The net new jobs created </w:t>
      </w:r>
      <w:proofErr w:type="gramStart"/>
      <w:r w:rsidRPr="007A746E">
        <w:rPr>
          <w:rFonts w:ascii="Times New Roman" w:hAnsi="Times New Roman"/>
          <w:sz w:val="23"/>
          <w:szCs w:val="23"/>
          <w:lang w:val="en-GB"/>
        </w:rPr>
        <w:t>must be maintained</w:t>
      </w:r>
      <w:proofErr w:type="gramEnd"/>
      <w:r w:rsidRPr="007A746E">
        <w:rPr>
          <w:rFonts w:ascii="Times New Roman" w:hAnsi="Times New Roman"/>
          <w:sz w:val="23"/>
          <w:szCs w:val="23"/>
          <w:lang w:val="en-GB"/>
        </w:rPr>
        <w:t xml:space="preserve"> in the region concerned for at least five (5) years</w:t>
      </w:r>
      <w:r w:rsidRPr="007A746E">
        <w:rPr>
          <w:rFonts w:ascii="Times New Roman" w:hAnsi="Times New Roman"/>
          <w:color w:val="000000"/>
          <w:sz w:val="23"/>
          <w:szCs w:val="23"/>
          <w:lang w:val="en-GB"/>
        </w:rPr>
        <w:t xml:space="preserve"> (three years for small and medium-sized enterprises) after</w:t>
      </w:r>
      <w:r w:rsidR="00C94A66" w:rsidRPr="007A746E">
        <w:rPr>
          <w:rFonts w:ascii="Times New Roman" w:hAnsi="Times New Roman"/>
          <w:color w:val="000000"/>
          <w:sz w:val="23"/>
          <w:szCs w:val="23"/>
          <w:lang w:val="en-GB"/>
        </w:rPr>
        <w:t xml:space="preserve"> the whole investment has been completed</w:t>
      </w:r>
      <w:r w:rsidR="004C0E3D"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4C0E3D"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the </w:t>
      </w:r>
      <w:r w:rsidR="00143BB2" w:rsidRPr="007A746E">
        <w:rPr>
          <w:rFonts w:ascii="Times New Roman" w:hAnsi="Times New Roman"/>
          <w:color w:val="000000"/>
          <w:sz w:val="23"/>
          <w:szCs w:val="23"/>
          <w:lang w:val="en-GB"/>
        </w:rPr>
        <w:t>net new jobs</w:t>
      </w:r>
      <w:r w:rsidR="004C0E3D"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achieved</w:t>
      </w:r>
      <w:r w:rsidR="00054E88" w:rsidRPr="007A746E">
        <w:rPr>
          <w:rFonts w:ascii="Times New Roman" w:hAnsi="Times New Roman"/>
          <w:color w:val="000000"/>
          <w:sz w:val="23"/>
          <w:szCs w:val="23"/>
          <w:lang w:val="en-GB"/>
        </w:rPr>
        <w:t xml:space="preserve">. </w:t>
      </w:r>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A53F62" w:rsidP="00CC2834">
      <w:pPr>
        <w:pStyle w:val="Telobesedila-zamik"/>
        <w:ind w:left="0"/>
        <w:rPr>
          <w:rFonts w:ascii="Times New Roman" w:hAnsi="Times New Roman"/>
          <w:b/>
          <w:bCs/>
          <w:sz w:val="23"/>
          <w:szCs w:val="23"/>
          <w:lang w:val="en-GB"/>
        </w:rPr>
      </w:pPr>
      <w:proofErr w:type="gramStart"/>
      <w:r w:rsidRPr="007A746E">
        <w:rPr>
          <w:rFonts w:ascii="Times New Roman" w:hAnsi="Times New Roman"/>
          <w:bCs/>
          <w:color w:val="000000"/>
          <w:sz w:val="23"/>
          <w:szCs w:val="23"/>
          <w:lang w:val="en-GB"/>
        </w:rPr>
        <w:t xml:space="preserve">Where employees </w:t>
      </w:r>
      <w:r w:rsidRPr="007A746E">
        <w:rPr>
          <w:rFonts w:ascii="Times New Roman" w:hAnsi="Times New Roman"/>
          <w:b/>
          <w:bCs/>
          <w:color w:val="000000"/>
          <w:sz w:val="23"/>
          <w:szCs w:val="23"/>
          <w:lang w:val="en-GB"/>
        </w:rPr>
        <w:t xml:space="preserve">from </w:t>
      </w:r>
      <w:r w:rsidRPr="007A746E">
        <w:rPr>
          <w:rFonts w:ascii="Times New Roman" w:hAnsi="Times New Roman"/>
          <w:b/>
          <w:bCs/>
          <w:sz w:val="23"/>
          <w:szCs w:val="23"/>
          <w:lang w:val="en-GB"/>
        </w:rPr>
        <w:t xml:space="preserve">linked companies </w:t>
      </w:r>
      <w:r w:rsidRPr="007A746E">
        <w:rPr>
          <w:rFonts w:ascii="Times New Roman" w:hAnsi="Times New Roman"/>
          <w:bCs/>
          <w:color w:val="000000"/>
          <w:sz w:val="23"/>
          <w:szCs w:val="23"/>
          <w:lang w:val="en-GB"/>
        </w:rPr>
        <w:t xml:space="preserve">are seconded to work </w:t>
      </w:r>
      <w:r w:rsidRPr="007A746E">
        <w:rPr>
          <w:rFonts w:ascii="Times New Roman" w:hAnsi="Times New Roman"/>
          <w:color w:val="000000"/>
          <w:sz w:val="23"/>
          <w:szCs w:val="23"/>
          <w:lang w:val="en-GB"/>
        </w:rPr>
        <w:t>in the project company/grant beneficiary</w:t>
      </w:r>
      <w:r w:rsidRPr="007A746E">
        <w:rPr>
          <w:rFonts w:ascii="Times New Roman" w:hAnsi="Times New Roman"/>
          <w:b/>
          <w:bCs/>
          <w:sz w:val="23"/>
          <w:szCs w:val="23"/>
          <w:lang w:val="en-GB"/>
        </w:rPr>
        <w:t xml:space="preserve"> shall not be considered </w:t>
      </w:r>
      <w:r w:rsidRPr="007A746E">
        <w:rPr>
          <w:rFonts w:ascii="Times New Roman" w:hAnsi="Times New Roman"/>
          <w:bCs/>
          <w:sz w:val="23"/>
          <w:szCs w:val="23"/>
          <w:lang w:val="en-GB"/>
        </w:rPr>
        <w:t>to be</w:t>
      </w:r>
      <w:r w:rsidRPr="007A746E">
        <w:rPr>
          <w:rFonts w:ascii="Times New Roman" w:hAnsi="Times New Roman"/>
          <w:b/>
          <w:bCs/>
          <w:sz w:val="23"/>
          <w:szCs w:val="23"/>
          <w:lang w:val="en-GB"/>
        </w:rPr>
        <w:t xml:space="preserve"> creation of net new jobs </w:t>
      </w:r>
      <w:r w:rsidRPr="007A746E">
        <w:rPr>
          <w:rFonts w:ascii="Times New Roman" w:hAnsi="Times New Roman"/>
          <w:bCs/>
          <w:sz w:val="23"/>
          <w:szCs w:val="23"/>
          <w:lang w:val="en-GB"/>
        </w:rPr>
        <w:t xml:space="preserve">and neither a job increase </w:t>
      </w:r>
      <w:r w:rsidRPr="007A746E">
        <w:rPr>
          <w:rFonts w:ascii="Times New Roman" w:hAnsi="Times New Roman"/>
          <w:b/>
          <w:bCs/>
          <w:sz w:val="23"/>
          <w:szCs w:val="23"/>
          <w:lang w:val="en-GB"/>
        </w:rPr>
        <w:t xml:space="preserve">in linked companies </w:t>
      </w:r>
      <w:r w:rsidRPr="007A746E">
        <w:rPr>
          <w:rFonts w:ascii="Times New Roman" w:hAnsi="Times New Roman"/>
          <w:bCs/>
          <w:sz w:val="23"/>
          <w:szCs w:val="23"/>
          <w:lang w:val="en-GB"/>
        </w:rPr>
        <w:t>or</w:t>
      </w:r>
      <w:r w:rsidRPr="007A746E">
        <w:rPr>
          <w:rFonts w:ascii="Times New Roman" w:hAnsi="Times New Roman"/>
          <w:b/>
          <w:bCs/>
          <w:sz w:val="23"/>
          <w:szCs w:val="23"/>
          <w:lang w:val="en-GB"/>
        </w:rPr>
        <w:t xml:space="preserve"> </w:t>
      </w:r>
      <w:r w:rsidR="00367EBA" w:rsidRPr="007A746E">
        <w:rPr>
          <w:rFonts w:ascii="Times New Roman" w:hAnsi="Times New Roman"/>
          <w:b/>
          <w:bCs/>
          <w:sz w:val="23"/>
          <w:szCs w:val="23"/>
          <w:lang w:val="en-GB"/>
        </w:rPr>
        <w:t>employment</w:t>
      </w:r>
      <w:r w:rsidRPr="007A746E">
        <w:rPr>
          <w:rFonts w:ascii="Times New Roman" w:hAnsi="Times New Roman"/>
          <w:b/>
          <w:bCs/>
          <w:sz w:val="23"/>
          <w:szCs w:val="23"/>
          <w:lang w:val="en-GB"/>
        </w:rPr>
        <w:t xml:space="preserve"> through agencies that supply temporary workforce on an individual contractual basis</w:t>
      </w:r>
      <w:r w:rsidR="00A2660D" w:rsidRPr="007A746E">
        <w:rPr>
          <w:rFonts w:ascii="Times New Roman" w:hAnsi="Times New Roman"/>
          <w:b/>
          <w:bCs/>
          <w:sz w:val="23"/>
          <w:szCs w:val="23"/>
          <w:lang w:val="en-GB"/>
        </w:rPr>
        <w:t xml:space="preserve"> </w:t>
      </w:r>
      <w:r w:rsidRPr="007A746E">
        <w:rPr>
          <w:rFonts w:ascii="Times New Roman" w:hAnsi="Times New Roman"/>
          <w:color w:val="000000"/>
          <w:sz w:val="23"/>
          <w:szCs w:val="23"/>
          <w:lang w:val="en-GB"/>
        </w:rPr>
        <w:t>can be considered as</w:t>
      </w:r>
      <w:r w:rsidR="00CC2834" w:rsidRPr="007A746E">
        <w:rPr>
          <w:rFonts w:ascii="Times New Roman" w:hAnsi="Times New Roman"/>
          <w:color w:val="000000"/>
          <w:sz w:val="23"/>
          <w:szCs w:val="23"/>
          <w:lang w:val="en-GB"/>
        </w:rPr>
        <w:t xml:space="preserve"> net </w:t>
      </w:r>
      <w:r w:rsidR="00143BB2" w:rsidRPr="007A746E">
        <w:rPr>
          <w:rFonts w:ascii="Times New Roman" w:hAnsi="Times New Roman"/>
          <w:color w:val="000000"/>
          <w:sz w:val="23"/>
          <w:szCs w:val="23"/>
          <w:lang w:val="en-GB"/>
        </w:rPr>
        <w:t>new job</w:t>
      </w:r>
      <w:r w:rsidR="005C6B83" w:rsidRPr="007A746E">
        <w:rPr>
          <w:rFonts w:ascii="Times New Roman" w:hAnsi="Times New Roman"/>
          <w:color w:val="000000"/>
          <w:sz w:val="23"/>
          <w:szCs w:val="23"/>
          <w:lang w:val="en-GB"/>
        </w:rPr>
        <w:t>s created</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in</w:t>
      </w:r>
      <w:r w:rsidR="00832D3F" w:rsidRPr="007A746E">
        <w:rPr>
          <w:rFonts w:ascii="Times New Roman" w:hAnsi="Times New Roman"/>
          <w:color w:val="000000"/>
          <w:sz w:val="23"/>
          <w:szCs w:val="23"/>
          <w:lang w:val="en-GB"/>
        </w:rPr>
        <w:t xml:space="preserve"> </w:t>
      </w:r>
      <w:r w:rsidR="000910F1" w:rsidRPr="007A746E">
        <w:rPr>
          <w:rFonts w:ascii="Times New Roman" w:hAnsi="Times New Roman"/>
          <w:color w:val="000000"/>
          <w:sz w:val="23"/>
          <w:szCs w:val="23"/>
          <w:lang w:val="en-GB"/>
        </w:rPr>
        <w:t>the project company/grant beneficiary</w:t>
      </w:r>
      <w:r w:rsidR="00CC2834" w:rsidRPr="007A746E">
        <w:rPr>
          <w:rFonts w:ascii="Times New Roman" w:hAnsi="Times New Roman"/>
          <w:b/>
          <w:bCs/>
          <w:sz w:val="23"/>
          <w:szCs w:val="23"/>
          <w:lang w:val="en-GB"/>
        </w:rPr>
        <w:t>.</w:t>
      </w:r>
      <w:proofErr w:type="gramEnd"/>
      <w:r w:rsidR="00CC2834" w:rsidRPr="007A746E">
        <w:rPr>
          <w:rFonts w:ascii="Times New Roman" w:hAnsi="Times New Roman"/>
          <w:b/>
          <w:bCs/>
          <w:sz w:val="23"/>
          <w:szCs w:val="23"/>
          <w:lang w:val="en-GB"/>
        </w:rPr>
        <w:t xml:space="preserve"> </w:t>
      </w:r>
      <w:r w:rsidRPr="007A746E">
        <w:rPr>
          <w:rFonts w:ascii="Times New Roman" w:hAnsi="Times New Roman"/>
          <w:bCs/>
          <w:sz w:val="23"/>
          <w:szCs w:val="23"/>
          <w:lang w:val="en-GB"/>
        </w:rPr>
        <w:t>The r</w:t>
      </w:r>
      <w:r w:rsidR="00D163FE" w:rsidRPr="007A746E">
        <w:rPr>
          <w:rFonts w:ascii="Times New Roman" w:hAnsi="Times New Roman"/>
          <w:bCs/>
          <w:sz w:val="23"/>
          <w:szCs w:val="23"/>
          <w:lang w:val="en-GB"/>
        </w:rPr>
        <w:t>elationships between</w:t>
      </w:r>
      <w:r w:rsidR="00073A14" w:rsidRPr="007A746E">
        <w:rPr>
          <w:rFonts w:ascii="Times New Roman" w:hAnsi="Times New Roman"/>
          <w:bCs/>
          <w:sz w:val="23"/>
          <w:szCs w:val="23"/>
          <w:lang w:val="en-GB"/>
        </w:rPr>
        <w:t xml:space="preserve"> </w:t>
      </w:r>
      <w:r w:rsidRPr="007A746E">
        <w:rPr>
          <w:rFonts w:ascii="Times New Roman" w:hAnsi="Times New Roman"/>
          <w:bCs/>
          <w:sz w:val="23"/>
          <w:szCs w:val="23"/>
          <w:lang w:val="en-GB"/>
        </w:rPr>
        <w:t xml:space="preserve">companies </w:t>
      </w:r>
      <w:r w:rsidRPr="007A746E">
        <w:rPr>
          <w:rFonts w:ascii="Times New Roman" w:hAnsi="Times New Roman"/>
          <w:sz w:val="23"/>
          <w:szCs w:val="23"/>
          <w:lang w:val="en-GB"/>
        </w:rPr>
        <w:t>shall be determined</w:t>
      </w:r>
      <w:r w:rsidR="00CC2834" w:rsidRPr="007A746E">
        <w:rPr>
          <w:rFonts w:ascii="Times New Roman" w:hAnsi="Times New Roman"/>
          <w:sz w:val="23"/>
          <w:szCs w:val="23"/>
          <w:lang w:val="en-GB"/>
        </w:rPr>
        <w:t xml:space="preserve"> </w:t>
      </w:r>
      <w:r w:rsidR="00D163FE" w:rsidRPr="007A746E">
        <w:rPr>
          <w:rFonts w:ascii="Times New Roman" w:hAnsi="Times New Roman"/>
          <w:sz w:val="23"/>
          <w:szCs w:val="23"/>
          <w:lang w:val="en-GB"/>
        </w:rPr>
        <w:t xml:space="preserve">in </w:t>
      </w:r>
      <w:r w:rsidR="00367EBA" w:rsidRPr="007A746E">
        <w:rPr>
          <w:rFonts w:ascii="Times New Roman" w:hAnsi="Times New Roman"/>
          <w:sz w:val="23"/>
          <w:szCs w:val="23"/>
          <w:lang w:val="en-GB"/>
        </w:rPr>
        <w:t>accordance</w:t>
      </w:r>
      <w:r w:rsidR="00D163FE" w:rsidRPr="007A746E">
        <w:rPr>
          <w:rFonts w:ascii="Times New Roman" w:hAnsi="Times New Roman"/>
          <w:sz w:val="23"/>
          <w:szCs w:val="23"/>
          <w:lang w:val="en-GB"/>
        </w:rPr>
        <w:t xml:space="preserve"> with the terms and conditions laid down in Annex I to </w:t>
      </w:r>
      <w:r w:rsidR="00673315" w:rsidRPr="007A746E">
        <w:rPr>
          <w:rFonts w:ascii="Times New Roman" w:hAnsi="Times New Roman"/>
          <w:sz w:val="23"/>
          <w:szCs w:val="23"/>
          <w:lang w:val="en-GB"/>
        </w:rPr>
        <w:t>Commission Regulation</w:t>
      </w:r>
      <w:r w:rsidR="00D163FE" w:rsidRPr="007A746E">
        <w:rPr>
          <w:rFonts w:ascii="Times New Roman" w:hAnsi="Times New Roman"/>
          <w:sz w:val="23"/>
          <w:szCs w:val="23"/>
          <w:lang w:val="en-GB"/>
        </w:rPr>
        <w:t xml:space="preserve"> (EU) No 651/2014</w:t>
      </w:r>
      <w:r w:rsidR="00531F43" w:rsidRPr="007A746E">
        <w:rPr>
          <w:rFonts w:ascii="Times New Roman" w:hAnsi="Times New Roman"/>
          <w:sz w:val="23"/>
          <w:szCs w:val="23"/>
          <w:lang w:val="en-GB"/>
        </w:rPr>
        <w:t>.</w:t>
      </w:r>
    </w:p>
    <w:p w:rsidR="00CC2834" w:rsidRPr="007A746E" w:rsidRDefault="00CC2834" w:rsidP="00CC2834">
      <w:pPr>
        <w:pStyle w:val="Telobesedila-zamik"/>
        <w:ind w:left="0"/>
        <w:rPr>
          <w:rFonts w:ascii="Times New Roman" w:hAnsi="Times New Roman"/>
          <w:color w:val="000000"/>
          <w:sz w:val="16"/>
          <w:szCs w:val="16"/>
          <w:lang w:val="en-GB"/>
        </w:rPr>
      </w:pPr>
    </w:p>
    <w:p w:rsidR="009E7975" w:rsidRPr="007A746E" w:rsidRDefault="009E7975" w:rsidP="009E7975">
      <w:pPr>
        <w:pStyle w:val="Telobesedila-zamik"/>
        <w:ind w:left="0"/>
        <w:rPr>
          <w:rFonts w:ascii="Times New Roman" w:hAnsi="Times New Roman"/>
          <w:bCs/>
          <w:sz w:val="23"/>
          <w:szCs w:val="23"/>
          <w:lang w:val="en-GB"/>
        </w:rPr>
      </w:pPr>
      <w:r w:rsidRPr="007A746E">
        <w:rPr>
          <w:rFonts w:ascii="Times New Roman" w:hAnsi="Times New Roman"/>
          <w:b/>
          <w:bCs/>
          <w:sz w:val="23"/>
          <w:szCs w:val="23"/>
          <w:lang w:val="en-GB"/>
        </w:rPr>
        <w:t>No</w:t>
      </w:r>
      <w:r w:rsidRPr="007A746E">
        <w:rPr>
          <w:rFonts w:ascii="Times New Roman" w:hAnsi="Times New Roman"/>
          <w:bCs/>
          <w:sz w:val="23"/>
          <w:szCs w:val="23"/>
          <w:lang w:val="en-GB"/>
        </w:rPr>
        <w:t xml:space="preserve"> investment project </w:t>
      </w:r>
      <w:r w:rsidRPr="007A746E">
        <w:rPr>
          <w:rFonts w:ascii="Times New Roman" w:hAnsi="Times New Roman"/>
          <w:b/>
          <w:bCs/>
          <w:sz w:val="23"/>
          <w:szCs w:val="23"/>
          <w:lang w:val="en-GB"/>
        </w:rPr>
        <w:t>shall qualify</w:t>
      </w:r>
      <w:r w:rsidRPr="007A746E">
        <w:rPr>
          <w:rFonts w:ascii="Times New Roman" w:hAnsi="Times New Roman"/>
          <w:bCs/>
          <w:sz w:val="23"/>
          <w:szCs w:val="23"/>
          <w:lang w:val="en-GB"/>
        </w:rPr>
        <w:t xml:space="preserve"> for grant funding if:</w:t>
      </w:r>
    </w:p>
    <w:p w:rsidR="00FF6B44" w:rsidRPr="007A746E" w:rsidRDefault="009E7975" w:rsidP="004B4F96">
      <w:pPr>
        <w:numPr>
          <w:ilvl w:val="0"/>
          <w:numId w:val="20"/>
        </w:numPr>
        <w:tabs>
          <w:tab w:val="clear" w:pos="1092"/>
          <w:tab w:val="num" w:pos="426"/>
        </w:tabs>
        <w:ind w:left="426" w:hanging="374"/>
        <w:jc w:val="both"/>
        <w:rPr>
          <w:sz w:val="23"/>
          <w:szCs w:val="23"/>
          <w:lang w:val="en-GB"/>
        </w:rPr>
      </w:pPr>
      <w:r w:rsidRPr="007A746E">
        <w:rPr>
          <w:sz w:val="23"/>
          <w:szCs w:val="23"/>
          <w:lang w:val="en-GB"/>
        </w:rPr>
        <w:t>an</w:t>
      </w:r>
      <w:r w:rsidR="00FF6B44" w:rsidRPr="007A746E">
        <w:rPr>
          <w:sz w:val="23"/>
          <w:szCs w:val="23"/>
          <w:lang w:val="en-GB"/>
        </w:rPr>
        <w:t xml:space="preserve"> </w:t>
      </w:r>
      <w:r w:rsidR="006D3249" w:rsidRPr="007A746E">
        <w:rPr>
          <w:sz w:val="23"/>
          <w:szCs w:val="23"/>
          <w:lang w:val="en-GB"/>
        </w:rPr>
        <w:t>investment project</w:t>
      </w:r>
      <w:r w:rsidR="00FF6B44" w:rsidRPr="007A746E">
        <w:rPr>
          <w:sz w:val="23"/>
          <w:szCs w:val="23"/>
          <w:lang w:val="en-GB"/>
        </w:rPr>
        <w:t xml:space="preserve"> </w:t>
      </w:r>
      <w:r w:rsidRPr="007A746E">
        <w:rPr>
          <w:sz w:val="23"/>
          <w:szCs w:val="23"/>
          <w:lang w:val="en-GB"/>
        </w:rPr>
        <w:t>with the same scope and purpose containing elements of</w:t>
      </w:r>
      <w:r w:rsidR="00FF6B44" w:rsidRPr="007A746E">
        <w:rPr>
          <w:sz w:val="23"/>
          <w:szCs w:val="23"/>
          <w:lang w:val="en-GB"/>
        </w:rPr>
        <w:t xml:space="preserve"> </w:t>
      </w:r>
      <w:r w:rsidR="00680C3E" w:rsidRPr="007A746E">
        <w:rPr>
          <w:sz w:val="23"/>
          <w:szCs w:val="23"/>
          <w:lang w:val="en-GB"/>
        </w:rPr>
        <w:t>State aid</w:t>
      </w:r>
      <w:r w:rsidRPr="007A746E">
        <w:rPr>
          <w:sz w:val="23"/>
          <w:szCs w:val="23"/>
          <w:lang w:val="en-GB"/>
        </w:rPr>
        <w:t xml:space="preserve"> is already co-financed</w:t>
      </w:r>
      <w:r w:rsidR="00FF6B44" w:rsidRPr="007A746E">
        <w:rPr>
          <w:sz w:val="23"/>
          <w:szCs w:val="23"/>
          <w:lang w:val="en-GB"/>
        </w:rPr>
        <w:t xml:space="preserve"> </w:t>
      </w:r>
      <w:r w:rsidRPr="007A746E">
        <w:rPr>
          <w:sz w:val="23"/>
          <w:szCs w:val="23"/>
          <w:lang w:val="en-GB"/>
        </w:rPr>
        <w:t>using other funds from the central government</w:t>
      </w:r>
      <w:r w:rsidR="00FF6B44" w:rsidRPr="007A746E">
        <w:rPr>
          <w:sz w:val="23"/>
          <w:szCs w:val="23"/>
          <w:lang w:val="en-GB"/>
        </w:rPr>
        <w:t>, lo</w:t>
      </w:r>
      <w:r w:rsidRPr="007A746E">
        <w:rPr>
          <w:sz w:val="23"/>
          <w:szCs w:val="23"/>
          <w:lang w:val="en-GB"/>
        </w:rPr>
        <w:t xml:space="preserve">cal government </w:t>
      </w:r>
      <w:r w:rsidR="007053E0" w:rsidRPr="007A746E">
        <w:rPr>
          <w:sz w:val="23"/>
          <w:szCs w:val="23"/>
          <w:lang w:val="en-GB"/>
        </w:rPr>
        <w:t>or</w:t>
      </w:r>
      <w:r w:rsidR="00FF6B44" w:rsidRPr="007A746E">
        <w:rPr>
          <w:sz w:val="23"/>
          <w:szCs w:val="23"/>
          <w:lang w:val="en-GB"/>
        </w:rPr>
        <w:t xml:space="preserve"> EU</w:t>
      </w:r>
      <w:r w:rsidRPr="007A746E">
        <w:rPr>
          <w:sz w:val="23"/>
          <w:szCs w:val="23"/>
          <w:lang w:val="en-GB"/>
        </w:rPr>
        <w:t xml:space="preserve"> </w:t>
      </w:r>
      <w:r w:rsidR="00680C3E" w:rsidRPr="007A746E">
        <w:rPr>
          <w:sz w:val="23"/>
          <w:szCs w:val="23"/>
          <w:lang w:val="en-GB"/>
        </w:rPr>
        <w:t>budget</w:t>
      </w:r>
      <w:r w:rsidR="00FF6B44" w:rsidRPr="007A746E">
        <w:rPr>
          <w:sz w:val="23"/>
          <w:szCs w:val="23"/>
          <w:lang w:val="en-GB"/>
        </w:rPr>
        <w:t xml:space="preserve"> </w:t>
      </w:r>
      <w:r w:rsidR="007053E0" w:rsidRPr="007A746E">
        <w:rPr>
          <w:sz w:val="23"/>
          <w:szCs w:val="23"/>
          <w:lang w:val="en-GB"/>
        </w:rPr>
        <w:t>and</w:t>
      </w:r>
      <w:r w:rsidR="00FF6B44" w:rsidRPr="007A746E">
        <w:rPr>
          <w:sz w:val="23"/>
          <w:szCs w:val="23"/>
          <w:lang w:val="en-GB"/>
        </w:rPr>
        <w:t xml:space="preserve"> </w:t>
      </w:r>
      <w:r w:rsidRPr="007A746E">
        <w:rPr>
          <w:sz w:val="23"/>
          <w:szCs w:val="23"/>
          <w:lang w:val="en-GB"/>
        </w:rPr>
        <w:t>the aggregate amount of funding received</w:t>
      </w:r>
      <w:r w:rsidR="00FF6B44" w:rsidRPr="007A746E">
        <w:rPr>
          <w:sz w:val="23"/>
          <w:szCs w:val="23"/>
          <w:lang w:val="en-GB"/>
        </w:rPr>
        <w:t xml:space="preserve"> </w:t>
      </w:r>
      <w:r w:rsidR="007053E0" w:rsidRPr="007A746E">
        <w:rPr>
          <w:sz w:val="23"/>
          <w:szCs w:val="23"/>
          <w:lang w:val="en-GB"/>
        </w:rPr>
        <w:t>from</w:t>
      </w:r>
      <w:r w:rsidR="00FF6B44" w:rsidRPr="007A746E">
        <w:rPr>
          <w:sz w:val="23"/>
          <w:szCs w:val="23"/>
          <w:lang w:val="en-GB"/>
        </w:rPr>
        <w:t xml:space="preserve"> t</w:t>
      </w:r>
      <w:r w:rsidRPr="007A746E">
        <w:rPr>
          <w:sz w:val="23"/>
          <w:szCs w:val="23"/>
          <w:lang w:val="en-GB"/>
        </w:rPr>
        <w:t xml:space="preserve">hat source exceeds the maximum amount of </w:t>
      </w:r>
      <w:r w:rsidR="008812AC" w:rsidRPr="007A746E">
        <w:rPr>
          <w:sz w:val="23"/>
          <w:szCs w:val="23"/>
          <w:lang w:val="en-GB"/>
        </w:rPr>
        <w:t>co-financing</w:t>
      </w:r>
      <w:r w:rsidRPr="007A746E">
        <w:rPr>
          <w:sz w:val="23"/>
          <w:szCs w:val="23"/>
          <w:lang w:val="en-GB"/>
        </w:rPr>
        <w:t xml:space="preserve"> fixed by the </w:t>
      </w:r>
      <w:r w:rsidR="00680C3E" w:rsidRPr="007A746E">
        <w:rPr>
          <w:sz w:val="23"/>
          <w:szCs w:val="23"/>
          <w:lang w:val="en-GB"/>
        </w:rPr>
        <w:t>State aid</w:t>
      </w:r>
      <w:r w:rsidRPr="007A746E">
        <w:rPr>
          <w:sz w:val="23"/>
          <w:szCs w:val="23"/>
          <w:lang w:val="en-GB"/>
        </w:rPr>
        <w:t xml:space="preserve"> rules</w:t>
      </w:r>
      <w:r w:rsidR="00FF6B44" w:rsidRPr="007A746E">
        <w:rPr>
          <w:sz w:val="23"/>
          <w:szCs w:val="23"/>
          <w:lang w:val="en-GB"/>
        </w:rPr>
        <w:t>,</w:t>
      </w:r>
    </w:p>
    <w:p w:rsidR="00B62014" w:rsidRPr="007A746E" w:rsidRDefault="009E7975" w:rsidP="004B4F96">
      <w:pPr>
        <w:numPr>
          <w:ilvl w:val="0"/>
          <w:numId w:val="20"/>
        </w:numPr>
        <w:tabs>
          <w:tab w:val="clear" w:pos="1092"/>
          <w:tab w:val="num" w:pos="426"/>
        </w:tabs>
        <w:ind w:left="426" w:hanging="374"/>
        <w:jc w:val="both"/>
        <w:rPr>
          <w:sz w:val="23"/>
          <w:szCs w:val="23"/>
          <w:lang w:val="en-GB"/>
        </w:rPr>
      </w:pPr>
      <w:r w:rsidRPr="007A746E">
        <w:rPr>
          <w:sz w:val="23"/>
          <w:szCs w:val="23"/>
          <w:lang w:val="en-GB"/>
        </w:rPr>
        <w:t>the</w:t>
      </w:r>
      <w:r w:rsidR="00B62014" w:rsidRPr="007A746E">
        <w:rPr>
          <w:sz w:val="23"/>
          <w:szCs w:val="23"/>
          <w:lang w:val="en-GB"/>
        </w:rPr>
        <w:t xml:space="preserve"> </w:t>
      </w:r>
      <w:r w:rsidR="00537B50" w:rsidRPr="007A746E">
        <w:rPr>
          <w:sz w:val="23"/>
          <w:szCs w:val="23"/>
          <w:lang w:val="en-GB"/>
        </w:rPr>
        <w:t>foreign investor</w:t>
      </w:r>
      <w:r w:rsidR="00B62014" w:rsidRPr="007A746E">
        <w:rPr>
          <w:sz w:val="23"/>
          <w:szCs w:val="23"/>
          <w:lang w:val="en-GB"/>
        </w:rPr>
        <w:t xml:space="preserve"> </w:t>
      </w:r>
      <w:r w:rsidR="007053E0" w:rsidRPr="007A746E">
        <w:rPr>
          <w:sz w:val="23"/>
          <w:szCs w:val="23"/>
          <w:lang w:val="en-GB"/>
        </w:rPr>
        <w:t>or</w:t>
      </w:r>
      <w:r w:rsidR="00B62014" w:rsidRPr="007A746E">
        <w:rPr>
          <w:sz w:val="23"/>
          <w:szCs w:val="23"/>
          <w:lang w:val="en-GB"/>
        </w:rPr>
        <w:t xml:space="preserve"> </w:t>
      </w:r>
      <w:r w:rsidRPr="007A746E">
        <w:rPr>
          <w:sz w:val="23"/>
          <w:szCs w:val="23"/>
          <w:lang w:val="en-GB"/>
        </w:rPr>
        <w:t xml:space="preserve">the </w:t>
      </w:r>
      <w:r w:rsidR="008F5A6D" w:rsidRPr="007A746E">
        <w:rPr>
          <w:sz w:val="23"/>
          <w:szCs w:val="23"/>
          <w:lang w:val="en-GB"/>
        </w:rPr>
        <w:t>project company/grant beneficiary</w:t>
      </w:r>
      <w:r w:rsidR="00A2660D" w:rsidRPr="007A746E">
        <w:rPr>
          <w:sz w:val="23"/>
          <w:szCs w:val="23"/>
          <w:lang w:val="en-GB"/>
        </w:rPr>
        <w:t xml:space="preserve"> </w:t>
      </w:r>
      <w:r w:rsidRPr="007A746E">
        <w:rPr>
          <w:sz w:val="23"/>
          <w:szCs w:val="23"/>
          <w:lang w:val="en-GB"/>
        </w:rPr>
        <w:t>has outstanding liabilities towards</w:t>
      </w:r>
      <w:r w:rsidR="00B62014" w:rsidRPr="007A746E">
        <w:rPr>
          <w:sz w:val="23"/>
          <w:szCs w:val="23"/>
          <w:lang w:val="en-GB"/>
        </w:rPr>
        <w:t xml:space="preserve"> </w:t>
      </w:r>
      <w:r w:rsidR="00CB12F9" w:rsidRPr="007A746E">
        <w:rPr>
          <w:sz w:val="23"/>
          <w:szCs w:val="23"/>
          <w:lang w:val="en-GB"/>
        </w:rPr>
        <w:t>the Republic of Slovenia</w:t>
      </w:r>
      <w:r w:rsidR="00B62014" w:rsidRPr="007A746E">
        <w:rPr>
          <w:sz w:val="23"/>
          <w:szCs w:val="23"/>
          <w:lang w:val="en-GB"/>
        </w:rPr>
        <w:t>,</w:t>
      </w:r>
    </w:p>
    <w:p w:rsidR="00A45856" w:rsidRPr="007A746E" w:rsidRDefault="00AB27B5" w:rsidP="004B4F96">
      <w:pPr>
        <w:numPr>
          <w:ilvl w:val="0"/>
          <w:numId w:val="20"/>
        </w:numPr>
        <w:tabs>
          <w:tab w:val="clear" w:pos="1092"/>
          <w:tab w:val="num" w:pos="426"/>
        </w:tabs>
        <w:ind w:left="426" w:hanging="374"/>
        <w:jc w:val="both"/>
        <w:rPr>
          <w:sz w:val="23"/>
          <w:szCs w:val="23"/>
          <w:lang w:val="en-GB"/>
        </w:rPr>
      </w:pPr>
      <w:r w:rsidRPr="007A746E">
        <w:rPr>
          <w:sz w:val="23"/>
          <w:szCs w:val="23"/>
          <w:lang w:val="en-GB"/>
        </w:rPr>
        <w:t>the</w:t>
      </w:r>
      <w:r w:rsidR="009C1756" w:rsidRPr="007A746E">
        <w:rPr>
          <w:sz w:val="23"/>
          <w:szCs w:val="23"/>
          <w:lang w:val="en-GB"/>
        </w:rPr>
        <w:t xml:space="preserve">e </w:t>
      </w:r>
      <w:r w:rsidR="00537B50" w:rsidRPr="007A746E">
        <w:rPr>
          <w:sz w:val="23"/>
          <w:szCs w:val="23"/>
          <w:lang w:val="en-GB"/>
        </w:rPr>
        <w:t>foreign investor</w:t>
      </w:r>
      <w:r w:rsidR="004C44D7" w:rsidRPr="007A746E">
        <w:rPr>
          <w:sz w:val="23"/>
          <w:szCs w:val="23"/>
          <w:lang w:val="en-GB"/>
        </w:rPr>
        <w:t xml:space="preserve"> </w:t>
      </w:r>
      <w:r w:rsidR="007053E0" w:rsidRPr="007A746E">
        <w:rPr>
          <w:sz w:val="23"/>
          <w:szCs w:val="23"/>
          <w:lang w:val="en-GB"/>
        </w:rPr>
        <w:t>or</w:t>
      </w:r>
      <w:r w:rsidR="004C44D7" w:rsidRPr="007A746E">
        <w:rPr>
          <w:sz w:val="23"/>
          <w:szCs w:val="23"/>
          <w:lang w:val="en-GB"/>
        </w:rPr>
        <w:t xml:space="preserve"> </w:t>
      </w:r>
      <w:r w:rsidRPr="007A746E">
        <w:rPr>
          <w:sz w:val="23"/>
          <w:szCs w:val="23"/>
          <w:lang w:val="en-GB"/>
        </w:rPr>
        <w:t xml:space="preserve">the </w:t>
      </w:r>
      <w:r w:rsidR="008F5A6D" w:rsidRPr="007A746E">
        <w:rPr>
          <w:sz w:val="23"/>
          <w:szCs w:val="23"/>
          <w:lang w:val="en-GB"/>
        </w:rPr>
        <w:t>project company/grant beneficiary</w:t>
      </w:r>
      <w:r w:rsidR="009C1756" w:rsidRPr="007A746E">
        <w:rPr>
          <w:sz w:val="23"/>
          <w:szCs w:val="23"/>
          <w:lang w:val="en-GB"/>
        </w:rPr>
        <w:t xml:space="preserve"> </w:t>
      </w:r>
      <w:r w:rsidRPr="007A746E">
        <w:rPr>
          <w:sz w:val="23"/>
          <w:szCs w:val="23"/>
          <w:lang w:val="en-GB"/>
        </w:rPr>
        <w:t>is in collective insolvency proceedings or if in accordance with national legislation fulfils the criteria for being placed under such proceedings at the request of its creditors</w:t>
      </w:r>
      <w:r w:rsidR="00FF6B44" w:rsidRPr="007A746E">
        <w:rPr>
          <w:sz w:val="23"/>
          <w:szCs w:val="23"/>
          <w:lang w:val="en-GB"/>
        </w:rPr>
        <w:t>,</w:t>
      </w:r>
      <w:r w:rsidR="0087676E" w:rsidRPr="007A746E">
        <w:rPr>
          <w:sz w:val="23"/>
          <w:szCs w:val="23"/>
          <w:lang w:val="en-GB"/>
        </w:rPr>
        <w:t xml:space="preserve"> </w:t>
      </w:r>
    </w:p>
    <w:p w:rsidR="004C44D7" w:rsidRPr="007A746E" w:rsidRDefault="00AB27B5" w:rsidP="004B4F96">
      <w:pPr>
        <w:numPr>
          <w:ilvl w:val="0"/>
          <w:numId w:val="20"/>
        </w:numPr>
        <w:tabs>
          <w:tab w:val="clear" w:pos="1092"/>
          <w:tab w:val="num" w:pos="426"/>
        </w:tabs>
        <w:ind w:left="426" w:hanging="374"/>
        <w:jc w:val="both"/>
        <w:rPr>
          <w:sz w:val="23"/>
          <w:szCs w:val="23"/>
          <w:lang w:val="en-GB"/>
        </w:rPr>
      </w:pPr>
      <w:proofErr w:type="gramStart"/>
      <w:r w:rsidRPr="007A746E">
        <w:rPr>
          <w:rFonts w:eastAsia="Calibri"/>
          <w:sz w:val="23"/>
          <w:szCs w:val="23"/>
          <w:lang w:val="en-GB"/>
        </w:rPr>
        <w:t>in</w:t>
      </w:r>
      <w:proofErr w:type="gramEnd"/>
      <w:r w:rsidRPr="007A746E">
        <w:rPr>
          <w:rFonts w:eastAsia="Calibri"/>
          <w:sz w:val="23"/>
          <w:szCs w:val="23"/>
          <w:lang w:val="en-GB"/>
        </w:rPr>
        <w:t xml:space="preserve"> the case where </w:t>
      </w:r>
      <w:r w:rsidRPr="007A746E">
        <w:rPr>
          <w:sz w:val="23"/>
          <w:szCs w:val="23"/>
          <w:lang w:val="en-GB"/>
        </w:rPr>
        <w:t>the foreign investor is</w:t>
      </w:r>
      <w:r w:rsidRPr="007A746E">
        <w:rPr>
          <w:rFonts w:eastAsia="Calibri"/>
          <w:sz w:val="23"/>
          <w:szCs w:val="23"/>
          <w:lang w:val="en-GB"/>
        </w:rPr>
        <w:t xml:space="preserve"> a limited liability company (other than an SME that has been in existence for less than three years)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purpose of this indent, “limited liability company“ refers in particular to the type of company mentioned in Annex I of Directive 2013/34 EU of the European Parliament and of the Council </w:t>
      </w:r>
      <w:r w:rsidR="00150CDB" w:rsidRPr="007A746E">
        <w:rPr>
          <w:rFonts w:eastAsia="Calibri"/>
          <w:sz w:val="23"/>
          <w:szCs w:val="23"/>
          <w:lang w:val="en-GB"/>
        </w:rPr>
        <w:t>(OJ L</w:t>
      </w:r>
      <w:r w:rsidRPr="007A746E">
        <w:rPr>
          <w:rFonts w:eastAsia="Calibri"/>
          <w:sz w:val="23"/>
          <w:szCs w:val="23"/>
          <w:lang w:val="en-GB"/>
        </w:rPr>
        <w:t xml:space="preserve"> 182, </w:t>
      </w:r>
      <w:r w:rsidR="00150CDB" w:rsidRPr="007A746E">
        <w:rPr>
          <w:rFonts w:eastAsia="Calibri"/>
          <w:sz w:val="23"/>
          <w:szCs w:val="23"/>
          <w:lang w:val="en-GB"/>
        </w:rPr>
        <w:t>29 June 2013</w:t>
      </w:r>
      <w:r w:rsidRPr="007A746E">
        <w:rPr>
          <w:rFonts w:eastAsia="Calibri"/>
          <w:sz w:val="23"/>
          <w:szCs w:val="23"/>
          <w:lang w:val="en-GB"/>
        </w:rPr>
        <w:t>, p. 19) and “share capital” includes, where relevant, any share premium</w:t>
      </w:r>
      <w:r w:rsidR="004C44D7" w:rsidRPr="007A746E">
        <w:rPr>
          <w:rFonts w:eastAsiaTheme="minorHAnsi"/>
          <w:sz w:val="23"/>
          <w:szCs w:val="23"/>
          <w:lang w:val="en-GB"/>
        </w:rPr>
        <w:t>,</w:t>
      </w:r>
    </w:p>
    <w:p w:rsidR="004C44D7" w:rsidRPr="007A746E" w:rsidRDefault="0084586F" w:rsidP="0084586F">
      <w:pPr>
        <w:ind w:left="426" w:hanging="426"/>
        <w:jc w:val="both"/>
        <w:rPr>
          <w:sz w:val="23"/>
          <w:szCs w:val="23"/>
          <w:lang w:val="en-GB"/>
        </w:rPr>
      </w:pPr>
      <w:r w:rsidRPr="007A746E">
        <w:rPr>
          <w:sz w:val="23"/>
          <w:szCs w:val="23"/>
          <w:lang w:val="en-GB"/>
        </w:rPr>
        <w:t xml:space="preserve">- </w:t>
      </w:r>
      <w:r w:rsidRPr="007A746E">
        <w:rPr>
          <w:sz w:val="23"/>
          <w:szCs w:val="23"/>
          <w:lang w:val="en-GB"/>
        </w:rPr>
        <w:tab/>
      </w:r>
      <w:r w:rsidR="00AB27B5" w:rsidRPr="007A746E">
        <w:rPr>
          <w:sz w:val="23"/>
          <w:szCs w:val="23"/>
          <w:lang w:val="en-GB"/>
        </w:rPr>
        <w:t>th</w:t>
      </w:r>
      <w:r w:rsidR="004C44D7" w:rsidRPr="007A746E">
        <w:rPr>
          <w:sz w:val="23"/>
          <w:szCs w:val="23"/>
          <w:lang w:val="en-GB"/>
        </w:rPr>
        <w:t xml:space="preserve">e </w:t>
      </w:r>
      <w:r w:rsidR="00EE01E0" w:rsidRPr="007A746E">
        <w:rPr>
          <w:sz w:val="23"/>
          <w:szCs w:val="23"/>
          <w:lang w:val="en-GB"/>
        </w:rPr>
        <w:t>foreign investor</w:t>
      </w:r>
      <w:r w:rsidR="004C44D7" w:rsidRPr="007A746E">
        <w:rPr>
          <w:sz w:val="23"/>
          <w:szCs w:val="23"/>
          <w:lang w:val="en-GB"/>
        </w:rPr>
        <w:t xml:space="preserve"> </w:t>
      </w:r>
      <w:r w:rsidR="00AB27B5" w:rsidRPr="007A746E">
        <w:rPr>
          <w:sz w:val="23"/>
          <w:szCs w:val="23"/>
          <w:lang w:val="en-GB"/>
        </w:rPr>
        <w:t>is a</w:t>
      </w:r>
      <w:r w:rsidR="00854F02" w:rsidRPr="007A746E">
        <w:rPr>
          <w:sz w:val="23"/>
          <w:szCs w:val="23"/>
          <w:lang w:val="en-GB"/>
        </w:rPr>
        <w:t xml:space="preserve"> </w:t>
      </w:r>
      <w:r w:rsidR="00AB27B5" w:rsidRPr="007A746E">
        <w:rPr>
          <w:sz w:val="23"/>
          <w:szCs w:val="23"/>
          <w:lang w:val="en-GB"/>
        </w:rPr>
        <w:t>company with at least some fully liable members</w:t>
      </w:r>
      <w:r w:rsidR="004C44D7" w:rsidRPr="007A746E">
        <w:rPr>
          <w:sz w:val="23"/>
          <w:szCs w:val="23"/>
          <w:lang w:val="en-GB"/>
        </w:rPr>
        <w:t xml:space="preserve"> </w:t>
      </w:r>
      <w:r w:rsidR="007053E0" w:rsidRPr="007A746E">
        <w:rPr>
          <w:sz w:val="23"/>
          <w:szCs w:val="23"/>
          <w:lang w:val="en-GB"/>
        </w:rPr>
        <w:t>for</w:t>
      </w:r>
      <w:r w:rsidR="004C44D7" w:rsidRPr="007A746E">
        <w:rPr>
          <w:sz w:val="23"/>
          <w:szCs w:val="23"/>
          <w:lang w:val="en-GB"/>
        </w:rPr>
        <w:t xml:space="preserve"> </w:t>
      </w:r>
      <w:r w:rsidR="00AB27B5" w:rsidRPr="007A746E">
        <w:rPr>
          <w:sz w:val="23"/>
          <w:szCs w:val="23"/>
          <w:lang w:val="en-GB"/>
        </w:rPr>
        <w:t>the</w:t>
      </w:r>
      <w:r w:rsidR="00A2660D" w:rsidRPr="007A746E">
        <w:rPr>
          <w:sz w:val="23"/>
          <w:szCs w:val="23"/>
          <w:lang w:val="en-GB"/>
        </w:rPr>
        <w:t xml:space="preserve"> </w:t>
      </w:r>
      <w:r w:rsidR="00AB27B5" w:rsidRPr="007A746E">
        <w:rPr>
          <w:sz w:val="23"/>
          <w:szCs w:val="23"/>
          <w:lang w:val="en-GB"/>
        </w:rPr>
        <w:t>company’s debt</w:t>
      </w:r>
      <w:r w:rsidR="004C44D7" w:rsidRPr="007A746E">
        <w:rPr>
          <w:sz w:val="23"/>
          <w:szCs w:val="23"/>
          <w:lang w:val="en-GB"/>
        </w:rPr>
        <w:t xml:space="preserve"> (</w:t>
      </w:r>
      <w:r w:rsidR="00AB27B5" w:rsidRPr="007A746E">
        <w:rPr>
          <w:sz w:val="23"/>
          <w:szCs w:val="23"/>
          <w:lang w:val="en-GB"/>
        </w:rPr>
        <w:t xml:space="preserve">other than an SME that has been in existence for less than three years) and more than half of its capital as shown in the company accounts has disappeared as a result of accumulated losses. </w:t>
      </w:r>
      <w:proofErr w:type="gramStart"/>
      <w:r w:rsidR="00AB27B5" w:rsidRPr="007A746E">
        <w:rPr>
          <w:sz w:val="23"/>
          <w:szCs w:val="23"/>
          <w:lang w:val="en-GB"/>
        </w:rPr>
        <w:t>For the purpose of this indent, “the company with at least some fully liable members for the</w:t>
      </w:r>
      <w:r w:rsidR="00A2660D" w:rsidRPr="007A746E">
        <w:rPr>
          <w:sz w:val="23"/>
          <w:szCs w:val="23"/>
          <w:lang w:val="en-GB"/>
        </w:rPr>
        <w:t xml:space="preserve"> </w:t>
      </w:r>
      <w:r w:rsidR="00AB27B5" w:rsidRPr="007A746E">
        <w:rPr>
          <w:sz w:val="23"/>
          <w:szCs w:val="23"/>
          <w:lang w:val="en-GB"/>
        </w:rPr>
        <w:t xml:space="preserve">company’s </w:t>
      </w:r>
      <w:r w:rsidR="00FD4389" w:rsidRPr="007A746E">
        <w:rPr>
          <w:sz w:val="23"/>
          <w:szCs w:val="23"/>
          <w:lang w:val="en-GB"/>
        </w:rPr>
        <w:t>debt »primarily</w:t>
      </w:r>
      <w:r w:rsidR="008F1844" w:rsidRPr="007A746E">
        <w:rPr>
          <w:sz w:val="23"/>
          <w:szCs w:val="23"/>
          <w:lang w:val="en-GB"/>
        </w:rPr>
        <w:t xml:space="preserve"> refers </w:t>
      </w:r>
      <w:r w:rsidR="00560CA8" w:rsidRPr="007A746E">
        <w:rPr>
          <w:sz w:val="23"/>
          <w:szCs w:val="23"/>
          <w:lang w:val="en-GB"/>
        </w:rPr>
        <w:t xml:space="preserve">to </w:t>
      </w:r>
      <w:r w:rsidR="008F1844" w:rsidRPr="007A746E">
        <w:rPr>
          <w:sz w:val="23"/>
          <w:szCs w:val="23"/>
          <w:lang w:val="en-GB"/>
        </w:rPr>
        <w:t xml:space="preserve">the </w:t>
      </w:r>
      <w:r w:rsidR="00560CA8" w:rsidRPr="007A746E">
        <w:rPr>
          <w:sz w:val="23"/>
          <w:szCs w:val="23"/>
          <w:lang w:val="en-GB"/>
        </w:rPr>
        <w:t>types of undertaking referred to in</w:t>
      </w:r>
      <w:r w:rsidR="004C44D7" w:rsidRPr="007A746E">
        <w:rPr>
          <w:sz w:val="23"/>
          <w:szCs w:val="23"/>
          <w:lang w:val="en-GB"/>
        </w:rPr>
        <w:t xml:space="preserve"> </w:t>
      </w:r>
      <w:r w:rsidR="00A00A61" w:rsidRPr="007A746E">
        <w:rPr>
          <w:sz w:val="23"/>
          <w:szCs w:val="23"/>
          <w:lang w:val="en-GB"/>
        </w:rPr>
        <w:t>Annex II to</w:t>
      </w:r>
      <w:r w:rsidR="004C44D7" w:rsidRPr="007A746E">
        <w:rPr>
          <w:sz w:val="23"/>
          <w:szCs w:val="23"/>
          <w:lang w:val="en-GB"/>
        </w:rPr>
        <w:t xml:space="preserve"> </w:t>
      </w:r>
      <w:r w:rsidRPr="007A746E">
        <w:rPr>
          <w:sz w:val="23"/>
          <w:szCs w:val="23"/>
          <w:lang w:val="en-GB"/>
        </w:rPr>
        <w:t>Directive 2013/34/EU of the European Parliament and of the Council of 26 June 2013 on the annual financial statements, consolidated financial statements and related reports of certain types of undertakings</w:t>
      </w:r>
      <w:r w:rsidR="004C44D7" w:rsidRPr="007A746E">
        <w:rPr>
          <w:sz w:val="23"/>
          <w:szCs w:val="23"/>
          <w:lang w:val="en-GB"/>
        </w:rPr>
        <w:t xml:space="preserve"> </w:t>
      </w:r>
      <w:r w:rsidR="00150CDB" w:rsidRPr="007A746E">
        <w:rPr>
          <w:rFonts w:eastAsiaTheme="minorHAnsi"/>
          <w:sz w:val="23"/>
          <w:szCs w:val="23"/>
          <w:lang w:val="en-GB"/>
        </w:rPr>
        <w:t>(OJ L</w:t>
      </w:r>
      <w:r w:rsidR="004C44D7" w:rsidRPr="007A746E">
        <w:rPr>
          <w:rFonts w:eastAsiaTheme="minorHAnsi"/>
          <w:sz w:val="23"/>
          <w:szCs w:val="23"/>
          <w:lang w:val="en-GB"/>
        </w:rPr>
        <w:t xml:space="preserve"> 182, 29</w:t>
      </w:r>
      <w:r w:rsidRPr="007A746E">
        <w:rPr>
          <w:rFonts w:eastAsiaTheme="minorHAnsi"/>
          <w:sz w:val="23"/>
          <w:szCs w:val="23"/>
          <w:lang w:val="en-GB"/>
        </w:rPr>
        <w:t xml:space="preserve"> June </w:t>
      </w:r>
      <w:r w:rsidR="004C44D7" w:rsidRPr="007A746E">
        <w:rPr>
          <w:rFonts w:eastAsiaTheme="minorHAnsi"/>
          <w:sz w:val="23"/>
          <w:szCs w:val="23"/>
          <w:lang w:val="en-GB"/>
        </w:rPr>
        <w:t xml:space="preserve">2013, </w:t>
      </w:r>
      <w:r w:rsidRPr="007A746E">
        <w:rPr>
          <w:rFonts w:eastAsiaTheme="minorHAnsi"/>
          <w:sz w:val="23"/>
          <w:szCs w:val="23"/>
          <w:lang w:val="en-GB"/>
        </w:rPr>
        <w:t>page</w:t>
      </w:r>
      <w:r w:rsidR="004C44D7" w:rsidRPr="007A746E">
        <w:rPr>
          <w:rFonts w:eastAsiaTheme="minorHAnsi"/>
          <w:sz w:val="23"/>
          <w:szCs w:val="23"/>
          <w:lang w:val="en-GB"/>
        </w:rPr>
        <w:t xml:space="preserve"> 19)</w:t>
      </w:r>
      <w:r w:rsidR="004C44D7" w:rsidRPr="007A746E">
        <w:rPr>
          <w:sz w:val="23"/>
          <w:szCs w:val="23"/>
          <w:lang w:val="en-GB"/>
        </w:rPr>
        <w:t>,</w:t>
      </w:r>
      <w:proofErr w:type="gramEnd"/>
    </w:p>
    <w:p w:rsidR="00FF6B44" w:rsidRPr="007A746E" w:rsidRDefault="008F1844" w:rsidP="004B4F96">
      <w:pPr>
        <w:numPr>
          <w:ilvl w:val="0"/>
          <w:numId w:val="20"/>
        </w:numPr>
        <w:tabs>
          <w:tab w:val="clear" w:pos="1092"/>
          <w:tab w:val="num" w:pos="426"/>
        </w:tabs>
        <w:ind w:left="426" w:hanging="374"/>
        <w:jc w:val="both"/>
        <w:rPr>
          <w:sz w:val="23"/>
          <w:szCs w:val="23"/>
          <w:lang w:val="en-GB"/>
        </w:rPr>
      </w:pPr>
      <w:r w:rsidRPr="007A746E">
        <w:rPr>
          <w:sz w:val="23"/>
          <w:szCs w:val="23"/>
          <w:lang w:val="en-GB"/>
        </w:rPr>
        <w:lastRenderedPageBreak/>
        <w:t>th</w:t>
      </w:r>
      <w:r w:rsidR="004C44D7" w:rsidRPr="007A746E">
        <w:rPr>
          <w:sz w:val="23"/>
          <w:szCs w:val="23"/>
          <w:lang w:val="en-GB"/>
        </w:rPr>
        <w:t xml:space="preserve">e </w:t>
      </w:r>
      <w:r w:rsidR="008F5A6D" w:rsidRPr="007A746E">
        <w:rPr>
          <w:sz w:val="23"/>
          <w:szCs w:val="23"/>
          <w:lang w:val="en-GB"/>
        </w:rPr>
        <w:t>project company/grant beneficiary</w:t>
      </w:r>
      <w:r w:rsidR="00B06006" w:rsidRPr="007A746E">
        <w:rPr>
          <w:sz w:val="23"/>
          <w:szCs w:val="23"/>
          <w:lang w:val="en-GB"/>
        </w:rPr>
        <w:t xml:space="preserve"> </w:t>
      </w:r>
      <w:r w:rsidR="009D467C" w:rsidRPr="007A746E">
        <w:rPr>
          <w:sz w:val="23"/>
          <w:szCs w:val="23"/>
          <w:lang w:val="en-GB"/>
        </w:rPr>
        <w:t>does not meet the c</w:t>
      </w:r>
      <w:r w:rsidR="00FF6B44" w:rsidRPr="007A746E">
        <w:rPr>
          <w:sz w:val="23"/>
          <w:szCs w:val="23"/>
          <w:lang w:val="en-GB"/>
        </w:rPr>
        <w:t>apital</w:t>
      </w:r>
      <w:r w:rsidR="009D467C" w:rsidRPr="007A746E">
        <w:rPr>
          <w:sz w:val="23"/>
          <w:szCs w:val="23"/>
          <w:lang w:val="en-GB"/>
        </w:rPr>
        <w:t xml:space="preserve"> adequacy requirements </w:t>
      </w:r>
      <w:r w:rsidRPr="007A746E">
        <w:rPr>
          <w:sz w:val="23"/>
          <w:szCs w:val="23"/>
          <w:lang w:val="en-GB"/>
        </w:rPr>
        <w:t xml:space="preserve">as set out in </w:t>
      </w:r>
      <w:r w:rsidRPr="007A746E">
        <w:rPr>
          <w:bCs/>
          <w:color w:val="000000"/>
          <w:sz w:val="23"/>
          <w:szCs w:val="23"/>
          <w:lang w:val="en-GB"/>
        </w:rPr>
        <w:t xml:space="preserve">the </w:t>
      </w:r>
      <w:hyperlink r:id="rId12" w:history="1">
        <w:r w:rsidRPr="007A746E">
          <w:rPr>
            <w:color w:val="000000"/>
            <w:sz w:val="23"/>
            <w:szCs w:val="23"/>
            <w:lang w:val="en-GB"/>
          </w:rPr>
          <w:t>Financial Operations, Insolvency Proceedings and Compulsory Dissolution Act</w:t>
        </w:r>
      </w:hyperlink>
      <w:r w:rsidRPr="007A746E">
        <w:rPr>
          <w:bCs/>
          <w:color w:val="000000"/>
          <w:sz w:val="23"/>
          <w:szCs w:val="23"/>
          <w:lang w:val="en-GB"/>
        </w:rPr>
        <w:t xml:space="preserve"> (Official Gazette of the Republic of Slovenia, No. 13/14 – </w:t>
      </w:r>
      <w:r w:rsidRPr="007A746E">
        <w:rPr>
          <w:bCs/>
          <w:sz w:val="23"/>
          <w:szCs w:val="23"/>
          <w:lang w:val="en-GB"/>
        </w:rPr>
        <w:t>official consolidated text</w:t>
      </w:r>
      <w:r w:rsidRPr="007A746E">
        <w:rPr>
          <w:bCs/>
          <w:color w:val="000000"/>
          <w:sz w:val="23"/>
          <w:szCs w:val="23"/>
          <w:lang w:val="en-GB"/>
        </w:rPr>
        <w:t xml:space="preserve"> and 10/15 – corr.)</w:t>
      </w:r>
      <w:r w:rsidR="00FF6B44" w:rsidRPr="007A746E">
        <w:rPr>
          <w:sz w:val="23"/>
          <w:szCs w:val="23"/>
          <w:lang w:val="en-GB"/>
        </w:rPr>
        <w:t>,</w:t>
      </w:r>
    </w:p>
    <w:p w:rsidR="00FF6B44" w:rsidRPr="007A746E" w:rsidRDefault="009D467C" w:rsidP="004B4F96">
      <w:pPr>
        <w:numPr>
          <w:ilvl w:val="0"/>
          <w:numId w:val="20"/>
        </w:numPr>
        <w:tabs>
          <w:tab w:val="clear" w:pos="1092"/>
          <w:tab w:val="num" w:pos="426"/>
        </w:tabs>
        <w:ind w:left="426" w:hanging="374"/>
        <w:jc w:val="both"/>
        <w:rPr>
          <w:sz w:val="23"/>
          <w:szCs w:val="23"/>
          <w:lang w:val="en-GB"/>
        </w:rPr>
      </w:pPr>
      <w:proofErr w:type="gramStart"/>
      <w:r w:rsidRPr="007A746E">
        <w:rPr>
          <w:sz w:val="23"/>
          <w:szCs w:val="23"/>
          <w:lang w:val="en-GB"/>
        </w:rPr>
        <w:t>the project company/grant beneficiary is in difficulty in accordance with the Community Guidelines on state aid for rescuing and restructuring firms in difficulty (UL C 244 as of 1 October 2004, p. 2) and the Act Governing Rescue and Restructuring Aid for Companies in Difficulty (Official Gazette of the Republic of Slovenia, No. 44/07 – official consolidated text, 51/11, 39/13 and 56/13).</w:t>
      </w:r>
      <w:proofErr w:type="gramEnd"/>
      <w:r w:rsidRPr="007A746E">
        <w:rPr>
          <w:sz w:val="23"/>
          <w:szCs w:val="23"/>
          <w:lang w:val="en-GB"/>
        </w:rPr>
        <w:t xml:space="preserve"> The small and medium-sized enterprises, which have been incorporated less than three years, shall not be considered as being in difficulty within the meaning of the aforementioned Guidelines, unless they meet the criteria for bankruptcy procedure in accordance with the regulations governing financial operations of companies</w:t>
      </w:r>
      <w:r w:rsidR="00FF6B44" w:rsidRPr="007A746E">
        <w:rPr>
          <w:sz w:val="23"/>
          <w:szCs w:val="23"/>
          <w:lang w:val="en-GB"/>
        </w:rPr>
        <w:t>,</w:t>
      </w:r>
    </w:p>
    <w:p w:rsidR="00FF6B44" w:rsidRPr="007A746E" w:rsidRDefault="009D467C" w:rsidP="004B4F96">
      <w:pPr>
        <w:numPr>
          <w:ilvl w:val="0"/>
          <w:numId w:val="20"/>
        </w:numPr>
        <w:tabs>
          <w:tab w:val="clear" w:pos="1092"/>
          <w:tab w:val="num" w:pos="426"/>
        </w:tabs>
        <w:ind w:left="426" w:hanging="374"/>
        <w:jc w:val="both"/>
        <w:rPr>
          <w:sz w:val="23"/>
          <w:szCs w:val="23"/>
          <w:lang w:val="en-GB"/>
        </w:rPr>
      </w:pPr>
      <w:r w:rsidRPr="007A746E">
        <w:rPr>
          <w:sz w:val="23"/>
          <w:szCs w:val="23"/>
          <w:lang w:val="en-GB"/>
        </w:rPr>
        <w:t>th</w:t>
      </w:r>
      <w:r w:rsidR="00FF6B44" w:rsidRPr="007A746E">
        <w:rPr>
          <w:sz w:val="23"/>
          <w:szCs w:val="23"/>
          <w:lang w:val="en-GB"/>
        </w:rPr>
        <w:t xml:space="preserve">e </w:t>
      </w:r>
      <w:r w:rsidR="00537B50" w:rsidRPr="007A746E">
        <w:rPr>
          <w:sz w:val="23"/>
          <w:szCs w:val="23"/>
          <w:lang w:val="en-GB"/>
        </w:rPr>
        <w:t>foreign investor</w:t>
      </w:r>
      <w:r w:rsidR="00FF6B44" w:rsidRPr="007A746E">
        <w:rPr>
          <w:sz w:val="23"/>
          <w:szCs w:val="23"/>
          <w:lang w:val="en-GB"/>
        </w:rPr>
        <w:t xml:space="preserve"> </w:t>
      </w:r>
      <w:r w:rsidR="007053E0" w:rsidRPr="007A746E">
        <w:rPr>
          <w:sz w:val="23"/>
          <w:szCs w:val="23"/>
          <w:lang w:val="en-GB"/>
        </w:rPr>
        <w:t>or</w:t>
      </w:r>
      <w:r w:rsidR="00B06006" w:rsidRPr="007A746E">
        <w:rPr>
          <w:sz w:val="23"/>
          <w:szCs w:val="23"/>
          <w:lang w:val="en-GB"/>
        </w:rPr>
        <w:t xml:space="preserve"> </w:t>
      </w:r>
      <w:r w:rsidRPr="007A746E">
        <w:rPr>
          <w:sz w:val="23"/>
          <w:szCs w:val="23"/>
          <w:lang w:val="en-GB"/>
        </w:rPr>
        <w:t xml:space="preserve">the </w:t>
      </w:r>
      <w:r w:rsidR="008F5A6D" w:rsidRPr="007A746E">
        <w:rPr>
          <w:sz w:val="23"/>
          <w:szCs w:val="23"/>
          <w:lang w:val="en-GB"/>
        </w:rPr>
        <w:t>project company/grant beneficiary</w:t>
      </w:r>
      <w:r w:rsidR="00B06006" w:rsidRPr="007A746E">
        <w:rPr>
          <w:sz w:val="23"/>
          <w:szCs w:val="23"/>
          <w:lang w:val="en-GB"/>
        </w:rPr>
        <w:t xml:space="preserve"> </w:t>
      </w:r>
      <w:r w:rsidRPr="007A746E">
        <w:rPr>
          <w:sz w:val="23"/>
          <w:szCs w:val="23"/>
          <w:lang w:val="en-GB"/>
        </w:rPr>
        <w:t>has received rescue aid and has not yet reimbursed the loan or terminated the guarantee, or has received restructuring aid and is still subject to a restructuring plan</w:t>
      </w:r>
      <w:r w:rsidR="00FF6B44" w:rsidRPr="007A746E">
        <w:rPr>
          <w:sz w:val="23"/>
          <w:szCs w:val="23"/>
          <w:lang w:val="en-GB"/>
        </w:rPr>
        <w:t xml:space="preserve"> </w:t>
      </w:r>
      <w:r w:rsidR="007053E0" w:rsidRPr="007A746E">
        <w:rPr>
          <w:sz w:val="23"/>
          <w:szCs w:val="23"/>
          <w:lang w:val="en-GB"/>
        </w:rPr>
        <w:t>or</w:t>
      </w:r>
    </w:p>
    <w:p w:rsidR="009D467C" w:rsidRPr="007A746E" w:rsidRDefault="00854F02" w:rsidP="004B4F96">
      <w:pPr>
        <w:numPr>
          <w:ilvl w:val="0"/>
          <w:numId w:val="20"/>
        </w:numPr>
        <w:tabs>
          <w:tab w:val="clear" w:pos="1092"/>
          <w:tab w:val="num" w:pos="426"/>
        </w:tabs>
        <w:ind w:left="426" w:hanging="374"/>
        <w:jc w:val="both"/>
        <w:rPr>
          <w:sz w:val="23"/>
          <w:szCs w:val="23"/>
          <w:lang w:val="en-GB"/>
        </w:rPr>
      </w:pPr>
      <w:r w:rsidRPr="007A746E">
        <w:rPr>
          <w:sz w:val="23"/>
          <w:szCs w:val="23"/>
          <w:lang w:val="en-GB"/>
        </w:rPr>
        <w:t xml:space="preserve">in the case of </w:t>
      </w:r>
      <w:r w:rsidR="009D467C" w:rsidRPr="007A746E">
        <w:rPr>
          <w:sz w:val="23"/>
          <w:szCs w:val="23"/>
          <w:lang w:val="en-GB"/>
        </w:rPr>
        <w:t>a foreign investor or a project company that is not a small or a medium-sized enterprise, where, for the past two years:</w:t>
      </w:r>
    </w:p>
    <w:p w:rsidR="009D467C" w:rsidRPr="007A746E" w:rsidRDefault="009D467C" w:rsidP="004B4F96">
      <w:pPr>
        <w:numPr>
          <w:ilvl w:val="0"/>
          <w:numId w:val="39"/>
        </w:numPr>
        <w:ind w:hanging="374"/>
        <w:jc w:val="both"/>
        <w:rPr>
          <w:sz w:val="23"/>
          <w:szCs w:val="23"/>
          <w:lang w:val="en-GB"/>
        </w:rPr>
      </w:pPr>
      <w:r w:rsidRPr="007A746E">
        <w:rPr>
          <w:sz w:val="23"/>
          <w:szCs w:val="23"/>
          <w:lang w:val="en-GB"/>
        </w:rPr>
        <w:t>the company’s book debt to equity ratio has been greater than 7.5, and</w:t>
      </w:r>
    </w:p>
    <w:p w:rsidR="00FF6B44" w:rsidRPr="007A746E" w:rsidRDefault="009D467C" w:rsidP="004B4F96">
      <w:pPr>
        <w:pStyle w:val="Odstavekseznama"/>
        <w:numPr>
          <w:ilvl w:val="0"/>
          <w:numId w:val="39"/>
        </w:numPr>
        <w:jc w:val="both"/>
        <w:rPr>
          <w:sz w:val="23"/>
          <w:szCs w:val="23"/>
          <w:lang w:val="en-GB"/>
        </w:rPr>
      </w:pPr>
      <w:proofErr w:type="gramStart"/>
      <w:r w:rsidRPr="007A746E">
        <w:rPr>
          <w:sz w:val="23"/>
          <w:szCs w:val="23"/>
          <w:lang w:val="en-GB"/>
        </w:rPr>
        <w:t>the</w:t>
      </w:r>
      <w:proofErr w:type="gramEnd"/>
      <w:r w:rsidRPr="007A746E">
        <w:rPr>
          <w:sz w:val="23"/>
          <w:szCs w:val="23"/>
          <w:lang w:val="en-GB"/>
        </w:rPr>
        <w:t xml:space="preserve"> company’s EBITDA interest coverage ratio has been below 1.0</w:t>
      </w:r>
      <w:r w:rsidR="00FF6B44" w:rsidRPr="007A746E">
        <w:rPr>
          <w:sz w:val="23"/>
          <w:szCs w:val="23"/>
          <w:lang w:val="en-GB"/>
        </w:rPr>
        <w:t>.</w:t>
      </w:r>
    </w:p>
    <w:p w:rsidR="00981595" w:rsidRPr="007A746E" w:rsidRDefault="00981595" w:rsidP="00CC2834">
      <w:pPr>
        <w:pStyle w:val="Telobesedila-zamik"/>
        <w:ind w:left="0"/>
        <w:rPr>
          <w:rFonts w:ascii="Times New Roman" w:hAnsi="Times New Roman"/>
          <w:color w:val="000000"/>
          <w:sz w:val="16"/>
          <w:szCs w:val="16"/>
          <w:lang w:val="en-GB"/>
        </w:rPr>
      </w:pPr>
    </w:p>
    <w:p w:rsidR="00CC2834" w:rsidRPr="007A746E" w:rsidRDefault="008E6C04" w:rsidP="00CC2834">
      <w:pPr>
        <w:pStyle w:val="Telobesedila-zamik"/>
        <w:ind w:left="0"/>
        <w:rPr>
          <w:rFonts w:ascii="Times New Roman" w:hAnsi="Times New Roman"/>
          <w:color w:val="000000"/>
          <w:sz w:val="23"/>
          <w:szCs w:val="23"/>
          <w:lang w:val="en-GB"/>
        </w:rPr>
      </w:pPr>
      <w:r w:rsidRPr="007A746E">
        <w:rPr>
          <w:rFonts w:ascii="Times New Roman" w:hAnsi="Times New Roman"/>
          <w:b/>
          <w:bCs/>
          <w:sz w:val="23"/>
          <w:szCs w:val="23"/>
          <w:lang w:val="en-GB"/>
        </w:rPr>
        <w:t>Cumulation of state aid instruments</w:t>
      </w:r>
      <w:r w:rsidRPr="007A746E">
        <w:rPr>
          <w:rFonts w:ascii="Times New Roman" w:hAnsi="Times New Roman"/>
          <w:bCs/>
          <w:sz w:val="23"/>
          <w:szCs w:val="23"/>
          <w:lang w:val="en-GB"/>
        </w:rPr>
        <w:t xml:space="preserve"> means that every State aid received </w:t>
      </w:r>
      <w:proofErr w:type="gramStart"/>
      <w:r w:rsidRPr="007A746E">
        <w:rPr>
          <w:rFonts w:ascii="Times New Roman" w:hAnsi="Times New Roman"/>
          <w:bCs/>
          <w:sz w:val="23"/>
          <w:szCs w:val="23"/>
          <w:lang w:val="en-GB"/>
        </w:rPr>
        <w:t>is cumulated</w:t>
      </w:r>
      <w:proofErr w:type="gramEnd"/>
      <w:r w:rsidRPr="007A746E">
        <w:rPr>
          <w:rFonts w:ascii="Times New Roman" w:hAnsi="Times New Roman"/>
          <w:bCs/>
          <w:sz w:val="23"/>
          <w:szCs w:val="23"/>
          <w:lang w:val="en-GB"/>
        </w:rPr>
        <w:t xml:space="preserve"> with any other State aid. Consequently, the purpose of the cumulation rule is to ensure that the intensity of State aid is </w:t>
      </w:r>
      <w:proofErr w:type="gramStart"/>
      <w:r w:rsidRPr="007A746E">
        <w:rPr>
          <w:rFonts w:ascii="Times New Roman" w:hAnsi="Times New Roman"/>
          <w:bCs/>
          <w:sz w:val="23"/>
          <w:szCs w:val="23"/>
          <w:lang w:val="en-GB"/>
        </w:rPr>
        <w:t>not</w:t>
      </w:r>
      <w:proofErr w:type="gramEnd"/>
      <w:r w:rsidRPr="007A746E">
        <w:rPr>
          <w:rFonts w:ascii="Times New Roman" w:hAnsi="Times New Roman"/>
          <w:bCs/>
          <w:sz w:val="23"/>
          <w:szCs w:val="23"/>
          <w:lang w:val="en-GB"/>
        </w:rPr>
        <w:t xml:space="preserve"> </w:t>
      </w:r>
      <w:proofErr w:type="gramStart"/>
      <w:r w:rsidRPr="007A746E">
        <w:rPr>
          <w:rFonts w:ascii="Times New Roman" w:hAnsi="Times New Roman"/>
          <w:bCs/>
          <w:sz w:val="23"/>
          <w:szCs w:val="23"/>
          <w:lang w:val="en-GB"/>
        </w:rPr>
        <w:t>higher</w:t>
      </w:r>
      <w:proofErr w:type="gramEnd"/>
      <w:r w:rsidRPr="007A746E">
        <w:rPr>
          <w:rFonts w:ascii="Times New Roman" w:hAnsi="Times New Roman"/>
          <w:bCs/>
          <w:sz w:val="23"/>
          <w:szCs w:val="23"/>
          <w:lang w:val="en-GB"/>
        </w:rPr>
        <w:t xml:space="preserve"> than the maximum aid allowed (aid ceiling). </w:t>
      </w:r>
      <w:proofErr w:type="gramStart"/>
      <w:r w:rsidRPr="007A746E">
        <w:rPr>
          <w:rFonts w:ascii="Times New Roman" w:hAnsi="Times New Roman"/>
          <w:bCs/>
          <w:sz w:val="23"/>
          <w:szCs w:val="23"/>
          <w:lang w:val="en-GB"/>
        </w:rPr>
        <w:t>If the</w:t>
      </w:r>
      <w:r w:rsidR="00CC2834" w:rsidRPr="007A746E">
        <w:rPr>
          <w:rFonts w:ascii="Times New Roman" w:hAnsi="Times New Roman"/>
          <w:color w:val="000000"/>
          <w:sz w:val="23"/>
          <w:szCs w:val="23"/>
          <w:lang w:val="en-GB"/>
        </w:rPr>
        <w:t xml:space="preserve"> </w:t>
      </w:r>
      <w:r w:rsidR="008F5A6D" w:rsidRPr="007A746E">
        <w:rPr>
          <w:rFonts w:ascii="Times New Roman" w:hAnsi="Times New Roman"/>
          <w:color w:val="000000"/>
          <w:sz w:val="23"/>
          <w:szCs w:val="23"/>
          <w:lang w:val="en-GB"/>
        </w:rPr>
        <w:t>project company/grant beneficiary</w:t>
      </w:r>
      <w:r w:rsidR="00CC2834" w:rsidRPr="007A746E">
        <w:rPr>
          <w:rFonts w:ascii="Times New Roman" w:hAnsi="Times New Roman"/>
          <w:color w:val="000000"/>
          <w:sz w:val="23"/>
          <w:szCs w:val="23"/>
          <w:lang w:val="en-GB"/>
        </w:rPr>
        <w:t xml:space="preserve"> </w:t>
      </w:r>
      <w:r w:rsidRPr="007A746E">
        <w:rPr>
          <w:rFonts w:ascii="Times New Roman" w:hAnsi="Times New Roman"/>
          <w:bCs/>
          <w:sz w:val="23"/>
          <w:szCs w:val="23"/>
          <w:lang w:val="en-GB"/>
        </w:rPr>
        <w:t>has already received funding from the budget of the national government , the local government or from the EU budget, i.e. if the aggregate amount of the funding received under State aid exceeds the ceiling of the State aid measure determined by the rules governing the area of State aid measures, or such funding has been granted, the grant contract shall be terminated and the Agency shall request repayment of all grant funding already paid, together with statutory interest on late payment covering the period between the date of payment and the date when the Agency receives full payment of the amount owed</w:t>
      </w:r>
      <w:r w:rsidR="00CC2834" w:rsidRPr="007A746E">
        <w:rPr>
          <w:rFonts w:ascii="Times New Roman" w:hAnsi="Times New Roman"/>
          <w:color w:val="000000"/>
          <w:sz w:val="23"/>
          <w:szCs w:val="23"/>
          <w:lang w:val="en-GB"/>
        </w:rPr>
        <w:t>.</w:t>
      </w:r>
      <w:proofErr w:type="gramEnd"/>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D7133B" w:rsidP="00CC2834">
      <w:pPr>
        <w:pStyle w:val="Telobesedila-zamik"/>
        <w:ind w:left="0"/>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The f</w:t>
      </w:r>
      <w:r w:rsidR="00537B50" w:rsidRPr="007A746E">
        <w:rPr>
          <w:rFonts w:ascii="Times New Roman" w:hAnsi="Times New Roman"/>
          <w:color w:val="000000"/>
          <w:sz w:val="23"/>
          <w:szCs w:val="23"/>
          <w:lang w:val="en-GB"/>
        </w:rPr>
        <w:t>oreign investor</w:t>
      </w:r>
      <w:r w:rsidR="006A6C4B"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6A6C4B"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after the</w:t>
      </w:r>
      <w:r w:rsidR="006A6C4B" w:rsidRPr="007A746E">
        <w:rPr>
          <w:rFonts w:ascii="Times New Roman" w:hAnsi="Times New Roman"/>
          <w:color w:val="000000"/>
          <w:sz w:val="23"/>
          <w:szCs w:val="23"/>
          <w:lang w:val="en-GB"/>
        </w:rPr>
        <w:t xml:space="preserve"> tripartite </w:t>
      </w:r>
      <w:r w:rsidRPr="007A746E">
        <w:rPr>
          <w:rFonts w:ascii="Times New Roman" w:hAnsi="Times New Roman"/>
          <w:color w:val="000000"/>
          <w:sz w:val="23"/>
          <w:szCs w:val="23"/>
          <w:lang w:val="en-GB"/>
        </w:rPr>
        <w:t>grant contract</w:t>
      </w:r>
      <w:r w:rsidR="005152E4" w:rsidRPr="007A746E">
        <w:rPr>
          <w:rFonts w:ascii="Times New Roman" w:hAnsi="Times New Roman"/>
          <w:color w:val="000000"/>
          <w:sz w:val="23"/>
          <w:szCs w:val="23"/>
          <w:lang w:val="en-GB"/>
        </w:rPr>
        <w:t xml:space="preserve"> is concluded</w:t>
      </w:r>
      <w:r w:rsidRPr="007A746E">
        <w:rPr>
          <w:rFonts w:ascii="Times New Roman" w:hAnsi="Times New Roman"/>
          <w:color w:val="000000"/>
          <w:sz w:val="23"/>
          <w:szCs w:val="23"/>
          <w:lang w:val="en-GB"/>
        </w:rPr>
        <w:t xml:space="preserve"> </w:t>
      </w:r>
      <w:r w:rsidR="00513B15" w:rsidRPr="007A746E">
        <w:rPr>
          <w:rFonts w:ascii="Times New Roman" w:hAnsi="Times New Roman"/>
          <w:color w:val="000000"/>
          <w:sz w:val="23"/>
          <w:szCs w:val="23"/>
          <w:lang w:val="en-GB"/>
        </w:rPr>
        <w:t>also</w:t>
      </w:r>
      <w:r w:rsidR="006A6C4B" w:rsidRPr="007A746E">
        <w:rPr>
          <w:rFonts w:ascii="Times New Roman" w:hAnsi="Times New Roman"/>
          <w:color w:val="000000"/>
          <w:sz w:val="23"/>
          <w:szCs w:val="23"/>
          <w:lang w:val="en-GB"/>
        </w:rPr>
        <w:t xml:space="preserve"> </w:t>
      </w:r>
      <w:r w:rsidR="005152E4" w:rsidRPr="007A746E">
        <w:rPr>
          <w:rFonts w:ascii="Times New Roman" w:hAnsi="Times New Roman"/>
          <w:color w:val="000000"/>
          <w:sz w:val="23"/>
          <w:szCs w:val="23"/>
          <w:lang w:val="en-GB"/>
        </w:rPr>
        <w:t xml:space="preserve">the </w:t>
      </w:r>
      <w:r w:rsidR="008F5A6D" w:rsidRPr="007A746E">
        <w:rPr>
          <w:rFonts w:ascii="Times New Roman" w:hAnsi="Times New Roman"/>
          <w:color w:val="000000"/>
          <w:sz w:val="23"/>
          <w:szCs w:val="23"/>
          <w:lang w:val="en-GB"/>
        </w:rPr>
        <w:t>project company/grant beneficiary</w:t>
      </w:r>
      <w:r w:rsidR="000253A2" w:rsidRPr="007A746E">
        <w:rPr>
          <w:rFonts w:ascii="Times New Roman" w:hAnsi="Times New Roman"/>
          <w:color w:val="000000"/>
          <w:sz w:val="23"/>
          <w:szCs w:val="23"/>
          <w:lang w:val="en-GB"/>
        </w:rPr>
        <w:t xml:space="preserve"> </w:t>
      </w:r>
      <w:r w:rsidR="005152E4" w:rsidRPr="007A746E">
        <w:rPr>
          <w:rFonts w:ascii="Times New Roman" w:hAnsi="Times New Roman"/>
          <w:color w:val="000000"/>
          <w:sz w:val="23"/>
          <w:szCs w:val="23"/>
          <w:lang w:val="en-GB"/>
        </w:rPr>
        <w:t>must inform the Agency in writing during the period from the application submission until the time</w:t>
      </w:r>
      <w:r w:rsidR="00CC2834" w:rsidRPr="007A746E">
        <w:rPr>
          <w:rFonts w:ascii="Times New Roman" w:hAnsi="Times New Roman"/>
          <w:color w:val="000000"/>
          <w:sz w:val="23"/>
          <w:szCs w:val="23"/>
          <w:lang w:val="en-GB"/>
        </w:rPr>
        <w:t xml:space="preserve"> </w:t>
      </w:r>
      <w:r w:rsidR="005152E4" w:rsidRPr="007A746E">
        <w:rPr>
          <w:rFonts w:ascii="Times New Roman" w:hAnsi="Times New Roman"/>
          <w:color w:val="000000"/>
          <w:sz w:val="23"/>
          <w:szCs w:val="23"/>
          <w:lang w:val="en-GB"/>
        </w:rPr>
        <w:t>when all the</w:t>
      </w:r>
      <w:r w:rsidR="00CC2834" w:rsidRPr="007A746E">
        <w:rPr>
          <w:rFonts w:ascii="Times New Roman" w:hAnsi="Times New Roman"/>
          <w:color w:val="000000"/>
          <w:sz w:val="23"/>
          <w:szCs w:val="23"/>
          <w:lang w:val="en-GB"/>
        </w:rPr>
        <w:t xml:space="preserve"> ob</w:t>
      </w:r>
      <w:r w:rsidR="005152E4" w:rsidRPr="007A746E">
        <w:rPr>
          <w:rFonts w:ascii="Times New Roman" w:hAnsi="Times New Roman"/>
          <w:color w:val="000000"/>
          <w:sz w:val="23"/>
          <w:szCs w:val="23"/>
          <w:lang w:val="en-GB"/>
        </w:rPr>
        <w:t>ligations arising</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from</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the Call for Proposals</w:t>
      </w:r>
      <w:r w:rsidR="00CC2834" w:rsidRPr="007A746E">
        <w:rPr>
          <w:rFonts w:ascii="Times New Roman" w:hAnsi="Times New Roman"/>
          <w:color w:val="000000"/>
          <w:sz w:val="23"/>
          <w:szCs w:val="23"/>
          <w:lang w:val="en-GB"/>
        </w:rPr>
        <w:t xml:space="preserve">, </w:t>
      </w:r>
      <w:r w:rsidR="00407187" w:rsidRPr="007A746E">
        <w:rPr>
          <w:rFonts w:ascii="Times New Roman" w:hAnsi="Times New Roman"/>
          <w:color w:val="000000"/>
          <w:sz w:val="23"/>
          <w:szCs w:val="23"/>
          <w:lang w:val="en-GB"/>
        </w:rPr>
        <w:t>the Grant Submission Documents</w:t>
      </w:r>
      <w:r w:rsidR="00A2660D"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CC2834" w:rsidRPr="007A746E">
        <w:rPr>
          <w:rFonts w:ascii="Times New Roman" w:hAnsi="Times New Roman"/>
          <w:color w:val="000000"/>
          <w:sz w:val="23"/>
          <w:szCs w:val="23"/>
          <w:lang w:val="en-GB"/>
        </w:rPr>
        <w:t xml:space="preserve"> </w:t>
      </w:r>
      <w:r w:rsidR="002E43B7" w:rsidRPr="007A746E">
        <w:rPr>
          <w:rFonts w:ascii="Times New Roman" w:hAnsi="Times New Roman"/>
          <w:color w:val="000000"/>
          <w:sz w:val="23"/>
          <w:szCs w:val="23"/>
          <w:lang w:val="en-GB"/>
        </w:rPr>
        <w:t>the Grant Contract</w:t>
      </w:r>
      <w:r w:rsidR="005152E4" w:rsidRPr="007A746E">
        <w:rPr>
          <w:rFonts w:ascii="Times New Roman" w:hAnsi="Times New Roman"/>
          <w:color w:val="000000"/>
          <w:sz w:val="23"/>
          <w:szCs w:val="23"/>
          <w:lang w:val="en-GB"/>
        </w:rPr>
        <w:t xml:space="preserve"> have been fulfilled</w:t>
      </w:r>
      <w:r w:rsidR="00CC2834" w:rsidRPr="007A746E">
        <w:rPr>
          <w:rFonts w:ascii="Times New Roman" w:hAnsi="Times New Roman"/>
          <w:color w:val="000000"/>
          <w:sz w:val="23"/>
          <w:szCs w:val="23"/>
          <w:lang w:val="en-GB"/>
        </w:rPr>
        <w:t xml:space="preserve">, </w:t>
      </w:r>
      <w:r w:rsidR="006703F7" w:rsidRPr="007A746E">
        <w:rPr>
          <w:rFonts w:ascii="Times New Roman" w:hAnsi="Times New Roman"/>
          <w:color w:val="000000"/>
          <w:sz w:val="23"/>
          <w:szCs w:val="23"/>
          <w:lang w:val="en-GB"/>
        </w:rPr>
        <w:t>about</w:t>
      </w:r>
      <w:r w:rsidR="00E81C5D" w:rsidRPr="007A746E">
        <w:rPr>
          <w:rFonts w:ascii="Times New Roman" w:hAnsi="Times New Roman"/>
          <w:color w:val="000000"/>
          <w:sz w:val="23"/>
          <w:szCs w:val="23"/>
          <w:lang w:val="en-GB"/>
        </w:rPr>
        <w:t xml:space="preserve"> </w:t>
      </w:r>
      <w:r w:rsidR="006703F7" w:rsidRPr="007A746E">
        <w:rPr>
          <w:rFonts w:ascii="Times New Roman" w:hAnsi="Times New Roman"/>
          <w:color w:val="000000"/>
          <w:sz w:val="23"/>
          <w:szCs w:val="23"/>
          <w:lang w:val="en-GB"/>
        </w:rPr>
        <w:t>any and all</w:t>
      </w:r>
      <w:r w:rsidR="005152E4" w:rsidRPr="007A746E">
        <w:rPr>
          <w:rFonts w:ascii="Times New Roman" w:hAnsi="Times New Roman"/>
          <w:color w:val="000000"/>
          <w:sz w:val="23"/>
          <w:szCs w:val="23"/>
          <w:lang w:val="en-GB"/>
        </w:rPr>
        <w:t xml:space="preserve"> changes</w:t>
      </w:r>
      <w:r w:rsidR="00CC2834" w:rsidRPr="007A746E">
        <w:rPr>
          <w:rFonts w:ascii="Times New Roman" w:hAnsi="Times New Roman"/>
          <w:color w:val="000000"/>
          <w:sz w:val="23"/>
          <w:szCs w:val="23"/>
          <w:lang w:val="en-GB"/>
        </w:rPr>
        <w:t xml:space="preserve"> </w:t>
      </w:r>
      <w:r w:rsidR="00680C3E" w:rsidRPr="007A746E">
        <w:rPr>
          <w:rFonts w:ascii="Times New Roman" w:hAnsi="Times New Roman"/>
          <w:color w:val="000000"/>
          <w:sz w:val="23"/>
          <w:szCs w:val="23"/>
          <w:lang w:val="en-GB"/>
        </w:rPr>
        <w:t>(e.g.</w:t>
      </w:r>
      <w:r w:rsidR="00CC2834" w:rsidRPr="007A746E">
        <w:rPr>
          <w:rFonts w:ascii="Times New Roman" w:hAnsi="Times New Roman"/>
          <w:color w:val="000000"/>
          <w:sz w:val="23"/>
          <w:szCs w:val="23"/>
          <w:lang w:val="en-GB"/>
        </w:rPr>
        <w:t xml:space="preserve"> </w:t>
      </w:r>
      <w:r w:rsidR="005152E4" w:rsidRPr="007A746E">
        <w:rPr>
          <w:rFonts w:ascii="Times New Roman" w:hAnsi="Times New Roman"/>
          <w:color w:val="000000"/>
          <w:sz w:val="23"/>
          <w:szCs w:val="23"/>
          <w:lang w:val="en-GB"/>
        </w:rPr>
        <w:t xml:space="preserve">substantive and financial changes to </w:t>
      </w:r>
      <w:r w:rsidR="00F32501" w:rsidRPr="007A746E">
        <w:rPr>
          <w:rFonts w:ascii="Times New Roman" w:hAnsi="Times New Roman"/>
          <w:color w:val="000000"/>
          <w:sz w:val="23"/>
          <w:szCs w:val="23"/>
          <w:lang w:val="en-GB"/>
        </w:rPr>
        <w:t>The investment project for which a grant is requested</w:t>
      </w:r>
      <w:r w:rsidR="00CC2834" w:rsidRPr="007A746E">
        <w:rPr>
          <w:rFonts w:ascii="Times New Roman" w:hAnsi="Times New Roman"/>
          <w:color w:val="000000"/>
          <w:sz w:val="23"/>
          <w:szCs w:val="23"/>
          <w:lang w:val="en-GB"/>
        </w:rPr>
        <w:t xml:space="preserve">, </w:t>
      </w:r>
      <w:r w:rsidR="005152E4" w:rsidRPr="007A746E">
        <w:rPr>
          <w:rFonts w:ascii="Times New Roman" w:hAnsi="Times New Roman"/>
          <w:color w:val="000000"/>
          <w:sz w:val="23"/>
          <w:szCs w:val="23"/>
          <w:lang w:val="en-GB"/>
        </w:rPr>
        <w:t>address change</w:t>
      </w:r>
      <w:r w:rsidR="00CC2834" w:rsidRPr="007A746E">
        <w:rPr>
          <w:rFonts w:ascii="Times New Roman" w:hAnsi="Times New Roman"/>
          <w:color w:val="000000"/>
          <w:sz w:val="23"/>
          <w:szCs w:val="23"/>
          <w:lang w:val="en-GB"/>
        </w:rPr>
        <w:t xml:space="preserve">, </w:t>
      </w:r>
      <w:r w:rsidR="005152E4" w:rsidRPr="007A746E">
        <w:rPr>
          <w:rFonts w:ascii="Times New Roman" w:hAnsi="Times New Roman"/>
          <w:color w:val="000000"/>
          <w:sz w:val="23"/>
          <w:szCs w:val="23"/>
          <w:lang w:val="en-GB"/>
        </w:rPr>
        <w:t>the initiation of bankruptcy proceedings</w:t>
      </w:r>
      <w:r w:rsidR="00CC2834" w:rsidRPr="007A746E">
        <w:rPr>
          <w:rFonts w:ascii="Times New Roman" w:hAnsi="Times New Roman"/>
          <w:color w:val="000000"/>
          <w:sz w:val="23"/>
          <w:szCs w:val="23"/>
          <w:lang w:val="en-GB"/>
        </w:rPr>
        <w:t xml:space="preserve">, </w:t>
      </w:r>
      <w:r w:rsidR="006703F7" w:rsidRPr="007A746E">
        <w:rPr>
          <w:rFonts w:ascii="Times New Roman" w:hAnsi="Times New Roman"/>
          <w:color w:val="000000"/>
          <w:sz w:val="23"/>
          <w:szCs w:val="23"/>
          <w:lang w:val="en-GB"/>
        </w:rPr>
        <w:t>withdrawal/exit of the</w:t>
      </w:r>
      <w:r w:rsidR="00CC2834" w:rsidRPr="007A746E">
        <w:rPr>
          <w:rFonts w:ascii="Times New Roman" w:hAnsi="Times New Roman"/>
          <w:color w:val="000000"/>
          <w:sz w:val="23"/>
          <w:szCs w:val="23"/>
          <w:lang w:val="en-GB"/>
        </w:rPr>
        <w:t xml:space="preserve"> </w:t>
      </w:r>
      <w:r w:rsidR="00EE01E0" w:rsidRPr="007A746E">
        <w:rPr>
          <w:rFonts w:ascii="Times New Roman" w:hAnsi="Times New Roman"/>
          <w:color w:val="000000"/>
          <w:sz w:val="23"/>
          <w:szCs w:val="23"/>
          <w:lang w:val="en-GB"/>
        </w:rPr>
        <w:t>foreign investor</w:t>
      </w:r>
      <w:r w:rsidR="006703F7" w:rsidRPr="007A746E">
        <w:rPr>
          <w:rFonts w:ascii="Times New Roman" w:hAnsi="Times New Roman"/>
          <w:color w:val="000000"/>
          <w:sz w:val="23"/>
          <w:szCs w:val="23"/>
          <w:lang w:val="en-GB"/>
        </w:rPr>
        <w:t>,</w:t>
      </w:r>
      <w:r w:rsidR="00CC2834" w:rsidRPr="007A746E">
        <w:rPr>
          <w:rFonts w:ascii="Times New Roman" w:hAnsi="Times New Roman"/>
          <w:color w:val="000000"/>
          <w:sz w:val="23"/>
          <w:szCs w:val="23"/>
          <w:lang w:val="en-GB"/>
        </w:rPr>
        <w:t xml:space="preserve"> </w:t>
      </w:r>
      <w:r w:rsidR="000910F1" w:rsidRPr="007A746E">
        <w:rPr>
          <w:rFonts w:ascii="Times New Roman" w:hAnsi="Times New Roman"/>
          <w:color w:val="000000"/>
          <w:sz w:val="23"/>
          <w:szCs w:val="23"/>
          <w:lang w:val="en-GB"/>
        </w:rPr>
        <w:t>etc.</w:t>
      </w:r>
      <w:r w:rsidR="006703F7" w:rsidRPr="007A746E">
        <w:rPr>
          <w:rFonts w:ascii="Times New Roman" w:hAnsi="Times New Roman"/>
          <w:color w:val="000000"/>
          <w:sz w:val="23"/>
          <w:szCs w:val="23"/>
          <w:lang w:val="en-GB"/>
        </w:rPr>
        <w:t>) regarding either the</w:t>
      </w:r>
      <w:r w:rsidR="00CC2834" w:rsidRPr="007A746E">
        <w:rPr>
          <w:rFonts w:ascii="Times New Roman" w:hAnsi="Times New Roman"/>
          <w:color w:val="000000"/>
          <w:sz w:val="23"/>
          <w:szCs w:val="23"/>
          <w:lang w:val="en-GB"/>
        </w:rPr>
        <w:t xml:space="preserve"> </w:t>
      </w:r>
      <w:r w:rsidR="006D3249" w:rsidRPr="007A746E">
        <w:rPr>
          <w:rFonts w:ascii="Times New Roman" w:hAnsi="Times New Roman"/>
          <w:color w:val="000000"/>
          <w:sz w:val="23"/>
          <w:szCs w:val="23"/>
          <w:lang w:val="en-GB"/>
        </w:rPr>
        <w:t>investment project</w:t>
      </w:r>
      <w:r w:rsidR="00CC2834" w:rsidRPr="007A746E">
        <w:rPr>
          <w:rFonts w:ascii="Times New Roman" w:hAnsi="Times New Roman"/>
          <w:color w:val="000000"/>
          <w:sz w:val="23"/>
          <w:szCs w:val="23"/>
          <w:lang w:val="en-GB"/>
        </w:rPr>
        <w:t xml:space="preserve"> </w:t>
      </w:r>
      <w:r w:rsidR="007A426E" w:rsidRPr="007A746E">
        <w:rPr>
          <w:rFonts w:ascii="Times New Roman" w:hAnsi="Times New Roman"/>
          <w:color w:val="000000"/>
          <w:sz w:val="23"/>
          <w:szCs w:val="23"/>
          <w:lang w:val="en-GB"/>
        </w:rPr>
        <w:t>or</w:t>
      </w:r>
      <w:r w:rsidR="006703F7" w:rsidRPr="007A746E">
        <w:rPr>
          <w:rFonts w:ascii="Times New Roman" w:hAnsi="Times New Roman"/>
          <w:color w:val="000000"/>
          <w:sz w:val="23"/>
          <w:szCs w:val="23"/>
          <w:lang w:val="en-GB"/>
        </w:rPr>
        <w:t xml:space="preserve"> </w:t>
      </w:r>
      <w:r w:rsidR="007A426E" w:rsidRPr="007A746E">
        <w:rPr>
          <w:rFonts w:ascii="Times New Roman" w:hAnsi="Times New Roman"/>
          <w:color w:val="000000"/>
          <w:sz w:val="23"/>
          <w:szCs w:val="23"/>
          <w:lang w:val="en-GB"/>
        </w:rPr>
        <w:t>the</w:t>
      </w:r>
      <w:r w:rsidR="00CC2834" w:rsidRPr="007A746E">
        <w:rPr>
          <w:rFonts w:ascii="Times New Roman" w:hAnsi="Times New Roman"/>
          <w:color w:val="000000"/>
          <w:sz w:val="23"/>
          <w:szCs w:val="23"/>
          <w:lang w:val="en-GB"/>
        </w:rPr>
        <w:t xml:space="preserve"> </w:t>
      </w:r>
      <w:r w:rsidR="008F5A6D" w:rsidRPr="007A746E">
        <w:rPr>
          <w:rFonts w:ascii="Times New Roman" w:hAnsi="Times New Roman"/>
          <w:color w:val="000000"/>
          <w:sz w:val="23"/>
          <w:szCs w:val="23"/>
          <w:lang w:val="en-GB"/>
        </w:rPr>
        <w:t>project company/grant beneficiary</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or</w:t>
      </w:r>
      <w:r w:rsidR="00CC2834" w:rsidRPr="007A746E">
        <w:rPr>
          <w:rFonts w:ascii="Times New Roman" w:hAnsi="Times New Roman"/>
          <w:color w:val="000000"/>
          <w:sz w:val="23"/>
          <w:szCs w:val="23"/>
          <w:lang w:val="en-GB"/>
        </w:rPr>
        <w:t xml:space="preserve"> </w:t>
      </w:r>
      <w:r w:rsidR="006703F7" w:rsidRPr="007A746E">
        <w:rPr>
          <w:rFonts w:ascii="Times New Roman" w:hAnsi="Times New Roman"/>
          <w:color w:val="000000"/>
          <w:sz w:val="23"/>
          <w:szCs w:val="23"/>
          <w:lang w:val="en-GB"/>
        </w:rPr>
        <w:t xml:space="preserve">the </w:t>
      </w:r>
      <w:r w:rsidR="00EE01E0" w:rsidRPr="007A746E">
        <w:rPr>
          <w:rFonts w:ascii="Times New Roman" w:hAnsi="Times New Roman"/>
          <w:color w:val="000000"/>
          <w:sz w:val="23"/>
          <w:szCs w:val="23"/>
          <w:lang w:val="en-GB"/>
        </w:rPr>
        <w:t>foreign investor</w:t>
      </w:r>
      <w:r w:rsidR="006703F7" w:rsidRPr="007A746E">
        <w:rPr>
          <w:rFonts w:ascii="Times New Roman" w:hAnsi="Times New Roman"/>
          <w:color w:val="000000"/>
          <w:sz w:val="23"/>
          <w:szCs w:val="23"/>
          <w:lang w:val="en-GB"/>
        </w:rPr>
        <w:t xml:space="preserve"> as soon as </w:t>
      </w:r>
      <w:r w:rsidR="007A426E" w:rsidRPr="007A746E">
        <w:rPr>
          <w:rFonts w:ascii="Times New Roman" w:hAnsi="Times New Roman"/>
          <w:color w:val="000000"/>
          <w:sz w:val="23"/>
          <w:szCs w:val="23"/>
          <w:lang w:val="en-GB"/>
        </w:rPr>
        <w:t>changes</w:t>
      </w:r>
      <w:r w:rsidR="006703F7" w:rsidRPr="007A746E">
        <w:rPr>
          <w:rFonts w:ascii="Times New Roman" w:hAnsi="Times New Roman"/>
          <w:color w:val="000000"/>
          <w:sz w:val="23"/>
          <w:szCs w:val="23"/>
          <w:lang w:val="en-GB"/>
        </w:rPr>
        <w:t xml:space="preserve"> occur</w:t>
      </w:r>
      <w:r w:rsidR="00CC2834" w:rsidRPr="007A746E">
        <w:rPr>
          <w:rFonts w:ascii="Times New Roman" w:hAnsi="Times New Roman"/>
          <w:color w:val="000000"/>
          <w:sz w:val="23"/>
          <w:szCs w:val="23"/>
          <w:lang w:val="en-GB"/>
        </w:rPr>
        <w:t>.</w:t>
      </w:r>
      <w:proofErr w:type="gramEnd"/>
    </w:p>
    <w:p w:rsidR="00CC2834" w:rsidRPr="007A746E" w:rsidRDefault="00CC2834" w:rsidP="00CC2834">
      <w:pPr>
        <w:pStyle w:val="Telobesedila-zamik"/>
        <w:ind w:left="0"/>
        <w:rPr>
          <w:rFonts w:ascii="Times New Roman" w:hAnsi="Times New Roman"/>
          <w:color w:val="000000"/>
          <w:sz w:val="16"/>
          <w:szCs w:val="16"/>
          <w:lang w:val="en-GB"/>
        </w:rPr>
      </w:pPr>
    </w:p>
    <w:p w:rsidR="006D7838" w:rsidRPr="007A746E" w:rsidRDefault="006D7838" w:rsidP="00CC2834">
      <w:pPr>
        <w:pStyle w:val="Telobesedila-zamik"/>
        <w:ind w:left="0"/>
        <w:rPr>
          <w:rFonts w:ascii="Times New Roman" w:hAnsi="Times New Roman"/>
          <w:color w:val="000000"/>
          <w:sz w:val="16"/>
          <w:szCs w:val="16"/>
          <w:lang w:val="en-GB"/>
        </w:rPr>
      </w:pPr>
    </w:p>
    <w:p w:rsidR="00CC2834" w:rsidRPr="007A746E" w:rsidRDefault="007053E0" w:rsidP="00045D83">
      <w:pPr>
        <w:pStyle w:val="Naslov1"/>
        <w:rPr>
          <w:lang w:val="en-GB"/>
        </w:rPr>
      </w:pPr>
      <w:bookmarkStart w:id="14" w:name="_Toc456700608"/>
      <w:r w:rsidRPr="007A746E">
        <w:rPr>
          <w:lang w:val="en-GB"/>
        </w:rPr>
        <w:t>Eligible costs</w:t>
      </w:r>
      <w:bookmarkEnd w:id="14"/>
      <w:r w:rsidR="00CC2834" w:rsidRPr="007A746E">
        <w:rPr>
          <w:lang w:val="en-GB"/>
        </w:rPr>
        <w:t xml:space="preserve"> </w:t>
      </w:r>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6703F7" w:rsidP="00CC2834">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Grant funding </w:t>
      </w:r>
      <w:proofErr w:type="gramStart"/>
      <w:r w:rsidRPr="007A746E">
        <w:rPr>
          <w:rFonts w:ascii="Times New Roman" w:hAnsi="Times New Roman"/>
          <w:color w:val="000000"/>
          <w:sz w:val="23"/>
          <w:szCs w:val="23"/>
          <w:lang w:val="en-GB"/>
        </w:rPr>
        <w:t>is awarded</w:t>
      </w:r>
      <w:proofErr w:type="gramEnd"/>
      <w:r w:rsidRPr="007A746E">
        <w:rPr>
          <w:rFonts w:ascii="Times New Roman" w:hAnsi="Times New Roman"/>
          <w:color w:val="000000"/>
          <w:sz w:val="23"/>
          <w:szCs w:val="23"/>
          <w:lang w:val="en-GB"/>
        </w:rPr>
        <w:t xml:space="preserve"> to the following e</w:t>
      </w:r>
      <w:r w:rsidR="007053E0" w:rsidRPr="007A746E">
        <w:rPr>
          <w:rFonts w:ascii="Times New Roman" w:hAnsi="Times New Roman"/>
          <w:color w:val="000000"/>
          <w:sz w:val="23"/>
          <w:szCs w:val="23"/>
          <w:lang w:val="en-GB"/>
        </w:rPr>
        <w:t>ligible costs</w:t>
      </w:r>
      <w:r w:rsidR="00CC2834" w:rsidRPr="007A746E">
        <w:rPr>
          <w:rFonts w:ascii="Times New Roman" w:hAnsi="Times New Roman"/>
          <w:color w:val="000000"/>
          <w:sz w:val="23"/>
          <w:szCs w:val="23"/>
          <w:lang w:val="en-GB"/>
        </w:rPr>
        <w:t>:</w:t>
      </w:r>
    </w:p>
    <w:p w:rsidR="00CC2834" w:rsidRPr="007A746E" w:rsidRDefault="007A426E" w:rsidP="004B4F96">
      <w:pPr>
        <w:pStyle w:val="Telobesedila-zamik"/>
        <w:numPr>
          <w:ilvl w:val="0"/>
          <w:numId w:val="17"/>
        </w:numPr>
        <w:tabs>
          <w:tab w:val="clear" w:pos="735"/>
          <w:tab w:val="num" w:pos="375"/>
        </w:tabs>
        <w:ind w:left="375"/>
        <w:rPr>
          <w:rFonts w:ascii="Times New Roman" w:hAnsi="Times New Roman"/>
          <w:color w:val="000000"/>
          <w:sz w:val="23"/>
          <w:szCs w:val="23"/>
          <w:lang w:val="en-GB"/>
        </w:rPr>
      </w:pPr>
      <w:r w:rsidRPr="007A746E">
        <w:rPr>
          <w:rFonts w:ascii="Times New Roman" w:hAnsi="Times New Roman"/>
          <w:b/>
          <w:bCs/>
          <w:sz w:val="23"/>
          <w:szCs w:val="23"/>
          <w:lang w:val="en-GB"/>
        </w:rPr>
        <w:t>Tangible investment costs</w:t>
      </w:r>
      <w:r w:rsidR="007E0AF1" w:rsidRPr="007A746E">
        <w:rPr>
          <w:rFonts w:ascii="Times New Roman" w:hAnsi="Times New Roman"/>
          <w:bCs/>
          <w:sz w:val="23"/>
          <w:szCs w:val="23"/>
          <w:lang w:val="en-GB"/>
        </w:rPr>
        <w:t xml:space="preserve"> </w:t>
      </w:r>
      <w:r w:rsidR="00CC2834" w:rsidRPr="007A746E">
        <w:rPr>
          <w:rFonts w:ascii="Times New Roman" w:hAnsi="Times New Roman"/>
          <w:color w:val="000000"/>
          <w:sz w:val="23"/>
          <w:szCs w:val="23"/>
          <w:lang w:val="en-GB"/>
        </w:rPr>
        <w:t>(</w:t>
      </w:r>
      <w:r w:rsidR="0039799C" w:rsidRPr="007A746E">
        <w:rPr>
          <w:rFonts w:ascii="Times New Roman" w:hAnsi="Times New Roman"/>
          <w:color w:val="000000"/>
          <w:sz w:val="23"/>
          <w:szCs w:val="23"/>
          <w:lang w:val="en-GB"/>
        </w:rPr>
        <w:t>investment</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in</w:t>
      </w:r>
      <w:r w:rsidR="00CC2834" w:rsidRPr="007A746E">
        <w:rPr>
          <w:rFonts w:ascii="Times New Roman" w:hAnsi="Times New Roman"/>
          <w:color w:val="000000"/>
          <w:sz w:val="23"/>
          <w:szCs w:val="23"/>
          <w:lang w:val="en-GB"/>
        </w:rPr>
        <w:t xml:space="preserve"> </w:t>
      </w:r>
      <w:r w:rsidR="00B96143" w:rsidRPr="007A746E">
        <w:rPr>
          <w:rFonts w:ascii="Times New Roman" w:hAnsi="Times New Roman"/>
          <w:color w:val="000000"/>
          <w:sz w:val="23"/>
          <w:szCs w:val="23"/>
          <w:lang w:val="en-GB"/>
        </w:rPr>
        <w:t>tangible fixed assets</w:t>
      </w:r>
      <w:r w:rsidR="007E0AF1" w:rsidRPr="007A746E">
        <w:rPr>
          <w:rFonts w:ascii="Times New Roman" w:hAnsi="Times New Roman"/>
          <w:color w:val="000000"/>
          <w:sz w:val="23"/>
          <w:szCs w:val="23"/>
          <w:lang w:val="en-GB"/>
        </w:rPr>
        <w:t xml:space="preserve"> i.e. </w:t>
      </w:r>
      <w:r w:rsidRPr="007A746E">
        <w:rPr>
          <w:rFonts w:ascii="Times New Roman" w:hAnsi="Times New Roman"/>
          <w:color w:val="000000"/>
          <w:sz w:val="23"/>
          <w:szCs w:val="23"/>
          <w:lang w:val="en-GB"/>
        </w:rPr>
        <w:t>purchase</w:t>
      </w:r>
      <w:r w:rsidR="007E0AF1"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CC2834" w:rsidRPr="007A746E">
        <w:rPr>
          <w:rFonts w:ascii="Times New Roman" w:hAnsi="Times New Roman"/>
          <w:color w:val="000000"/>
          <w:sz w:val="23"/>
          <w:szCs w:val="23"/>
          <w:lang w:val="en-GB"/>
        </w:rPr>
        <w:t xml:space="preserve"> </w:t>
      </w:r>
      <w:r w:rsidR="007E0AF1" w:rsidRPr="007A746E">
        <w:rPr>
          <w:rFonts w:ascii="Times New Roman" w:hAnsi="Times New Roman"/>
          <w:color w:val="000000"/>
          <w:sz w:val="23"/>
          <w:szCs w:val="23"/>
          <w:lang w:val="en-GB"/>
        </w:rPr>
        <w:t>construction of buildings complete</w:t>
      </w:r>
      <w:r w:rsidR="00CC2834" w:rsidRPr="007A746E">
        <w:rPr>
          <w:rFonts w:ascii="Times New Roman" w:hAnsi="Times New Roman"/>
          <w:color w:val="000000"/>
          <w:sz w:val="23"/>
          <w:szCs w:val="23"/>
          <w:lang w:val="en-GB"/>
        </w:rPr>
        <w:t xml:space="preserve"> </w:t>
      </w:r>
      <w:r w:rsidR="0039799C" w:rsidRPr="007A746E">
        <w:rPr>
          <w:rFonts w:ascii="Times New Roman" w:hAnsi="Times New Roman"/>
          <w:color w:val="000000"/>
          <w:sz w:val="23"/>
          <w:szCs w:val="23"/>
          <w:lang w:val="en-GB"/>
        </w:rPr>
        <w:t>with</w:t>
      </w:r>
      <w:r w:rsidR="00CC2834" w:rsidRPr="007A746E">
        <w:rPr>
          <w:rFonts w:ascii="Times New Roman" w:hAnsi="Times New Roman"/>
          <w:color w:val="000000"/>
          <w:sz w:val="23"/>
          <w:szCs w:val="23"/>
          <w:lang w:val="en-GB"/>
        </w:rPr>
        <w:t xml:space="preserve"> </w:t>
      </w:r>
      <w:r w:rsidR="007E0AF1" w:rsidRPr="007A746E">
        <w:rPr>
          <w:rFonts w:ascii="Times New Roman" w:hAnsi="Times New Roman"/>
          <w:color w:val="000000"/>
          <w:sz w:val="23"/>
          <w:szCs w:val="23"/>
          <w:lang w:val="en-GB"/>
        </w:rPr>
        <w:t xml:space="preserve">land on which the buildings stands </w:t>
      </w:r>
      <w:r w:rsidR="007053E0" w:rsidRPr="007A746E">
        <w:rPr>
          <w:rFonts w:ascii="Times New Roman" w:hAnsi="Times New Roman"/>
          <w:color w:val="000000"/>
          <w:sz w:val="23"/>
          <w:szCs w:val="23"/>
          <w:lang w:val="en-GB"/>
        </w:rPr>
        <w:t>and</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modernisation/upgrade</w:t>
      </w:r>
      <w:r w:rsidR="007E0AF1" w:rsidRPr="007A746E">
        <w:rPr>
          <w:rFonts w:ascii="Times New Roman" w:hAnsi="Times New Roman"/>
          <w:color w:val="000000"/>
          <w:sz w:val="23"/>
          <w:szCs w:val="23"/>
          <w:lang w:val="en-GB"/>
        </w:rPr>
        <w:t xml:space="preserve"> of buildings</w:t>
      </w:r>
      <w:r w:rsidR="00CC2834" w:rsidRPr="007A746E">
        <w:rPr>
          <w:rFonts w:ascii="Times New Roman" w:hAnsi="Times New Roman"/>
          <w:color w:val="000000"/>
          <w:sz w:val="23"/>
          <w:szCs w:val="23"/>
          <w:lang w:val="en-GB"/>
        </w:rPr>
        <w:t>,</w:t>
      </w:r>
      <w:r w:rsidR="007E0AF1" w:rsidRPr="007A746E">
        <w:rPr>
          <w:rFonts w:ascii="Times New Roman" w:hAnsi="Times New Roman"/>
          <w:color w:val="000000"/>
          <w:sz w:val="23"/>
          <w:szCs w:val="23"/>
          <w:lang w:val="en-GB"/>
        </w:rPr>
        <w:t xml:space="preserve"> site development works a</w:t>
      </w:r>
      <w:r w:rsidR="007053E0" w:rsidRPr="007A746E">
        <w:rPr>
          <w:rFonts w:ascii="Times New Roman" w:hAnsi="Times New Roman"/>
          <w:color w:val="000000"/>
          <w:sz w:val="23"/>
          <w:szCs w:val="23"/>
          <w:lang w:val="en-GB"/>
        </w:rPr>
        <w:t>nd</w:t>
      </w:r>
      <w:r w:rsidR="00CC2834" w:rsidRPr="007A746E">
        <w:rPr>
          <w:rFonts w:ascii="Times New Roman" w:hAnsi="Times New Roman"/>
          <w:color w:val="000000"/>
          <w:sz w:val="23"/>
          <w:szCs w:val="23"/>
          <w:lang w:val="en-GB"/>
        </w:rPr>
        <w:t xml:space="preserve"> </w:t>
      </w:r>
      <w:r w:rsidR="007E0AF1" w:rsidRPr="007A746E">
        <w:rPr>
          <w:rFonts w:ascii="Times New Roman" w:hAnsi="Times New Roman"/>
          <w:color w:val="000000"/>
          <w:sz w:val="23"/>
          <w:szCs w:val="23"/>
          <w:lang w:val="en-GB"/>
        </w:rPr>
        <w:t xml:space="preserve">municipal </w:t>
      </w:r>
      <w:r w:rsidR="00CC2834" w:rsidRPr="007A746E">
        <w:rPr>
          <w:rFonts w:ascii="Times New Roman" w:hAnsi="Times New Roman"/>
          <w:color w:val="000000"/>
          <w:sz w:val="23"/>
          <w:szCs w:val="23"/>
          <w:lang w:val="en-GB"/>
        </w:rPr>
        <w:t>infrastru</w:t>
      </w:r>
      <w:r w:rsidR="007E0AF1" w:rsidRPr="007A746E">
        <w:rPr>
          <w:rFonts w:ascii="Times New Roman" w:hAnsi="Times New Roman"/>
          <w:color w:val="000000"/>
          <w:sz w:val="23"/>
          <w:szCs w:val="23"/>
          <w:lang w:val="en-GB"/>
        </w:rPr>
        <w:t>c</w:t>
      </w:r>
      <w:r w:rsidR="00CC2834" w:rsidRPr="007A746E">
        <w:rPr>
          <w:rFonts w:ascii="Times New Roman" w:hAnsi="Times New Roman"/>
          <w:color w:val="000000"/>
          <w:sz w:val="23"/>
          <w:szCs w:val="23"/>
          <w:lang w:val="en-GB"/>
        </w:rPr>
        <w:t>tur</w:t>
      </w:r>
      <w:r w:rsidR="007E0AF1" w:rsidRPr="007A746E">
        <w:rPr>
          <w:rFonts w:ascii="Times New Roman" w:hAnsi="Times New Roman"/>
          <w:color w:val="000000"/>
          <w:sz w:val="23"/>
          <w:szCs w:val="23"/>
          <w:lang w:val="en-GB"/>
        </w:rPr>
        <w:t>e</w:t>
      </w:r>
      <w:r w:rsidR="00CC2834" w:rsidRPr="007A746E">
        <w:rPr>
          <w:rFonts w:ascii="Times New Roman" w:hAnsi="Times New Roman"/>
          <w:color w:val="000000"/>
          <w:sz w:val="23"/>
          <w:szCs w:val="23"/>
          <w:lang w:val="en-GB"/>
        </w:rPr>
        <w:t xml:space="preserve">, </w:t>
      </w:r>
      <w:r w:rsidR="007E0AF1" w:rsidRPr="007A746E">
        <w:rPr>
          <w:rFonts w:ascii="Times New Roman" w:hAnsi="Times New Roman"/>
          <w:color w:val="000000"/>
          <w:sz w:val="23"/>
          <w:szCs w:val="23"/>
          <w:lang w:val="en-GB"/>
        </w:rPr>
        <w:t>purchase of</w:t>
      </w:r>
      <w:r w:rsidR="00A2660D" w:rsidRPr="007A746E">
        <w:rPr>
          <w:rFonts w:ascii="Times New Roman" w:hAnsi="Times New Roman"/>
          <w:color w:val="000000"/>
          <w:sz w:val="23"/>
          <w:szCs w:val="23"/>
          <w:lang w:val="en-GB"/>
        </w:rPr>
        <w:t xml:space="preserve"> </w:t>
      </w:r>
      <w:r w:rsidR="007E0AF1" w:rsidRPr="007A746E">
        <w:rPr>
          <w:rFonts w:ascii="Times New Roman" w:hAnsi="Times New Roman"/>
          <w:bCs/>
          <w:sz w:val="23"/>
          <w:szCs w:val="23"/>
          <w:lang w:val="en-GB"/>
        </w:rPr>
        <w:t>new plant, machinery and equipment</w:t>
      </w:r>
      <w:r w:rsidR="00CC2834" w:rsidRPr="007A746E">
        <w:rPr>
          <w:rFonts w:ascii="Times New Roman" w:hAnsi="Times New Roman"/>
          <w:color w:val="000000"/>
          <w:sz w:val="23"/>
          <w:szCs w:val="23"/>
          <w:lang w:val="en-GB"/>
        </w:rPr>
        <w:t xml:space="preserve">. </w:t>
      </w:r>
      <w:r w:rsidR="007E0AF1" w:rsidRPr="007A746E">
        <w:rPr>
          <w:rFonts w:ascii="Times New Roman" w:hAnsi="Times New Roman"/>
          <w:bCs/>
          <w:sz w:val="23"/>
          <w:szCs w:val="23"/>
          <w:lang w:val="en-GB"/>
        </w:rPr>
        <w:t xml:space="preserve">The purchase of land shall not exceed </w:t>
      </w:r>
      <w:r w:rsidR="007E0AF1" w:rsidRPr="007A746E">
        <w:rPr>
          <w:rFonts w:ascii="Times New Roman" w:hAnsi="Times New Roman"/>
          <w:sz w:val="23"/>
          <w:szCs w:val="23"/>
          <w:lang w:val="en-GB"/>
        </w:rPr>
        <w:t xml:space="preserve">25 per cent of the amount of eligible costs stated in the application. </w:t>
      </w:r>
      <w:proofErr w:type="gramStart"/>
      <w:r w:rsidR="007E0AF1" w:rsidRPr="007A746E">
        <w:rPr>
          <w:rFonts w:ascii="Times New Roman" w:hAnsi="Times New Roman"/>
          <w:sz w:val="23"/>
          <w:szCs w:val="23"/>
          <w:lang w:val="en-GB"/>
        </w:rPr>
        <w:t xml:space="preserve">The purchase of land and the purchase of buildings shall be treated as eligible costs except in the cases where the purchase of land and the purchase of </w:t>
      </w:r>
      <w:r w:rsidR="007E0AF1" w:rsidRPr="007A746E">
        <w:rPr>
          <w:rFonts w:ascii="Times New Roman" w:hAnsi="Times New Roman"/>
          <w:sz w:val="23"/>
          <w:szCs w:val="23"/>
          <w:lang w:val="en-GB"/>
        </w:rPr>
        <w:lastRenderedPageBreak/>
        <w:t>buildings is concluded between the first-, second- or third-degree relatives or with a private individual who has been registered as a sole proprietor (s.p.) and his company or between shareholders of the company and the company</w:t>
      </w:r>
      <w:r w:rsidR="00CC2834" w:rsidRPr="007A746E">
        <w:rPr>
          <w:rFonts w:ascii="Times New Roman" w:hAnsi="Times New Roman"/>
          <w:color w:val="000000"/>
          <w:sz w:val="23"/>
          <w:szCs w:val="23"/>
          <w:lang w:val="en-GB"/>
        </w:rPr>
        <w:t>.</w:t>
      </w:r>
      <w:proofErr w:type="gramEnd"/>
      <w:r w:rsidR="00CC2834" w:rsidRPr="007A746E">
        <w:rPr>
          <w:rFonts w:ascii="Times New Roman" w:hAnsi="Times New Roman"/>
          <w:color w:val="000000"/>
          <w:sz w:val="23"/>
          <w:szCs w:val="23"/>
          <w:lang w:val="en-GB"/>
        </w:rPr>
        <w:t xml:space="preserve"> </w:t>
      </w:r>
    </w:p>
    <w:p w:rsidR="00531AC9" w:rsidRPr="007A746E" w:rsidRDefault="00531AC9" w:rsidP="00F430E1">
      <w:pPr>
        <w:pStyle w:val="Telobesedila-zamik"/>
        <w:ind w:left="0"/>
        <w:rPr>
          <w:rFonts w:ascii="Times New Roman" w:hAnsi="Times New Roman"/>
          <w:color w:val="000000"/>
          <w:sz w:val="16"/>
          <w:szCs w:val="16"/>
          <w:lang w:val="en-GB"/>
        </w:rPr>
      </w:pPr>
    </w:p>
    <w:p w:rsidR="00676F92" w:rsidRPr="007A746E" w:rsidRDefault="007E0AF1" w:rsidP="00054E88">
      <w:pPr>
        <w:pStyle w:val="Telobesedila-zamik"/>
        <w:ind w:left="348"/>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Costs related to the lease of land and buildings </w:t>
      </w:r>
      <w:proofErr w:type="gramStart"/>
      <w:r w:rsidRPr="007A746E">
        <w:rPr>
          <w:rFonts w:ascii="Times New Roman" w:hAnsi="Times New Roman"/>
          <w:color w:val="000000"/>
          <w:sz w:val="23"/>
          <w:szCs w:val="23"/>
          <w:lang w:val="en-GB"/>
        </w:rPr>
        <w:t>may be taken</w:t>
      </w:r>
      <w:proofErr w:type="gramEnd"/>
      <w:r w:rsidRPr="007A746E">
        <w:rPr>
          <w:rFonts w:ascii="Times New Roman" w:hAnsi="Times New Roman"/>
          <w:color w:val="000000"/>
          <w:sz w:val="23"/>
          <w:szCs w:val="23"/>
          <w:lang w:val="en-GB"/>
        </w:rPr>
        <w:t xml:space="preserve"> into account as eligible costs for investments in tangible assets; however, in that case the lease contract must rema</w:t>
      </w:r>
      <w:r w:rsidR="00A37103" w:rsidRPr="007A746E">
        <w:rPr>
          <w:rFonts w:ascii="Times New Roman" w:hAnsi="Times New Roman"/>
          <w:color w:val="000000"/>
          <w:sz w:val="23"/>
          <w:szCs w:val="23"/>
          <w:lang w:val="en-GB"/>
        </w:rPr>
        <w:t>in</w:t>
      </w:r>
      <w:r w:rsidRPr="007A746E">
        <w:rPr>
          <w:rFonts w:ascii="Times New Roman" w:hAnsi="Times New Roman"/>
          <w:color w:val="000000"/>
          <w:sz w:val="23"/>
          <w:szCs w:val="23"/>
          <w:lang w:val="en-GB"/>
        </w:rPr>
        <w:t xml:space="preserve"> force for no less than for five years after the expected date of completion of the investment project for large enterprises and three years for small and medium-sized enterprises. When machinery and equipment </w:t>
      </w:r>
      <w:proofErr w:type="gramStart"/>
      <w:r w:rsidRPr="007A746E">
        <w:rPr>
          <w:rFonts w:ascii="Times New Roman" w:hAnsi="Times New Roman"/>
          <w:color w:val="000000"/>
          <w:sz w:val="23"/>
          <w:szCs w:val="23"/>
          <w:lang w:val="en-GB"/>
        </w:rPr>
        <w:t>are leased</w:t>
      </w:r>
      <w:proofErr w:type="gramEnd"/>
      <w:r w:rsidRPr="007A746E">
        <w:rPr>
          <w:rFonts w:ascii="Times New Roman" w:hAnsi="Times New Roman"/>
          <w:color w:val="000000"/>
          <w:sz w:val="23"/>
          <w:szCs w:val="23"/>
          <w:lang w:val="en-GB"/>
        </w:rPr>
        <w:t xml:space="preserve">, only the lease costs may be taken into account as finance lease with the obligation to purchase the asset after the expiry of the contract. The lease </w:t>
      </w:r>
      <w:proofErr w:type="gramStart"/>
      <w:r w:rsidRPr="007A746E">
        <w:rPr>
          <w:rFonts w:ascii="Times New Roman" w:hAnsi="Times New Roman"/>
          <w:color w:val="000000"/>
          <w:sz w:val="23"/>
          <w:szCs w:val="23"/>
          <w:lang w:val="en-GB"/>
        </w:rPr>
        <w:t>must be arranged and executed in line with market conditions (at arm’s length)</w:t>
      </w:r>
      <w:proofErr w:type="gramEnd"/>
      <w:r w:rsidR="00676F92" w:rsidRPr="007A746E">
        <w:rPr>
          <w:rFonts w:ascii="Times New Roman" w:hAnsi="Times New Roman"/>
          <w:color w:val="000000"/>
          <w:sz w:val="23"/>
          <w:szCs w:val="23"/>
          <w:lang w:val="en-GB"/>
        </w:rPr>
        <w:t>.</w:t>
      </w:r>
    </w:p>
    <w:p w:rsidR="00676F92" w:rsidRPr="007A746E" w:rsidRDefault="00676F92" w:rsidP="00F430E1">
      <w:pPr>
        <w:pStyle w:val="Telobesedila-zamik"/>
        <w:ind w:left="0"/>
        <w:rPr>
          <w:rFonts w:ascii="Times New Roman" w:hAnsi="Times New Roman"/>
          <w:color w:val="000000"/>
          <w:sz w:val="16"/>
          <w:szCs w:val="16"/>
          <w:lang w:val="en-GB"/>
        </w:rPr>
      </w:pPr>
    </w:p>
    <w:p w:rsidR="00D86BD9" w:rsidRPr="007A746E" w:rsidRDefault="007E0AF1" w:rsidP="00335148">
      <w:pPr>
        <w:pStyle w:val="Telobesedila-zamik"/>
        <w:ind w:left="348"/>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For aid granted for a fundamental change in the production process, the eligible costs must exceed the depreciation of the assets linked to the activity to be modernised in the course of the </w:t>
      </w:r>
      <w:r w:rsidR="00367EBA" w:rsidRPr="007A746E">
        <w:rPr>
          <w:rFonts w:ascii="Times New Roman" w:hAnsi="Times New Roman"/>
          <w:color w:val="000000"/>
          <w:sz w:val="23"/>
          <w:szCs w:val="23"/>
          <w:lang w:val="en-GB"/>
        </w:rPr>
        <w:t>preceding</w:t>
      </w:r>
      <w:r w:rsidRPr="007A746E">
        <w:rPr>
          <w:rFonts w:ascii="Times New Roman" w:hAnsi="Times New Roman"/>
          <w:color w:val="000000"/>
          <w:sz w:val="23"/>
          <w:szCs w:val="23"/>
          <w:lang w:val="en-GB"/>
        </w:rPr>
        <w:t xml:space="preserve"> three financial years</w:t>
      </w:r>
      <w:r w:rsidR="00D86BD9" w:rsidRPr="007A746E">
        <w:rPr>
          <w:rFonts w:ascii="Times New Roman" w:hAnsi="Times New Roman"/>
          <w:color w:val="000000"/>
          <w:sz w:val="23"/>
          <w:szCs w:val="23"/>
          <w:lang w:val="en-GB"/>
        </w:rPr>
        <w:t>.</w:t>
      </w:r>
    </w:p>
    <w:p w:rsidR="00D86BD9" w:rsidRPr="007A746E" w:rsidRDefault="00D86BD9" w:rsidP="00F430E1">
      <w:pPr>
        <w:pStyle w:val="Telobesedila-zamik"/>
        <w:ind w:left="0"/>
        <w:rPr>
          <w:rFonts w:ascii="Times New Roman" w:hAnsi="Times New Roman"/>
          <w:color w:val="000000"/>
          <w:sz w:val="16"/>
          <w:szCs w:val="16"/>
          <w:lang w:val="en-GB"/>
        </w:rPr>
      </w:pPr>
    </w:p>
    <w:p w:rsidR="00CC2834" w:rsidRPr="007A746E" w:rsidRDefault="007E0AF1" w:rsidP="00E16980">
      <w:pPr>
        <w:pStyle w:val="Telobesedila-zamik"/>
        <w:ind w:left="348"/>
        <w:rPr>
          <w:rFonts w:ascii="Times New Roman" w:hAnsi="Times New Roman"/>
          <w:color w:val="FF0000"/>
          <w:sz w:val="23"/>
          <w:szCs w:val="23"/>
          <w:lang w:val="en-GB"/>
        </w:rPr>
      </w:pPr>
      <w:r w:rsidRPr="007A746E">
        <w:rPr>
          <w:rFonts w:ascii="Times New Roman" w:hAnsi="Times New Roman"/>
          <w:color w:val="000000"/>
          <w:sz w:val="23"/>
          <w:szCs w:val="23"/>
          <w:lang w:val="en-GB"/>
        </w:rPr>
        <w:t xml:space="preserve">For aid granted for a diversification of an existing establishment into </w:t>
      </w:r>
      <w:r w:rsidR="00CC640D" w:rsidRPr="007A746E">
        <w:rPr>
          <w:rFonts w:ascii="Times New Roman" w:hAnsi="Times New Roman"/>
          <w:color w:val="000000"/>
          <w:sz w:val="23"/>
          <w:szCs w:val="23"/>
          <w:lang w:val="en-GB"/>
        </w:rPr>
        <w:t>new, additional</w:t>
      </w:r>
      <w:r w:rsidRPr="007A746E">
        <w:rPr>
          <w:rFonts w:ascii="Times New Roman" w:hAnsi="Times New Roman"/>
          <w:color w:val="000000"/>
          <w:sz w:val="23"/>
          <w:szCs w:val="23"/>
          <w:lang w:val="en-GB"/>
        </w:rPr>
        <w:t xml:space="preserve"> products, the eligible costs must exceed by at least 200 per cent of the book value of the assets that </w:t>
      </w:r>
      <w:proofErr w:type="gramStart"/>
      <w:r w:rsidRPr="007A746E">
        <w:rPr>
          <w:rFonts w:ascii="Times New Roman" w:hAnsi="Times New Roman"/>
          <w:color w:val="000000"/>
          <w:sz w:val="23"/>
          <w:szCs w:val="23"/>
          <w:lang w:val="en-GB"/>
        </w:rPr>
        <w:t>are reused</w:t>
      </w:r>
      <w:proofErr w:type="gramEnd"/>
      <w:r w:rsidRPr="007A746E">
        <w:rPr>
          <w:rFonts w:ascii="Times New Roman" w:hAnsi="Times New Roman"/>
          <w:color w:val="000000"/>
          <w:sz w:val="23"/>
          <w:szCs w:val="23"/>
          <w:lang w:val="en-GB"/>
        </w:rPr>
        <w:t>, as registered in the financial year preceding the start of works</w:t>
      </w:r>
      <w:r w:rsidR="00676F92" w:rsidRPr="007A746E">
        <w:rPr>
          <w:rFonts w:ascii="Times New Roman" w:hAnsi="Times New Roman"/>
          <w:color w:val="000000"/>
          <w:sz w:val="23"/>
          <w:szCs w:val="23"/>
          <w:lang w:val="en-GB"/>
        </w:rPr>
        <w:t>.</w:t>
      </w:r>
      <w:r w:rsidR="007E155A" w:rsidRPr="007A746E">
        <w:rPr>
          <w:sz w:val="23"/>
          <w:szCs w:val="23"/>
          <w:lang w:val="en-GB"/>
        </w:rPr>
        <w:t xml:space="preserve"> </w:t>
      </w:r>
    </w:p>
    <w:p w:rsidR="00CC2834" w:rsidRPr="007A746E" w:rsidRDefault="00CC2834" w:rsidP="00335148">
      <w:pPr>
        <w:pStyle w:val="Telobesedila-zamik"/>
        <w:ind w:left="66"/>
        <w:rPr>
          <w:rFonts w:ascii="Times New Roman" w:hAnsi="Times New Roman"/>
          <w:color w:val="000000"/>
          <w:sz w:val="16"/>
          <w:szCs w:val="16"/>
          <w:lang w:val="en-GB"/>
        </w:rPr>
      </w:pPr>
    </w:p>
    <w:p w:rsidR="00E16980" w:rsidRPr="007A746E" w:rsidRDefault="00E16980" w:rsidP="00107238">
      <w:pPr>
        <w:pStyle w:val="Telobesedila-zamik"/>
        <w:ind w:left="348"/>
        <w:rPr>
          <w:rFonts w:ascii="Times New Roman" w:hAnsi="Times New Roman"/>
          <w:sz w:val="23"/>
          <w:szCs w:val="23"/>
          <w:lang w:val="en-GB"/>
        </w:rPr>
      </w:pPr>
      <w:r w:rsidRPr="007A746E">
        <w:rPr>
          <w:rFonts w:ascii="Times New Roman" w:hAnsi="Times New Roman"/>
          <w:sz w:val="23"/>
          <w:szCs w:val="23"/>
          <w:lang w:val="en-GB"/>
        </w:rPr>
        <w:t xml:space="preserve">If eligible costs include the purchase of land or facilities, the following </w:t>
      </w:r>
      <w:proofErr w:type="gramStart"/>
      <w:r w:rsidRPr="007A746E">
        <w:rPr>
          <w:rFonts w:ascii="Times New Roman" w:hAnsi="Times New Roman"/>
          <w:sz w:val="23"/>
          <w:szCs w:val="23"/>
          <w:lang w:val="en-GB"/>
        </w:rPr>
        <w:t>must be attached</w:t>
      </w:r>
      <w:proofErr w:type="gramEnd"/>
      <w:r w:rsidRPr="007A746E">
        <w:rPr>
          <w:rFonts w:ascii="Times New Roman" w:hAnsi="Times New Roman"/>
          <w:sz w:val="23"/>
          <w:szCs w:val="23"/>
          <w:lang w:val="en-GB"/>
        </w:rPr>
        <w:t xml:space="preserve"> to the application submitted under the Call for Proposals:</w:t>
      </w:r>
    </w:p>
    <w:p w:rsidR="00E16980" w:rsidRPr="007A746E" w:rsidRDefault="00E16980" w:rsidP="004B4F96">
      <w:pPr>
        <w:pStyle w:val="Telobesedila-zamik"/>
        <w:numPr>
          <w:ilvl w:val="0"/>
          <w:numId w:val="41"/>
        </w:numPr>
        <w:rPr>
          <w:rFonts w:ascii="Times New Roman" w:hAnsi="Times New Roman"/>
          <w:sz w:val="23"/>
          <w:szCs w:val="23"/>
          <w:lang w:val="en-GB"/>
        </w:rPr>
      </w:pPr>
      <w:r w:rsidRPr="007A746E">
        <w:rPr>
          <w:rFonts w:ascii="Times New Roman" w:hAnsi="Times New Roman"/>
          <w:sz w:val="23"/>
          <w:szCs w:val="23"/>
          <w:lang w:val="en-GB"/>
        </w:rPr>
        <w:t>Extract from the land register, not older than 1 month, or cadastral data on the intended location, on the basis of which the evaluation committee can obtain data from the official register, and</w:t>
      </w:r>
    </w:p>
    <w:p w:rsidR="00CC2834" w:rsidRPr="007A746E" w:rsidRDefault="00E16980" w:rsidP="004B4F96">
      <w:pPr>
        <w:pStyle w:val="Telobesedila-zamik"/>
        <w:numPr>
          <w:ilvl w:val="0"/>
          <w:numId w:val="41"/>
        </w:numPr>
        <w:spacing w:before="0" w:after="0"/>
        <w:rPr>
          <w:rFonts w:ascii="Times New Roman" w:hAnsi="Times New Roman"/>
          <w:color w:val="000000"/>
          <w:sz w:val="23"/>
          <w:szCs w:val="23"/>
          <w:lang w:val="en-GB"/>
        </w:rPr>
      </w:pPr>
      <w:r w:rsidRPr="007A746E">
        <w:rPr>
          <w:rFonts w:ascii="Times New Roman" w:hAnsi="Times New Roman"/>
          <w:sz w:val="23"/>
          <w:szCs w:val="23"/>
          <w:lang w:val="en-GB"/>
        </w:rPr>
        <w:t xml:space="preserve">Letter of Intent or preliminary contract shall not be a binding offer or financial commitment of an investor or the </w:t>
      </w:r>
      <w:r w:rsidR="008F5A6D" w:rsidRPr="007A746E">
        <w:rPr>
          <w:rFonts w:ascii="Times New Roman" w:hAnsi="Times New Roman"/>
          <w:color w:val="000000"/>
          <w:sz w:val="23"/>
          <w:szCs w:val="23"/>
          <w:lang w:val="en-GB"/>
        </w:rPr>
        <w:t>project company/grant beneficiary</w:t>
      </w:r>
      <w:r w:rsidR="00CC2834" w:rsidRPr="007A746E">
        <w:rPr>
          <w:rFonts w:ascii="Times New Roman" w:hAnsi="Times New Roman"/>
          <w:color w:val="000000"/>
          <w:sz w:val="23"/>
          <w:szCs w:val="23"/>
          <w:lang w:val="en-GB"/>
        </w:rPr>
        <w:t>.</w:t>
      </w:r>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61399F" w:rsidP="00F00EB9">
      <w:pPr>
        <w:pStyle w:val="Telobesedila-zamik"/>
        <w:ind w:left="360"/>
        <w:rPr>
          <w:rFonts w:ascii="Times New Roman" w:hAnsi="Times New Roman"/>
          <w:color w:val="FF0000"/>
          <w:sz w:val="23"/>
          <w:szCs w:val="23"/>
          <w:lang w:val="en-GB"/>
        </w:rPr>
      </w:pPr>
      <w:proofErr w:type="gramStart"/>
      <w:r w:rsidRPr="007A746E">
        <w:rPr>
          <w:rFonts w:ascii="Times New Roman" w:hAnsi="Times New Roman"/>
          <w:sz w:val="23"/>
          <w:szCs w:val="23"/>
          <w:lang w:val="en-GB"/>
        </w:rPr>
        <w:t>In the case of the evaluation of eligible costs with regard to real estate purchase substantially derogates from the official appraisal of the Surveying and Mapping Authority of the Republic of Slovenia, the committee may request a judicial appraisal from the applicant that must be carried out by a certified appraiser and cannot be older than one year on the date of application submitted under the Call for Proposals</w:t>
      </w:r>
      <w:r w:rsidR="00CC2834" w:rsidRPr="007A746E">
        <w:rPr>
          <w:rFonts w:ascii="Times New Roman" w:hAnsi="Times New Roman"/>
          <w:sz w:val="23"/>
          <w:szCs w:val="23"/>
          <w:lang w:val="en-GB"/>
        </w:rPr>
        <w:t>.</w:t>
      </w:r>
      <w:proofErr w:type="gramEnd"/>
      <w:r w:rsidR="00E50EE7" w:rsidRPr="007A746E">
        <w:rPr>
          <w:rFonts w:ascii="Times New Roman" w:hAnsi="Times New Roman"/>
          <w:sz w:val="23"/>
          <w:szCs w:val="23"/>
          <w:lang w:val="en-GB"/>
        </w:rPr>
        <w:t xml:space="preserve"> </w:t>
      </w:r>
    </w:p>
    <w:p w:rsidR="00CC2834" w:rsidRPr="007A746E" w:rsidRDefault="00CC2834" w:rsidP="00CC2834">
      <w:pPr>
        <w:jc w:val="both"/>
        <w:rPr>
          <w:strike/>
          <w:sz w:val="16"/>
          <w:szCs w:val="16"/>
          <w:lang w:val="en-GB"/>
        </w:rPr>
      </w:pPr>
    </w:p>
    <w:p w:rsidR="00CC2834" w:rsidRPr="007A746E" w:rsidRDefault="0061399F" w:rsidP="00F00EB9">
      <w:pPr>
        <w:ind w:left="360"/>
        <w:jc w:val="both"/>
        <w:rPr>
          <w:color w:val="000000"/>
          <w:sz w:val="23"/>
          <w:szCs w:val="23"/>
          <w:lang w:val="en-GB"/>
        </w:rPr>
      </w:pPr>
      <w:r w:rsidRPr="007A746E">
        <w:rPr>
          <w:sz w:val="23"/>
          <w:szCs w:val="23"/>
          <w:lang w:val="en-GB"/>
        </w:rPr>
        <w:t>The fixed assets that are subject to co-financing must rema</w:t>
      </w:r>
      <w:r w:rsidR="00A37103" w:rsidRPr="007A746E">
        <w:rPr>
          <w:sz w:val="23"/>
          <w:szCs w:val="23"/>
          <w:lang w:val="en-GB"/>
        </w:rPr>
        <w:t>in</w:t>
      </w:r>
      <w:r w:rsidRPr="007A746E">
        <w:rPr>
          <w:sz w:val="23"/>
          <w:szCs w:val="23"/>
          <w:lang w:val="en-GB"/>
        </w:rPr>
        <w:t xml:space="preserve"> the p</w:t>
      </w:r>
      <w:r w:rsidRPr="007A746E">
        <w:rPr>
          <w:color w:val="000000"/>
          <w:sz w:val="23"/>
          <w:szCs w:val="23"/>
          <w:lang w:val="en-GB"/>
        </w:rPr>
        <w:t>roject company/grant beneficiary</w:t>
      </w:r>
      <w:r w:rsidRPr="007A746E">
        <w:rPr>
          <w:sz w:val="23"/>
          <w:szCs w:val="23"/>
          <w:lang w:val="en-GB"/>
        </w:rPr>
        <w:t xml:space="preserve"> until the end of the investment period or until the end of the depreciation period. Fixed assets that are subject to co-financing </w:t>
      </w:r>
      <w:proofErr w:type="gramStart"/>
      <w:r w:rsidRPr="007A746E">
        <w:rPr>
          <w:sz w:val="23"/>
          <w:szCs w:val="23"/>
          <w:lang w:val="en-GB"/>
        </w:rPr>
        <w:t>can be sold</w:t>
      </w:r>
      <w:proofErr w:type="gramEnd"/>
      <w:r w:rsidRPr="007A746E">
        <w:rPr>
          <w:sz w:val="23"/>
          <w:szCs w:val="23"/>
          <w:lang w:val="en-GB"/>
        </w:rPr>
        <w:t xml:space="preserve"> before the time limit on the understanding that the project company acquires other comparable capital assets that represent modern technology for the same purpose. The p</w:t>
      </w:r>
      <w:r w:rsidR="008F5A6D" w:rsidRPr="007A746E">
        <w:rPr>
          <w:color w:val="000000"/>
          <w:sz w:val="23"/>
          <w:szCs w:val="23"/>
          <w:lang w:val="en-GB"/>
        </w:rPr>
        <w:t>roject company/grant beneficiary</w:t>
      </w:r>
      <w:r w:rsidR="00CC2834" w:rsidRPr="007A746E">
        <w:rPr>
          <w:color w:val="000000"/>
          <w:sz w:val="23"/>
          <w:szCs w:val="23"/>
          <w:lang w:val="en-GB"/>
        </w:rPr>
        <w:t xml:space="preserve"> </w:t>
      </w:r>
      <w:r w:rsidRPr="007A746E">
        <w:rPr>
          <w:sz w:val="23"/>
          <w:szCs w:val="23"/>
          <w:lang w:val="en-GB"/>
        </w:rPr>
        <w:t>must obtain prior authorisation from the Agency</w:t>
      </w:r>
      <w:r w:rsidR="00CC2834" w:rsidRPr="007A746E">
        <w:rPr>
          <w:color w:val="000000"/>
          <w:sz w:val="23"/>
          <w:szCs w:val="23"/>
          <w:lang w:val="en-GB"/>
        </w:rPr>
        <w:t>.</w:t>
      </w:r>
    </w:p>
    <w:p w:rsidR="00F00EB9" w:rsidRPr="007A746E" w:rsidRDefault="0061399F" w:rsidP="0061399F">
      <w:pPr>
        <w:tabs>
          <w:tab w:val="left" w:pos="2993"/>
        </w:tabs>
        <w:jc w:val="both"/>
        <w:rPr>
          <w:color w:val="000000"/>
          <w:sz w:val="16"/>
          <w:szCs w:val="16"/>
          <w:lang w:val="en-GB"/>
        </w:rPr>
      </w:pPr>
      <w:r w:rsidRPr="007A746E">
        <w:rPr>
          <w:color w:val="000000"/>
          <w:sz w:val="16"/>
          <w:szCs w:val="16"/>
          <w:lang w:val="en-GB"/>
        </w:rPr>
        <w:tab/>
      </w:r>
    </w:p>
    <w:p w:rsidR="00CC2834" w:rsidRPr="007A746E" w:rsidRDefault="007A426E" w:rsidP="004B4F96">
      <w:pPr>
        <w:pStyle w:val="Telobesedila-zamik"/>
        <w:numPr>
          <w:ilvl w:val="0"/>
          <w:numId w:val="17"/>
        </w:numPr>
        <w:tabs>
          <w:tab w:val="clear" w:pos="735"/>
          <w:tab w:val="num" w:pos="567"/>
        </w:tabs>
        <w:ind w:left="426"/>
        <w:rPr>
          <w:rFonts w:ascii="Times New Roman" w:hAnsi="Times New Roman"/>
          <w:sz w:val="23"/>
          <w:szCs w:val="23"/>
          <w:lang w:val="en-GB"/>
        </w:rPr>
      </w:pPr>
      <w:r w:rsidRPr="007A746E">
        <w:rPr>
          <w:rFonts w:ascii="Times New Roman" w:hAnsi="Times New Roman"/>
          <w:b/>
          <w:bCs/>
          <w:sz w:val="23"/>
          <w:szCs w:val="23"/>
          <w:lang w:val="en-GB"/>
        </w:rPr>
        <w:t>Intangible investment costs</w:t>
      </w:r>
      <w:r w:rsidR="0061399F" w:rsidRPr="007A746E">
        <w:rPr>
          <w:rFonts w:ascii="Times New Roman" w:hAnsi="Times New Roman"/>
          <w:bCs/>
          <w:sz w:val="23"/>
          <w:szCs w:val="23"/>
          <w:lang w:val="en-GB"/>
        </w:rPr>
        <w:t xml:space="preserve"> </w:t>
      </w:r>
      <w:r w:rsidR="00CC2834" w:rsidRPr="007A746E">
        <w:rPr>
          <w:rFonts w:ascii="Times New Roman" w:hAnsi="Times New Roman"/>
          <w:color w:val="000000"/>
          <w:sz w:val="23"/>
          <w:szCs w:val="23"/>
          <w:lang w:val="en-GB"/>
        </w:rPr>
        <w:t>(</w:t>
      </w:r>
      <w:r w:rsidR="0039799C" w:rsidRPr="007A746E">
        <w:rPr>
          <w:rFonts w:ascii="Times New Roman" w:hAnsi="Times New Roman"/>
          <w:color w:val="000000"/>
          <w:sz w:val="23"/>
          <w:szCs w:val="23"/>
          <w:lang w:val="en-GB"/>
        </w:rPr>
        <w:t>investment</w:t>
      </w:r>
      <w:r w:rsidR="00CC2834" w:rsidRPr="007A746E">
        <w:rPr>
          <w:rFonts w:ascii="Times New Roman" w:hAnsi="Times New Roman"/>
          <w:color w:val="000000"/>
          <w:sz w:val="23"/>
          <w:szCs w:val="23"/>
          <w:lang w:val="en-GB"/>
        </w:rPr>
        <w:t xml:space="preserve"> </w:t>
      </w:r>
      <w:r w:rsidR="00A37103" w:rsidRPr="007A746E">
        <w:rPr>
          <w:rFonts w:ascii="Times New Roman" w:hAnsi="Times New Roman"/>
          <w:color w:val="000000"/>
          <w:sz w:val="23"/>
          <w:szCs w:val="23"/>
          <w:lang w:val="en-GB"/>
        </w:rPr>
        <w:t>in</w:t>
      </w:r>
      <w:r w:rsidR="00B96143" w:rsidRPr="007A746E">
        <w:rPr>
          <w:rFonts w:ascii="Times New Roman" w:hAnsi="Times New Roman"/>
          <w:color w:val="000000"/>
          <w:sz w:val="23"/>
          <w:szCs w:val="23"/>
          <w:lang w:val="en-GB"/>
        </w:rPr>
        <w:t>tangible assets</w:t>
      </w:r>
      <w:r w:rsidR="0061399F" w:rsidRPr="007A746E">
        <w:rPr>
          <w:rFonts w:ascii="Times New Roman" w:hAnsi="Times New Roman"/>
          <w:color w:val="000000"/>
          <w:sz w:val="23"/>
          <w:szCs w:val="23"/>
          <w:lang w:val="en-GB"/>
        </w:rPr>
        <w:t xml:space="preserve"> i.e.</w:t>
      </w:r>
      <w:r w:rsidR="00CC2834" w:rsidRPr="007A746E">
        <w:rPr>
          <w:rFonts w:ascii="Times New Roman" w:hAnsi="Times New Roman"/>
          <w:color w:val="000000"/>
          <w:sz w:val="23"/>
          <w:szCs w:val="23"/>
          <w:lang w:val="en-GB"/>
        </w:rPr>
        <w:t xml:space="preserve"> </w:t>
      </w:r>
      <w:r w:rsidR="001B38FC" w:rsidRPr="007A746E">
        <w:rPr>
          <w:rFonts w:ascii="Times New Roman" w:hAnsi="Times New Roman"/>
          <w:color w:val="000000"/>
          <w:sz w:val="23"/>
          <w:szCs w:val="23"/>
          <w:lang w:val="en-GB"/>
        </w:rPr>
        <w:t>acquisition of patents</w:t>
      </w:r>
      <w:r w:rsidR="00CC2834" w:rsidRPr="007A746E">
        <w:rPr>
          <w:rFonts w:ascii="Times New Roman" w:hAnsi="Times New Roman"/>
          <w:color w:val="000000"/>
          <w:sz w:val="23"/>
          <w:szCs w:val="23"/>
          <w:lang w:val="en-GB"/>
        </w:rPr>
        <w:t>, licenc</w:t>
      </w:r>
      <w:r w:rsidR="0061399F" w:rsidRPr="007A746E">
        <w:rPr>
          <w:rFonts w:ascii="Times New Roman" w:hAnsi="Times New Roman"/>
          <w:color w:val="000000"/>
          <w:sz w:val="23"/>
          <w:szCs w:val="23"/>
          <w:lang w:val="en-GB"/>
        </w:rPr>
        <w:t>es</w:t>
      </w:r>
      <w:r w:rsidR="00CC2834" w:rsidRPr="007A746E">
        <w:rPr>
          <w:rFonts w:ascii="Times New Roman" w:hAnsi="Times New Roman"/>
          <w:color w:val="000000"/>
          <w:sz w:val="23"/>
          <w:szCs w:val="23"/>
          <w:lang w:val="en-GB"/>
        </w:rPr>
        <w:t xml:space="preserve">, </w:t>
      </w:r>
      <w:proofErr w:type="gramStart"/>
      <w:r w:rsidR="0061399F" w:rsidRPr="007A746E">
        <w:rPr>
          <w:rFonts w:ascii="Times New Roman" w:hAnsi="Times New Roman"/>
          <w:sz w:val="23"/>
          <w:szCs w:val="23"/>
          <w:lang w:val="en-GB"/>
        </w:rPr>
        <w:t>know-how</w:t>
      </w:r>
      <w:proofErr w:type="gramEnd"/>
      <w:r w:rsidR="00CC2834" w:rsidRPr="007A746E">
        <w:rPr>
          <w:rFonts w:ascii="Times New Roman" w:hAnsi="Times New Roman"/>
          <w:sz w:val="23"/>
          <w:szCs w:val="23"/>
          <w:lang w:val="en-GB"/>
        </w:rPr>
        <w:t xml:space="preserve"> </w:t>
      </w:r>
      <w:r w:rsidR="001B38FC" w:rsidRPr="007A746E">
        <w:rPr>
          <w:rFonts w:ascii="Times New Roman" w:hAnsi="Times New Roman"/>
          <w:sz w:val="23"/>
          <w:szCs w:val="23"/>
          <w:lang w:val="en-GB"/>
        </w:rPr>
        <w:t>or other intellectual property/unpatented technical knowledge</w:t>
      </w:r>
      <w:r w:rsidR="0061399F" w:rsidRPr="007A746E">
        <w:rPr>
          <w:rFonts w:ascii="Times New Roman" w:hAnsi="Times New Roman"/>
          <w:sz w:val="23"/>
          <w:szCs w:val="23"/>
          <w:lang w:val="en-GB"/>
        </w:rPr>
        <w:t xml:space="preserve">) </w:t>
      </w:r>
      <w:r w:rsidR="002E43B7" w:rsidRPr="007A746E">
        <w:rPr>
          <w:rFonts w:ascii="Times New Roman" w:hAnsi="Times New Roman"/>
          <w:sz w:val="23"/>
          <w:szCs w:val="23"/>
          <w:lang w:val="en-GB"/>
        </w:rPr>
        <w:t>may</w:t>
      </w:r>
      <w:r w:rsidR="00CC2834" w:rsidRPr="007A746E">
        <w:rPr>
          <w:rFonts w:ascii="Times New Roman" w:hAnsi="Times New Roman"/>
          <w:sz w:val="23"/>
          <w:szCs w:val="23"/>
          <w:lang w:val="en-GB"/>
        </w:rPr>
        <w:t xml:space="preserve"> </w:t>
      </w:r>
      <w:r w:rsidR="0061399F" w:rsidRPr="007A746E">
        <w:rPr>
          <w:rFonts w:ascii="Times New Roman" w:hAnsi="Times New Roman"/>
          <w:sz w:val="23"/>
          <w:szCs w:val="23"/>
          <w:lang w:val="en-GB"/>
        </w:rPr>
        <w:t xml:space="preserve">amount to </w:t>
      </w:r>
      <w:r w:rsidR="0092697B" w:rsidRPr="007A746E">
        <w:rPr>
          <w:rFonts w:ascii="Times New Roman" w:hAnsi="Times New Roman"/>
          <w:sz w:val="23"/>
          <w:szCs w:val="23"/>
          <w:lang w:val="en-GB"/>
        </w:rPr>
        <w:t>a maximum</w:t>
      </w:r>
      <w:r w:rsidR="00CC2834" w:rsidRPr="007A746E">
        <w:rPr>
          <w:rFonts w:ascii="Times New Roman" w:hAnsi="Times New Roman"/>
          <w:sz w:val="23"/>
          <w:szCs w:val="23"/>
          <w:lang w:val="en-GB"/>
        </w:rPr>
        <w:t xml:space="preserve"> o</w:t>
      </w:r>
      <w:r w:rsidR="005D3152" w:rsidRPr="007A746E">
        <w:rPr>
          <w:rFonts w:ascii="Times New Roman" w:hAnsi="Times New Roman"/>
          <w:sz w:val="23"/>
          <w:szCs w:val="23"/>
          <w:lang w:val="en-GB"/>
        </w:rPr>
        <w:t>f</w:t>
      </w:r>
      <w:r w:rsidR="00CC2834" w:rsidRPr="007A746E">
        <w:rPr>
          <w:rFonts w:ascii="Times New Roman" w:hAnsi="Times New Roman"/>
          <w:sz w:val="23"/>
          <w:szCs w:val="23"/>
          <w:lang w:val="en-GB"/>
        </w:rPr>
        <w:t xml:space="preserve"> </w:t>
      </w:r>
      <w:r w:rsidR="009E04F6" w:rsidRPr="007A746E">
        <w:rPr>
          <w:rFonts w:ascii="Times New Roman" w:hAnsi="Times New Roman"/>
          <w:sz w:val="23"/>
          <w:szCs w:val="23"/>
          <w:lang w:val="en-GB"/>
        </w:rPr>
        <w:t>3</w:t>
      </w:r>
      <w:r w:rsidR="00CC2834" w:rsidRPr="007A746E">
        <w:rPr>
          <w:rFonts w:ascii="Times New Roman" w:hAnsi="Times New Roman"/>
          <w:sz w:val="23"/>
          <w:szCs w:val="23"/>
          <w:lang w:val="en-GB"/>
        </w:rPr>
        <w:t xml:space="preserve">0% </w:t>
      </w:r>
      <w:r w:rsidR="005D3152" w:rsidRPr="007A746E">
        <w:rPr>
          <w:rFonts w:ascii="Times New Roman" w:hAnsi="Times New Roman"/>
          <w:sz w:val="23"/>
          <w:szCs w:val="23"/>
          <w:lang w:val="en-GB"/>
        </w:rPr>
        <w:t xml:space="preserve">of </w:t>
      </w:r>
      <w:r w:rsidR="006703F7" w:rsidRPr="007A746E">
        <w:rPr>
          <w:rFonts w:ascii="Times New Roman" w:hAnsi="Times New Roman"/>
          <w:sz w:val="23"/>
          <w:szCs w:val="23"/>
          <w:lang w:val="en-GB"/>
        </w:rPr>
        <w:t>the eligible costs</w:t>
      </w:r>
      <w:r w:rsidR="00CC2834" w:rsidRPr="007A746E">
        <w:rPr>
          <w:rFonts w:ascii="Times New Roman" w:hAnsi="Times New Roman"/>
          <w:sz w:val="23"/>
          <w:szCs w:val="23"/>
          <w:lang w:val="en-GB"/>
        </w:rPr>
        <w:t xml:space="preserve"> </w:t>
      </w:r>
      <w:r w:rsidR="005D3152" w:rsidRPr="007A746E">
        <w:rPr>
          <w:rFonts w:ascii="Times New Roman" w:hAnsi="Times New Roman"/>
          <w:sz w:val="23"/>
          <w:szCs w:val="23"/>
          <w:lang w:val="en-GB"/>
        </w:rPr>
        <w:t>of the total</w:t>
      </w:r>
      <w:r w:rsidR="00CC2834" w:rsidRPr="007A746E">
        <w:rPr>
          <w:rFonts w:ascii="Times New Roman" w:hAnsi="Times New Roman"/>
          <w:sz w:val="23"/>
          <w:szCs w:val="23"/>
          <w:lang w:val="en-GB"/>
        </w:rPr>
        <w:t xml:space="preserve"> </w:t>
      </w:r>
      <w:r w:rsidR="0039799C" w:rsidRPr="007A746E">
        <w:rPr>
          <w:rFonts w:ascii="Times New Roman" w:hAnsi="Times New Roman"/>
          <w:sz w:val="23"/>
          <w:szCs w:val="23"/>
          <w:lang w:val="en-GB"/>
        </w:rPr>
        <w:t>investment</w:t>
      </w:r>
      <w:r w:rsidR="00CC2834" w:rsidRPr="007A746E">
        <w:rPr>
          <w:rFonts w:ascii="Times New Roman" w:hAnsi="Times New Roman"/>
          <w:sz w:val="23"/>
          <w:szCs w:val="23"/>
          <w:lang w:val="en-GB"/>
        </w:rPr>
        <w:t xml:space="preserve">). </w:t>
      </w:r>
      <w:r w:rsidR="001B38FC" w:rsidRPr="007A746E">
        <w:rPr>
          <w:rFonts w:ascii="Times New Roman" w:hAnsi="Times New Roman"/>
          <w:bCs/>
          <w:color w:val="000000"/>
          <w:sz w:val="23"/>
          <w:szCs w:val="23"/>
          <w:lang w:val="en-GB"/>
        </w:rPr>
        <w:t xml:space="preserve">Investments in intangible assets </w:t>
      </w:r>
      <w:proofErr w:type="gramStart"/>
      <w:r w:rsidR="008C221A" w:rsidRPr="007A746E">
        <w:rPr>
          <w:rFonts w:ascii="Times New Roman" w:hAnsi="Times New Roman"/>
          <w:bCs/>
          <w:color w:val="000000"/>
          <w:sz w:val="23"/>
          <w:szCs w:val="23"/>
          <w:lang w:val="en-GB"/>
        </w:rPr>
        <w:t>must</w:t>
      </w:r>
      <w:r w:rsidR="006D0120" w:rsidRPr="007A746E">
        <w:rPr>
          <w:rFonts w:ascii="Times New Roman" w:hAnsi="Times New Roman"/>
          <w:bCs/>
          <w:color w:val="000000"/>
          <w:sz w:val="23"/>
          <w:szCs w:val="23"/>
          <w:lang w:val="en-GB"/>
        </w:rPr>
        <w:t xml:space="preserve"> </w:t>
      </w:r>
      <w:r w:rsidR="005D3152" w:rsidRPr="007A746E">
        <w:rPr>
          <w:rFonts w:ascii="Times New Roman" w:hAnsi="Times New Roman"/>
          <w:bCs/>
          <w:color w:val="000000"/>
          <w:sz w:val="23"/>
          <w:szCs w:val="23"/>
          <w:lang w:val="en-GB"/>
        </w:rPr>
        <w:t>be used</w:t>
      </w:r>
      <w:proofErr w:type="gramEnd"/>
      <w:r w:rsidR="005D3152" w:rsidRPr="007A746E">
        <w:rPr>
          <w:rFonts w:ascii="Times New Roman" w:hAnsi="Times New Roman"/>
          <w:bCs/>
          <w:color w:val="000000"/>
          <w:sz w:val="23"/>
          <w:szCs w:val="23"/>
          <w:lang w:val="en-GB"/>
        </w:rPr>
        <w:t xml:space="preserve"> exclusively </w:t>
      </w:r>
      <w:r w:rsidR="007053E0" w:rsidRPr="007A746E">
        <w:rPr>
          <w:rFonts w:ascii="Times New Roman" w:hAnsi="Times New Roman"/>
          <w:color w:val="000000"/>
          <w:sz w:val="23"/>
          <w:szCs w:val="23"/>
          <w:lang w:val="en-GB"/>
        </w:rPr>
        <w:t>in</w:t>
      </w:r>
      <w:r w:rsidR="006D0120" w:rsidRPr="007A746E">
        <w:rPr>
          <w:rFonts w:ascii="Times New Roman" w:hAnsi="Times New Roman"/>
          <w:color w:val="000000"/>
          <w:sz w:val="23"/>
          <w:szCs w:val="23"/>
          <w:lang w:val="en-GB"/>
        </w:rPr>
        <w:t xml:space="preserve"> </w:t>
      </w:r>
      <w:r w:rsidR="000910F1" w:rsidRPr="007A746E">
        <w:rPr>
          <w:rFonts w:ascii="Times New Roman" w:hAnsi="Times New Roman"/>
          <w:color w:val="000000"/>
          <w:sz w:val="23"/>
          <w:szCs w:val="23"/>
          <w:lang w:val="en-GB"/>
        </w:rPr>
        <w:t>the project company/grant beneficiary</w:t>
      </w:r>
      <w:r w:rsidR="006D0120" w:rsidRPr="007A746E">
        <w:rPr>
          <w:rFonts w:ascii="Times New Roman" w:hAnsi="Times New Roman"/>
          <w:bCs/>
          <w:color w:val="000000"/>
          <w:sz w:val="23"/>
          <w:szCs w:val="23"/>
          <w:lang w:val="en-GB"/>
        </w:rPr>
        <w:t xml:space="preserve">. </w:t>
      </w:r>
      <w:r w:rsidR="005D3152" w:rsidRPr="007A746E">
        <w:rPr>
          <w:rFonts w:ascii="Times New Roman" w:hAnsi="Times New Roman"/>
          <w:bCs/>
          <w:color w:val="000000"/>
          <w:sz w:val="23"/>
          <w:szCs w:val="23"/>
          <w:lang w:val="en-GB"/>
        </w:rPr>
        <w:t>Intangible assets eligible for the calculation of investment costs must be amortisable</w:t>
      </w:r>
      <w:r w:rsidR="006D0120" w:rsidRPr="007A746E">
        <w:rPr>
          <w:rFonts w:ascii="Times New Roman" w:hAnsi="Times New Roman"/>
          <w:bCs/>
          <w:color w:val="000000"/>
          <w:sz w:val="23"/>
          <w:szCs w:val="23"/>
          <w:lang w:val="en-GB"/>
        </w:rPr>
        <w:t xml:space="preserve">. </w:t>
      </w:r>
      <w:r w:rsidR="005D3152" w:rsidRPr="007A746E">
        <w:rPr>
          <w:rFonts w:ascii="Times New Roman" w:hAnsi="Times New Roman"/>
          <w:bCs/>
          <w:color w:val="000000"/>
          <w:sz w:val="23"/>
          <w:szCs w:val="23"/>
          <w:lang w:val="en-GB"/>
        </w:rPr>
        <w:t xml:space="preserve">They </w:t>
      </w:r>
      <w:proofErr w:type="gramStart"/>
      <w:r w:rsidR="008C221A" w:rsidRPr="007A746E">
        <w:rPr>
          <w:rFonts w:ascii="Times New Roman" w:hAnsi="Times New Roman"/>
          <w:color w:val="000000"/>
          <w:sz w:val="23"/>
          <w:szCs w:val="23"/>
          <w:lang w:val="en-GB"/>
        </w:rPr>
        <w:t>must</w:t>
      </w:r>
      <w:r w:rsidR="006D0120" w:rsidRPr="007A746E">
        <w:rPr>
          <w:rFonts w:ascii="Times New Roman" w:hAnsi="Times New Roman"/>
          <w:color w:val="000000"/>
          <w:sz w:val="23"/>
          <w:szCs w:val="23"/>
          <w:lang w:val="en-GB"/>
        </w:rPr>
        <w:t xml:space="preserve"> </w:t>
      </w:r>
      <w:r w:rsidR="00CA0834" w:rsidRPr="007A746E">
        <w:rPr>
          <w:rFonts w:ascii="Times New Roman" w:hAnsi="Times New Roman"/>
          <w:color w:val="000000"/>
          <w:sz w:val="23"/>
          <w:szCs w:val="23"/>
          <w:lang w:val="en-GB"/>
        </w:rPr>
        <w:t>be</w:t>
      </w:r>
      <w:r w:rsidR="005D3152" w:rsidRPr="007A746E">
        <w:rPr>
          <w:rFonts w:ascii="Times New Roman" w:hAnsi="Times New Roman"/>
          <w:color w:val="000000"/>
          <w:sz w:val="23"/>
          <w:szCs w:val="23"/>
          <w:lang w:val="en-GB"/>
        </w:rPr>
        <w:t xml:space="preserve"> purchased</w:t>
      </w:r>
      <w:proofErr w:type="gramEnd"/>
      <w:r w:rsidR="005D3152" w:rsidRPr="007A746E">
        <w:rPr>
          <w:rFonts w:ascii="Times New Roman" w:hAnsi="Times New Roman"/>
          <w:color w:val="000000"/>
          <w:sz w:val="23"/>
          <w:szCs w:val="23"/>
          <w:lang w:val="en-GB"/>
        </w:rPr>
        <w:t xml:space="preserve"> under market conditions</w:t>
      </w:r>
      <w:r w:rsidR="00A2660D" w:rsidRPr="007A746E">
        <w:rPr>
          <w:rFonts w:ascii="Times New Roman" w:hAnsi="Times New Roman"/>
          <w:color w:val="000000"/>
          <w:sz w:val="23"/>
          <w:szCs w:val="23"/>
          <w:lang w:val="en-GB"/>
        </w:rPr>
        <w:t xml:space="preserve"> </w:t>
      </w:r>
      <w:r w:rsidR="005D3152" w:rsidRPr="007A746E">
        <w:rPr>
          <w:rFonts w:ascii="Times New Roman" w:hAnsi="Times New Roman"/>
          <w:color w:val="000000"/>
          <w:sz w:val="23"/>
          <w:szCs w:val="23"/>
          <w:lang w:val="en-GB"/>
        </w:rPr>
        <w:t xml:space="preserve">from third parties </w:t>
      </w:r>
      <w:r w:rsidR="005D3152" w:rsidRPr="007A746E">
        <w:rPr>
          <w:rFonts w:ascii="Times New Roman" w:hAnsi="Times New Roman"/>
          <w:bCs/>
          <w:color w:val="000000"/>
          <w:sz w:val="23"/>
          <w:szCs w:val="23"/>
          <w:lang w:val="en-GB"/>
        </w:rPr>
        <w:t>unrelated to the buyer</w:t>
      </w:r>
      <w:r w:rsidR="006D0120" w:rsidRPr="007A746E">
        <w:rPr>
          <w:rFonts w:ascii="Times New Roman" w:hAnsi="Times New Roman"/>
          <w:bCs/>
          <w:color w:val="000000"/>
          <w:sz w:val="23"/>
          <w:szCs w:val="23"/>
          <w:lang w:val="en-GB"/>
        </w:rPr>
        <w:t xml:space="preserve">. </w:t>
      </w:r>
      <w:proofErr w:type="gramStart"/>
      <w:r w:rsidR="00A530CC" w:rsidRPr="007A746E">
        <w:rPr>
          <w:rFonts w:ascii="Times New Roman" w:hAnsi="Times New Roman"/>
          <w:bCs/>
          <w:color w:val="000000"/>
          <w:sz w:val="23"/>
          <w:szCs w:val="23"/>
          <w:lang w:val="en-GB"/>
        </w:rPr>
        <w:t xml:space="preserve">They must be included </w:t>
      </w:r>
      <w:r w:rsidR="007053E0" w:rsidRPr="007A746E">
        <w:rPr>
          <w:rFonts w:ascii="Times New Roman" w:hAnsi="Times New Roman"/>
          <w:bCs/>
          <w:color w:val="000000"/>
          <w:sz w:val="23"/>
          <w:szCs w:val="23"/>
          <w:lang w:val="en-GB"/>
        </w:rPr>
        <w:t>in</w:t>
      </w:r>
      <w:r w:rsidR="006D0120" w:rsidRPr="007A746E">
        <w:rPr>
          <w:rFonts w:ascii="Times New Roman" w:hAnsi="Times New Roman"/>
          <w:bCs/>
          <w:color w:val="000000"/>
          <w:sz w:val="23"/>
          <w:szCs w:val="23"/>
          <w:lang w:val="en-GB"/>
        </w:rPr>
        <w:t xml:space="preserve"> </w:t>
      </w:r>
      <w:r w:rsidR="00A530CC" w:rsidRPr="007A746E">
        <w:rPr>
          <w:rFonts w:ascii="Times New Roman" w:hAnsi="Times New Roman"/>
          <w:bCs/>
          <w:color w:val="000000"/>
          <w:sz w:val="23"/>
          <w:szCs w:val="23"/>
          <w:lang w:val="en-GB"/>
        </w:rPr>
        <w:t>the fixed assets of the company receiving the aid</w:t>
      </w:r>
      <w:r w:rsidR="006D0120"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6D0120" w:rsidRPr="007A746E">
        <w:rPr>
          <w:rFonts w:ascii="Times New Roman" w:hAnsi="Times New Roman"/>
          <w:color w:val="000000"/>
          <w:sz w:val="23"/>
          <w:szCs w:val="23"/>
          <w:lang w:val="en-GB"/>
        </w:rPr>
        <w:t xml:space="preserve"> </w:t>
      </w:r>
      <w:r w:rsidR="00A530CC" w:rsidRPr="007A746E">
        <w:rPr>
          <w:rFonts w:ascii="Times New Roman" w:hAnsi="Times New Roman"/>
          <w:color w:val="000000"/>
          <w:sz w:val="23"/>
          <w:szCs w:val="23"/>
          <w:lang w:val="en-GB"/>
        </w:rPr>
        <w:t xml:space="preserve">must remain associated </w:t>
      </w:r>
      <w:r w:rsidR="0039799C" w:rsidRPr="007A746E">
        <w:rPr>
          <w:rFonts w:ascii="Times New Roman" w:hAnsi="Times New Roman"/>
          <w:color w:val="000000"/>
          <w:sz w:val="23"/>
          <w:szCs w:val="23"/>
          <w:lang w:val="en-GB"/>
        </w:rPr>
        <w:t>with</w:t>
      </w:r>
      <w:r w:rsidR="006D0120" w:rsidRPr="007A746E">
        <w:rPr>
          <w:rFonts w:ascii="Times New Roman" w:hAnsi="Times New Roman"/>
          <w:color w:val="000000"/>
          <w:sz w:val="23"/>
          <w:szCs w:val="23"/>
          <w:lang w:val="en-GB"/>
        </w:rPr>
        <w:t xml:space="preserve"> </w:t>
      </w:r>
      <w:r w:rsidR="00537B50" w:rsidRPr="007A746E">
        <w:rPr>
          <w:rFonts w:ascii="Times New Roman" w:hAnsi="Times New Roman"/>
          <w:color w:val="000000"/>
          <w:sz w:val="23"/>
          <w:szCs w:val="23"/>
          <w:lang w:val="en-GB"/>
        </w:rPr>
        <w:t>the project</w:t>
      </w:r>
      <w:r w:rsidR="006D0120"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for</w:t>
      </w:r>
      <w:r w:rsidR="006D0120" w:rsidRPr="007A746E">
        <w:rPr>
          <w:rFonts w:ascii="Times New Roman" w:hAnsi="Times New Roman"/>
          <w:color w:val="000000"/>
          <w:sz w:val="23"/>
          <w:szCs w:val="23"/>
          <w:lang w:val="en-GB"/>
        </w:rPr>
        <w:t xml:space="preserve"> </w:t>
      </w:r>
      <w:r w:rsidR="00A530CC" w:rsidRPr="007A746E">
        <w:rPr>
          <w:rFonts w:ascii="Times New Roman" w:hAnsi="Times New Roman"/>
          <w:color w:val="000000"/>
          <w:sz w:val="23"/>
          <w:szCs w:val="23"/>
          <w:lang w:val="en-GB"/>
        </w:rPr>
        <w:t>which the aid is awarded for</w:t>
      </w:r>
      <w:r w:rsidR="006D0120" w:rsidRPr="007A746E">
        <w:rPr>
          <w:rFonts w:ascii="Times New Roman" w:hAnsi="Times New Roman"/>
          <w:color w:val="000000"/>
          <w:sz w:val="23"/>
          <w:szCs w:val="23"/>
          <w:lang w:val="en-GB"/>
        </w:rPr>
        <w:t xml:space="preserve"> </w:t>
      </w:r>
      <w:r w:rsidR="000E2AB9" w:rsidRPr="007A746E">
        <w:rPr>
          <w:rFonts w:ascii="Times New Roman" w:hAnsi="Times New Roman"/>
          <w:color w:val="000000"/>
          <w:sz w:val="23"/>
          <w:szCs w:val="23"/>
          <w:lang w:val="en-GB"/>
        </w:rPr>
        <w:t>at least</w:t>
      </w:r>
      <w:r w:rsidR="006D0120" w:rsidRPr="007A746E">
        <w:rPr>
          <w:rFonts w:ascii="Times New Roman" w:hAnsi="Times New Roman"/>
          <w:color w:val="000000"/>
          <w:sz w:val="23"/>
          <w:szCs w:val="23"/>
          <w:lang w:val="en-GB"/>
        </w:rPr>
        <w:t xml:space="preserve"> </w:t>
      </w:r>
      <w:r w:rsidR="00A530CC" w:rsidRPr="007A746E">
        <w:rPr>
          <w:rFonts w:ascii="Times New Roman" w:hAnsi="Times New Roman"/>
          <w:color w:val="000000"/>
          <w:sz w:val="23"/>
          <w:szCs w:val="23"/>
          <w:lang w:val="en-GB"/>
        </w:rPr>
        <w:t>five (</w:t>
      </w:r>
      <w:r w:rsidR="006D0120" w:rsidRPr="007A746E">
        <w:rPr>
          <w:rFonts w:ascii="Times New Roman" w:hAnsi="Times New Roman"/>
          <w:color w:val="000000"/>
          <w:sz w:val="23"/>
          <w:szCs w:val="23"/>
          <w:lang w:val="en-GB"/>
        </w:rPr>
        <w:t>5</w:t>
      </w:r>
      <w:r w:rsidR="00A530CC" w:rsidRPr="007A746E">
        <w:rPr>
          <w:rFonts w:ascii="Times New Roman" w:hAnsi="Times New Roman"/>
          <w:color w:val="000000"/>
          <w:sz w:val="23"/>
          <w:szCs w:val="23"/>
          <w:lang w:val="en-GB"/>
        </w:rPr>
        <w:t>)</w:t>
      </w:r>
      <w:r w:rsidR="006D0120" w:rsidRPr="007A746E">
        <w:rPr>
          <w:rFonts w:ascii="Times New Roman" w:hAnsi="Times New Roman"/>
          <w:color w:val="000000"/>
          <w:sz w:val="23"/>
          <w:szCs w:val="23"/>
          <w:lang w:val="en-GB"/>
        </w:rPr>
        <w:t xml:space="preserve"> </w:t>
      </w:r>
      <w:r w:rsidR="00CA0834" w:rsidRPr="007A746E">
        <w:rPr>
          <w:rFonts w:ascii="Times New Roman" w:hAnsi="Times New Roman"/>
          <w:color w:val="000000"/>
          <w:sz w:val="23"/>
          <w:szCs w:val="23"/>
          <w:lang w:val="en-GB"/>
        </w:rPr>
        <w:t>years</w:t>
      </w:r>
      <w:r w:rsidR="006D0120" w:rsidRPr="007A746E">
        <w:rPr>
          <w:rFonts w:ascii="Times New Roman" w:hAnsi="Times New Roman"/>
          <w:color w:val="000000"/>
          <w:sz w:val="23"/>
          <w:szCs w:val="23"/>
          <w:lang w:val="en-GB"/>
        </w:rPr>
        <w:t xml:space="preserve"> </w:t>
      </w:r>
      <w:r w:rsidR="00A530CC" w:rsidRPr="007A746E">
        <w:rPr>
          <w:rFonts w:ascii="Times New Roman" w:hAnsi="Times New Roman"/>
          <w:color w:val="000000"/>
          <w:sz w:val="23"/>
          <w:szCs w:val="23"/>
          <w:lang w:val="en-GB"/>
        </w:rPr>
        <w:t>after the completion of</w:t>
      </w:r>
      <w:r w:rsidR="006D0120" w:rsidRPr="007A746E">
        <w:rPr>
          <w:rFonts w:ascii="Times New Roman" w:hAnsi="Times New Roman"/>
          <w:color w:val="000000"/>
          <w:sz w:val="23"/>
          <w:szCs w:val="23"/>
          <w:lang w:val="en-GB"/>
        </w:rPr>
        <w:t xml:space="preserve"> </w:t>
      </w:r>
      <w:r w:rsidR="00537B50" w:rsidRPr="007A746E">
        <w:rPr>
          <w:rFonts w:ascii="Times New Roman" w:hAnsi="Times New Roman"/>
          <w:color w:val="000000"/>
          <w:sz w:val="23"/>
          <w:szCs w:val="23"/>
          <w:lang w:val="en-GB"/>
        </w:rPr>
        <w:t>the investment project</w:t>
      </w:r>
      <w:r w:rsidR="00A4330D" w:rsidRPr="007A746E">
        <w:rPr>
          <w:rFonts w:ascii="Times New Roman" w:hAnsi="Times New Roman"/>
          <w:color w:val="000000"/>
          <w:sz w:val="23"/>
          <w:szCs w:val="23"/>
          <w:lang w:val="en-GB"/>
        </w:rPr>
        <w:t xml:space="preserve"> </w:t>
      </w:r>
      <w:r w:rsidR="00A015D2" w:rsidRPr="007A746E">
        <w:rPr>
          <w:rFonts w:ascii="Times New Roman" w:hAnsi="Times New Roman"/>
          <w:color w:val="000000"/>
          <w:sz w:val="23"/>
          <w:szCs w:val="23"/>
          <w:lang w:val="en-GB"/>
        </w:rPr>
        <w:t xml:space="preserve">in </w:t>
      </w:r>
      <w:r w:rsidR="00A015D2" w:rsidRPr="007A746E">
        <w:rPr>
          <w:rFonts w:ascii="Times New Roman" w:hAnsi="Times New Roman"/>
          <w:color w:val="000000"/>
          <w:sz w:val="23"/>
          <w:szCs w:val="23"/>
          <w:lang w:val="en-GB"/>
        </w:rPr>
        <w:lastRenderedPageBreak/>
        <w:t>the case</w:t>
      </w:r>
      <w:r w:rsidR="00A530CC" w:rsidRPr="007A746E">
        <w:rPr>
          <w:rFonts w:ascii="Times New Roman" w:hAnsi="Times New Roman"/>
          <w:color w:val="000000"/>
          <w:sz w:val="23"/>
          <w:szCs w:val="23"/>
          <w:lang w:val="en-GB"/>
        </w:rPr>
        <w:t xml:space="preserve"> of a large enterprise</w:t>
      </w:r>
      <w:r w:rsidR="006D0120"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6D0120" w:rsidRPr="007A746E">
        <w:rPr>
          <w:rFonts w:ascii="Times New Roman" w:hAnsi="Times New Roman"/>
          <w:color w:val="000000"/>
          <w:sz w:val="23"/>
          <w:szCs w:val="23"/>
          <w:lang w:val="en-GB"/>
        </w:rPr>
        <w:t xml:space="preserve"> </w:t>
      </w:r>
      <w:r w:rsidR="00A530CC" w:rsidRPr="007A746E">
        <w:rPr>
          <w:rFonts w:ascii="Times New Roman" w:hAnsi="Times New Roman"/>
          <w:color w:val="000000"/>
          <w:sz w:val="23"/>
          <w:szCs w:val="23"/>
          <w:lang w:val="en-GB"/>
        </w:rPr>
        <w:t xml:space="preserve">for </w:t>
      </w:r>
      <w:r w:rsidR="000E2AB9" w:rsidRPr="007A746E">
        <w:rPr>
          <w:rFonts w:ascii="Times New Roman" w:hAnsi="Times New Roman"/>
          <w:color w:val="000000"/>
          <w:sz w:val="23"/>
          <w:szCs w:val="23"/>
          <w:lang w:val="en-GB"/>
        </w:rPr>
        <w:t>at least</w:t>
      </w:r>
      <w:r w:rsidR="006D0120" w:rsidRPr="007A746E">
        <w:rPr>
          <w:rFonts w:ascii="Times New Roman" w:hAnsi="Times New Roman"/>
          <w:color w:val="000000"/>
          <w:sz w:val="23"/>
          <w:szCs w:val="23"/>
          <w:lang w:val="en-GB"/>
        </w:rPr>
        <w:t xml:space="preserve"> </w:t>
      </w:r>
      <w:r w:rsidR="00A530CC" w:rsidRPr="007A746E">
        <w:rPr>
          <w:rFonts w:ascii="Times New Roman" w:hAnsi="Times New Roman"/>
          <w:color w:val="000000"/>
          <w:sz w:val="23"/>
          <w:szCs w:val="23"/>
          <w:lang w:val="en-GB"/>
        </w:rPr>
        <w:t>three (</w:t>
      </w:r>
      <w:r w:rsidR="006D0120" w:rsidRPr="007A746E">
        <w:rPr>
          <w:rFonts w:ascii="Times New Roman" w:hAnsi="Times New Roman"/>
          <w:color w:val="000000"/>
          <w:sz w:val="23"/>
          <w:szCs w:val="23"/>
          <w:lang w:val="en-GB"/>
        </w:rPr>
        <w:t>3</w:t>
      </w:r>
      <w:r w:rsidR="00A530CC" w:rsidRPr="007A746E">
        <w:rPr>
          <w:rFonts w:ascii="Times New Roman" w:hAnsi="Times New Roman"/>
          <w:color w:val="000000"/>
          <w:sz w:val="23"/>
          <w:szCs w:val="23"/>
          <w:lang w:val="en-GB"/>
        </w:rPr>
        <w:t>)</w:t>
      </w:r>
      <w:r w:rsidR="006D0120" w:rsidRPr="007A746E">
        <w:rPr>
          <w:rFonts w:ascii="Times New Roman" w:hAnsi="Times New Roman"/>
          <w:color w:val="000000"/>
          <w:sz w:val="23"/>
          <w:szCs w:val="23"/>
          <w:lang w:val="en-GB"/>
        </w:rPr>
        <w:t xml:space="preserve"> </w:t>
      </w:r>
      <w:r w:rsidR="00CA0834" w:rsidRPr="007A746E">
        <w:rPr>
          <w:rFonts w:ascii="Times New Roman" w:hAnsi="Times New Roman"/>
          <w:color w:val="000000"/>
          <w:sz w:val="23"/>
          <w:szCs w:val="23"/>
          <w:lang w:val="en-GB"/>
        </w:rPr>
        <w:t>years</w:t>
      </w:r>
      <w:r w:rsidR="006D0120" w:rsidRPr="007A746E">
        <w:rPr>
          <w:rFonts w:ascii="Times New Roman" w:hAnsi="Times New Roman"/>
          <w:color w:val="000000"/>
          <w:sz w:val="23"/>
          <w:szCs w:val="23"/>
          <w:lang w:val="en-GB"/>
        </w:rPr>
        <w:t xml:space="preserve"> </w:t>
      </w:r>
      <w:r w:rsidR="00A530CC" w:rsidRPr="007A746E">
        <w:rPr>
          <w:rFonts w:ascii="Times New Roman" w:hAnsi="Times New Roman"/>
          <w:color w:val="000000"/>
          <w:sz w:val="23"/>
          <w:szCs w:val="23"/>
          <w:lang w:val="en-GB"/>
        </w:rPr>
        <w:t xml:space="preserve">after the completion of </w:t>
      </w:r>
      <w:r w:rsidR="00537B50" w:rsidRPr="007A746E">
        <w:rPr>
          <w:rFonts w:ascii="Times New Roman" w:hAnsi="Times New Roman"/>
          <w:color w:val="000000"/>
          <w:sz w:val="23"/>
          <w:szCs w:val="23"/>
          <w:lang w:val="en-GB"/>
        </w:rPr>
        <w:t>the investment project</w:t>
      </w:r>
      <w:r w:rsidR="006D0120" w:rsidRPr="007A746E">
        <w:rPr>
          <w:rFonts w:ascii="Times New Roman" w:hAnsi="Times New Roman"/>
          <w:color w:val="000000"/>
          <w:sz w:val="23"/>
          <w:szCs w:val="23"/>
          <w:lang w:val="en-GB"/>
        </w:rPr>
        <w:t xml:space="preserve"> </w:t>
      </w:r>
      <w:r w:rsidR="00A015D2" w:rsidRPr="007A746E">
        <w:rPr>
          <w:rFonts w:ascii="Times New Roman" w:hAnsi="Times New Roman"/>
          <w:color w:val="000000"/>
          <w:sz w:val="23"/>
          <w:szCs w:val="23"/>
          <w:lang w:val="en-GB"/>
        </w:rPr>
        <w:t>in the case</w:t>
      </w:r>
      <w:r w:rsidR="00A530CC" w:rsidRPr="007A746E">
        <w:rPr>
          <w:rFonts w:ascii="Times New Roman" w:hAnsi="Times New Roman"/>
          <w:color w:val="000000"/>
          <w:sz w:val="23"/>
          <w:szCs w:val="23"/>
          <w:lang w:val="en-GB"/>
        </w:rPr>
        <w:t xml:space="preserve"> of a small</w:t>
      </w:r>
      <w:r w:rsidR="006D0120"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6D0120" w:rsidRPr="007A746E">
        <w:rPr>
          <w:rFonts w:ascii="Times New Roman" w:hAnsi="Times New Roman"/>
          <w:color w:val="000000"/>
          <w:sz w:val="23"/>
          <w:szCs w:val="23"/>
          <w:lang w:val="en-GB"/>
        </w:rPr>
        <w:t xml:space="preserve"> </w:t>
      </w:r>
      <w:r w:rsidR="00A530CC" w:rsidRPr="007A746E">
        <w:rPr>
          <w:rFonts w:ascii="Times New Roman" w:hAnsi="Times New Roman"/>
          <w:color w:val="000000"/>
          <w:sz w:val="23"/>
          <w:szCs w:val="23"/>
          <w:lang w:val="en-GB"/>
        </w:rPr>
        <w:t>medium-sized enterprise</w:t>
      </w:r>
      <w:r w:rsidR="006D0120" w:rsidRPr="007A746E">
        <w:rPr>
          <w:rFonts w:ascii="Times New Roman" w:hAnsi="Times New Roman"/>
          <w:color w:val="000000"/>
          <w:sz w:val="23"/>
          <w:szCs w:val="23"/>
          <w:lang w:val="en-GB"/>
        </w:rPr>
        <w:t>.</w:t>
      </w:r>
      <w:proofErr w:type="gramEnd"/>
      <w:r w:rsidR="006D0120" w:rsidRPr="007A746E">
        <w:rPr>
          <w:rFonts w:ascii="Times New Roman" w:hAnsi="Times New Roman"/>
          <w:color w:val="000000"/>
          <w:sz w:val="23"/>
          <w:szCs w:val="23"/>
          <w:lang w:val="en-GB"/>
        </w:rPr>
        <w:t xml:space="preserve"> </w:t>
      </w:r>
    </w:p>
    <w:p w:rsidR="00715E0F" w:rsidRPr="007A746E" w:rsidRDefault="00715E0F" w:rsidP="00715E0F">
      <w:pPr>
        <w:pStyle w:val="Telobesedila-zamik"/>
        <w:ind w:left="426"/>
        <w:rPr>
          <w:rFonts w:ascii="Times New Roman" w:hAnsi="Times New Roman"/>
          <w:color w:val="000000"/>
          <w:sz w:val="16"/>
          <w:szCs w:val="16"/>
          <w:lang w:val="en-GB"/>
        </w:rPr>
      </w:pPr>
    </w:p>
    <w:p w:rsidR="00F00EB9" w:rsidRPr="007A746E" w:rsidRDefault="00761A82" w:rsidP="004B4F96">
      <w:pPr>
        <w:pStyle w:val="Telobesedila-zamik"/>
        <w:numPr>
          <w:ilvl w:val="0"/>
          <w:numId w:val="17"/>
        </w:numPr>
        <w:tabs>
          <w:tab w:val="clear" w:pos="735"/>
          <w:tab w:val="num" w:pos="567"/>
        </w:tabs>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The c</w:t>
      </w:r>
      <w:r w:rsidR="000F4011" w:rsidRPr="007A746E">
        <w:rPr>
          <w:rFonts w:ascii="Times New Roman" w:hAnsi="Times New Roman"/>
          <w:color w:val="000000"/>
          <w:sz w:val="23"/>
          <w:szCs w:val="23"/>
          <w:lang w:val="en-GB"/>
        </w:rPr>
        <w:t>osts</w:t>
      </w:r>
      <w:r w:rsidRPr="007A746E">
        <w:rPr>
          <w:rFonts w:ascii="Times New Roman" w:hAnsi="Times New Roman"/>
          <w:color w:val="000000"/>
          <w:sz w:val="23"/>
          <w:szCs w:val="23"/>
          <w:lang w:val="en-GB"/>
        </w:rPr>
        <w:t xml:space="preserve"> arising from</w:t>
      </w:r>
      <w:r w:rsidR="00F00EB9" w:rsidRPr="007A746E">
        <w:rPr>
          <w:rFonts w:ascii="Times New Roman" w:hAnsi="Times New Roman"/>
          <w:color w:val="000000"/>
          <w:sz w:val="23"/>
          <w:szCs w:val="23"/>
          <w:lang w:val="en-GB"/>
        </w:rPr>
        <w:t xml:space="preserve"> </w:t>
      </w:r>
      <w:r w:rsidR="008812AC" w:rsidRPr="007A746E">
        <w:rPr>
          <w:rFonts w:ascii="Times New Roman" w:hAnsi="Times New Roman"/>
          <w:b/>
          <w:color w:val="000000"/>
          <w:sz w:val="23"/>
          <w:szCs w:val="23"/>
          <w:lang w:val="en-GB"/>
        </w:rPr>
        <w:t>job</w:t>
      </w:r>
      <w:r w:rsidRPr="007A746E">
        <w:rPr>
          <w:rFonts w:ascii="Times New Roman" w:hAnsi="Times New Roman"/>
          <w:b/>
          <w:color w:val="000000"/>
          <w:sz w:val="23"/>
          <w:szCs w:val="23"/>
          <w:lang w:val="en-GB"/>
        </w:rPr>
        <w:t xml:space="preserve"> creation</w:t>
      </w:r>
      <w:r w:rsidR="00F54139" w:rsidRPr="007A746E">
        <w:rPr>
          <w:rFonts w:ascii="Times New Roman" w:hAnsi="Times New Roman"/>
          <w:color w:val="000000"/>
          <w:sz w:val="23"/>
          <w:szCs w:val="23"/>
          <w:lang w:val="en-GB"/>
        </w:rPr>
        <w:t xml:space="preserve"> as a</w:t>
      </w:r>
      <w:r w:rsidR="00F00EB9" w:rsidRPr="007A746E">
        <w:rPr>
          <w:rFonts w:ascii="Times New Roman" w:hAnsi="Times New Roman"/>
          <w:color w:val="000000"/>
          <w:sz w:val="23"/>
          <w:szCs w:val="23"/>
          <w:lang w:val="en-GB"/>
        </w:rPr>
        <w:t xml:space="preserve"> </w:t>
      </w:r>
      <w:r w:rsidR="003431DD" w:rsidRPr="007A746E">
        <w:rPr>
          <w:rFonts w:ascii="Times New Roman" w:hAnsi="Times New Roman"/>
          <w:color w:val="000000"/>
          <w:sz w:val="23"/>
          <w:szCs w:val="23"/>
          <w:lang w:val="en-GB"/>
        </w:rPr>
        <w:t>direct</w:t>
      </w:r>
      <w:r w:rsidR="00F54139" w:rsidRPr="007A746E">
        <w:rPr>
          <w:rFonts w:ascii="Times New Roman" w:hAnsi="Times New Roman"/>
          <w:color w:val="000000"/>
          <w:sz w:val="23"/>
          <w:szCs w:val="23"/>
          <w:lang w:val="en-GB"/>
        </w:rPr>
        <w:t xml:space="preserve"> result of</w:t>
      </w:r>
      <w:r w:rsidR="00F00EB9" w:rsidRPr="007A746E">
        <w:rPr>
          <w:rFonts w:ascii="Times New Roman" w:hAnsi="Times New Roman"/>
          <w:color w:val="000000"/>
          <w:sz w:val="23"/>
          <w:szCs w:val="23"/>
          <w:lang w:val="en-GB"/>
        </w:rPr>
        <w:t xml:space="preserve"> </w:t>
      </w:r>
      <w:r w:rsidR="0092697B" w:rsidRPr="007A746E">
        <w:rPr>
          <w:rFonts w:ascii="Times New Roman" w:hAnsi="Times New Roman"/>
          <w:color w:val="000000"/>
          <w:sz w:val="23"/>
          <w:szCs w:val="23"/>
          <w:lang w:val="en-GB"/>
        </w:rPr>
        <w:t>the investment project</w:t>
      </w:r>
      <w:r w:rsidR="00F54139" w:rsidRPr="007A746E">
        <w:rPr>
          <w:rFonts w:ascii="Times New Roman" w:hAnsi="Times New Roman"/>
          <w:color w:val="000000"/>
          <w:sz w:val="23"/>
          <w:szCs w:val="23"/>
          <w:lang w:val="en-GB"/>
        </w:rPr>
        <w:t xml:space="preserve"> calculated over a period of two</w:t>
      </w:r>
      <w:r w:rsidR="00F00EB9" w:rsidRPr="007A746E">
        <w:rPr>
          <w:rFonts w:ascii="Times New Roman" w:hAnsi="Times New Roman"/>
          <w:color w:val="000000"/>
          <w:sz w:val="23"/>
          <w:szCs w:val="23"/>
          <w:lang w:val="en-GB"/>
        </w:rPr>
        <w:t xml:space="preserve"> </w:t>
      </w:r>
      <w:r w:rsidR="00CA0834" w:rsidRPr="007A746E">
        <w:rPr>
          <w:rFonts w:ascii="Times New Roman" w:hAnsi="Times New Roman"/>
          <w:color w:val="000000"/>
          <w:sz w:val="23"/>
          <w:szCs w:val="23"/>
          <w:lang w:val="en-GB"/>
        </w:rPr>
        <w:t>years</w:t>
      </w:r>
      <w:r w:rsidR="00F00EB9"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F54139" w:rsidRPr="007A746E">
        <w:rPr>
          <w:rFonts w:ascii="Times New Roman" w:hAnsi="Times New Roman"/>
          <w:color w:val="000000"/>
          <w:sz w:val="23"/>
          <w:szCs w:val="23"/>
          <w:lang w:val="en-GB"/>
        </w:rPr>
        <w:t xml:space="preserve"> actually paid by</w:t>
      </w:r>
      <w:r w:rsidR="00F00EB9" w:rsidRPr="007A746E">
        <w:rPr>
          <w:rFonts w:ascii="Times New Roman" w:hAnsi="Times New Roman"/>
          <w:color w:val="000000"/>
          <w:sz w:val="23"/>
          <w:szCs w:val="23"/>
          <w:lang w:val="en-GB"/>
        </w:rPr>
        <w:t xml:space="preserve"> </w:t>
      </w:r>
      <w:r w:rsidR="00F54139" w:rsidRPr="007A746E">
        <w:rPr>
          <w:rFonts w:ascii="Times New Roman" w:hAnsi="Times New Roman"/>
          <w:color w:val="000000"/>
          <w:sz w:val="23"/>
          <w:szCs w:val="23"/>
          <w:lang w:val="en-GB"/>
        </w:rPr>
        <w:t>the</w:t>
      </w:r>
      <w:r w:rsidR="00F00EB9" w:rsidRPr="007A746E">
        <w:rPr>
          <w:rFonts w:ascii="Times New Roman" w:hAnsi="Times New Roman"/>
          <w:color w:val="000000"/>
          <w:sz w:val="23"/>
          <w:szCs w:val="23"/>
          <w:lang w:val="en-GB"/>
        </w:rPr>
        <w:t xml:space="preserve"> </w:t>
      </w:r>
      <w:r w:rsidR="008F5A6D" w:rsidRPr="007A746E">
        <w:rPr>
          <w:rFonts w:ascii="Times New Roman" w:hAnsi="Times New Roman"/>
          <w:color w:val="000000"/>
          <w:sz w:val="23"/>
          <w:szCs w:val="23"/>
          <w:lang w:val="en-GB"/>
        </w:rPr>
        <w:t>project company/grant beneficiary</w:t>
      </w:r>
      <w:r w:rsidR="00F00EB9" w:rsidRPr="007A746E">
        <w:rPr>
          <w:rFonts w:ascii="Times New Roman" w:hAnsi="Times New Roman"/>
          <w:color w:val="000000"/>
          <w:sz w:val="23"/>
          <w:szCs w:val="23"/>
          <w:lang w:val="en-GB"/>
        </w:rPr>
        <w:t xml:space="preserve"> (</w:t>
      </w:r>
      <w:r w:rsidR="00F54139" w:rsidRPr="007A746E">
        <w:rPr>
          <w:rFonts w:ascii="Times New Roman" w:hAnsi="Times New Roman"/>
          <w:color w:val="000000"/>
          <w:sz w:val="23"/>
          <w:szCs w:val="23"/>
          <w:lang w:val="en-GB"/>
        </w:rPr>
        <w:t>i</w:t>
      </w:r>
      <w:r w:rsidR="00F00EB9" w:rsidRPr="007A746E">
        <w:rPr>
          <w:rFonts w:ascii="Times New Roman" w:hAnsi="Times New Roman"/>
          <w:color w:val="000000"/>
          <w:sz w:val="23"/>
          <w:szCs w:val="23"/>
          <w:lang w:val="en-GB"/>
        </w:rPr>
        <w:t>.</w:t>
      </w:r>
      <w:r w:rsidR="00F54139" w:rsidRPr="007A746E">
        <w:rPr>
          <w:rFonts w:ascii="Times New Roman" w:hAnsi="Times New Roman"/>
          <w:color w:val="000000"/>
          <w:sz w:val="23"/>
          <w:szCs w:val="23"/>
          <w:lang w:val="en-GB"/>
        </w:rPr>
        <w:t>e</w:t>
      </w:r>
      <w:r w:rsidR="00F00EB9" w:rsidRPr="007A746E">
        <w:rPr>
          <w:rFonts w:ascii="Times New Roman" w:hAnsi="Times New Roman"/>
          <w:color w:val="000000"/>
          <w:sz w:val="23"/>
          <w:szCs w:val="23"/>
          <w:lang w:val="en-GB"/>
        </w:rPr>
        <w:t xml:space="preserve">. </w:t>
      </w:r>
      <w:r w:rsidR="00F54139" w:rsidRPr="007A746E">
        <w:rPr>
          <w:rFonts w:ascii="Times New Roman" w:hAnsi="Times New Roman"/>
          <w:color w:val="000000"/>
          <w:sz w:val="23"/>
          <w:szCs w:val="23"/>
          <w:lang w:val="en-GB"/>
        </w:rPr>
        <w:t xml:space="preserve">gross wage </w:t>
      </w:r>
      <w:r w:rsidR="000F4011" w:rsidRPr="007A746E">
        <w:rPr>
          <w:rFonts w:ascii="Times New Roman" w:hAnsi="Times New Roman"/>
          <w:color w:val="000000"/>
          <w:sz w:val="23"/>
          <w:szCs w:val="23"/>
          <w:lang w:val="en-GB"/>
        </w:rPr>
        <w:t>costs</w:t>
      </w:r>
      <w:r w:rsidR="00F54139" w:rsidRPr="007A746E">
        <w:rPr>
          <w:rFonts w:ascii="Times New Roman" w:hAnsi="Times New Roman"/>
          <w:color w:val="000000"/>
          <w:sz w:val="23"/>
          <w:szCs w:val="23"/>
          <w:lang w:val="en-GB"/>
        </w:rPr>
        <w:t xml:space="preserve"> before tax</w:t>
      </w:r>
      <w:r w:rsidR="00F00EB9"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F00EB9" w:rsidRPr="007A746E">
        <w:rPr>
          <w:rFonts w:ascii="Times New Roman" w:hAnsi="Times New Roman"/>
          <w:color w:val="000000"/>
          <w:sz w:val="23"/>
          <w:szCs w:val="23"/>
          <w:lang w:val="en-GB"/>
        </w:rPr>
        <w:t xml:space="preserve"> </w:t>
      </w:r>
      <w:r w:rsidR="00F54139" w:rsidRPr="007A746E">
        <w:rPr>
          <w:rFonts w:ascii="Times New Roman" w:hAnsi="Times New Roman"/>
          <w:color w:val="000000"/>
          <w:sz w:val="23"/>
          <w:szCs w:val="23"/>
          <w:lang w:val="en-GB"/>
        </w:rPr>
        <w:t xml:space="preserve">compulsory contributions </w:t>
      </w:r>
      <w:r w:rsidR="007053E0" w:rsidRPr="007A746E">
        <w:rPr>
          <w:rFonts w:ascii="Times New Roman" w:hAnsi="Times New Roman"/>
          <w:color w:val="000000"/>
          <w:sz w:val="23"/>
          <w:szCs w:val="23"/>
          <w:lang w:val="en-GB"/>
        </w:rPr>
        <w:t>for</w:t>
      </w:r>
      <w:r w:rsidR="00F00EB9" w:rsidRPr="007A746E">
        <w:rPr>
          <w:rFonts w:ascii="Times New Roman" w:hAnsi="Times New Roman"/>
          <w:color w:val="000000"/>
          <w:sz w:val="23"/>
          <w:szCs w:val="23"/>
          <w:lang w:val="en-GB"/>
        </w:rPr>
        <w:t xml:space="preserve"> social</w:t>
      </w:r>
      <w:r w:rsidR="00F54139" w:rsidRPr="007A746E">
        <w:rPr>
          <w:rFonts w:ascii="Times New Roman" w:hAnsi="Times New Roman"/>
          <w:color w:val="000000"/>
          <w:sz w:val="23"/>
          <w:szCs w:val="23"/>
          <w:lang w:val="en-GB"/>
        </w:rPr>
        <w:t xml:space="preserve"> security</w:t>
      </w:r>
      <w:r w:rsidR="00F00EB9" w:rsidRPr="007A746E">
        <w:rPr>
          <w:rFonts w:ascii="Times New Roman" w:hAnsi="Times New Roman"/>
          <w:color w:val="000000"/>
          <w:sz w:val="23"/>
          <w:szCs w:val="23"/>
          <w:lang w:val="en-GB"/>
        </w:rPr>
        <w:t>)</w:t>
      </w:r>
      <w:r w:rsidR="00CD52CE" w:rsidRPr="007A746E">
        <w:rPr>
          <w:rFonts w:ascii="Times New Roman" w:hAnsi="Times New Roman"/>
          <w:color w:val="000000"/>
          <w:sz w:val="23"/>
          <w:szCs w:val="23"/>
          <w:lang w:val="en-GB"/>
        </w:rPr>
        <w:t>.</w:t>
      </w:r>
    </w:p>
    <w:p w:rsidR="00F00EB9" w:rsidRPr="007A746E" w:rsidRDefault="00F00EB9" w:rsidP="00F00EB9">
      <w:pPr>
        <w:pStyle w:val="Odstavekseznama"/>
        <w:rPr>
          <w:color w:val="000000"/>
          <w:sz w:val="16"/>
          <w:szCs w:val="16"/>
          <w:lang w:val="en-GB"/>
        </w:rPr>
      </w:pPr>
    </w:p>
    <w:p w:rsidR="00CC2834" w:rsidRPr="007A746E" w:rsidRDefault="005344E3" w:rsidP="00590563">
      <w:pPr>
        <w:pStyle w:val="Telobesedila-zamik"/>
        <w:ind w:left="426"/>
        <w:rPr>
          <w:color w:val="000000"/>
          <w:sz w:val="23"/>
          <w:szCs w:val="23"/>
          <w:lang w:val="en-GB"/>
        </w:rPr>
      </w:pPr>
      <w:proofErr w:type="gramStart"/>
      <w:r w:rsidRPr="007A746E">
        <w:rPr>
          <w:rFonts w:ascii="Times New Roman" w:hAnsi="Times New Roman"/>
          <w:color w:val="000000"/>
          <w:sz w:val="23"/>
          <w:szCs w:val="23"/>
          <w:lang w:val="en-GB"/>
        </w:rPr>
        <w:t xml:space="preserve">Claiming the </w:t>
      </w:r>
      <w:r w:rsidR="00B707EC" w:rsidRPr="007A746E">
        <w:rPr>
          <w:rFonts w:ascii="Times New Roman" w:hAnsi="Times New Roman"/>
          <w:color w:val="000000"/>
          <w:sz w:val="23"/>
          <w:szCs w:val="23"/>
          <w:lang w:val="en-GB"/>
        </w:rPr>
        <w:t xml:space="preserve">costs </w:t>
      </w:r>
      <w:r w:rsidRPr="007A746E">
        <w:rPr>
          <w:rFonts w:ascii="Times New Roman" w:hAnsi="Times New Roman"/>
          <w:color w:val="000000"/>
          <w:sz w:val="23"/>
          <w:szCs w:val="23"/>
          <w:lang w:val="en-GB"/>
        </w:rPr>
        <w:t xml:space="preserve">incurred </w:t>
      </w:r>
      <w:r w:rsidR="00B707EC" w:rsidRPr="007A746E">
        <w:rPr>
          <w:rFonts w:ascii="Times New Roman" w:hAnsi="Times New Roman"/>
          <w:color w:val="000000"/>
          <w:sz w:val="23"/>
          <w:szCs w:val="23"/>
          <w:lang w:val="en-GB"/>
        </w:rPr>
        <w:t xml:space="preserve">for </w:t>
      </w:r>
      <w:r w:rsidRPr="007A746E">
        <w:rPr>
          <w:rFonts w:ascii="Times New Roman" w:hAnsi="Times New Roman"/>
          <w:color w:val="000000"/>
          <w:sz w:val="23"/>
          <w:szCs w:val="23"/>
          <w:lang w:val="en-GB"/>
        </w:rPr>
        <w:t xml:space="preserve">the purchase of </w:t>
      </w:r>
      <w:r w:rsidR="00B707EC" w:rsidRPr="007A746E">
        <w:rPr>
          <w:rFonts w:ascii="Times New Roman" w:hAnsi="Times New Roman"/>
          <w:color w:val="000000"/>
          <w:sz w:val="23"/>
          <w:szCs w:val="23"/>
          <w:lang w:val="en-GB"/>
        </w:rPr>
        <w:t xml:space="preserve">tangible </w:t>
      </w:r>
      <w:r w:rsidRPr="007A746E">
        <w:rPr>
          <w:rFonts w:ascii="Times New Roman" w:hAnsi="Times New Roman"/>
          <w:color w:val="000000"/>
          <w:sz w:val="23"/>
          <w:szCs w:val="23"/>
          <w:lang w:val="en-GB"/>
        </w:rPr>
        <w:t xml:space="preserve">and </w:t>
      </w:r>
      <w:r w:rsidR="00B707EC" w:rsidRPr="007A746E">
        <w:rPr>
          <w:rFonts w:ascii="Times New Roman" w:hAnsi="Times New Roman"/>
          <w:color w:val="000000"/>
          <w:sz w:val="23"/>
          <w:szCs w:val="23"/>
          <w:lang w:val="en-GB"/>
        </w:rPr>
        <w:t>intangible assets</w:t>
      </w:r>
      <w:r w:rsidR="004B5F0A"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as</w:t>
      </w:r>
      <w:r w:rsidR="004B5F0A" w:rsidRPr="007A746E">
        <w:rPr>
          <w:rFonts w:ascii="Times New Roman" w:hAnsi="Times New Roman"/>
          <w:color w:val="000000"/>
          <w:sz w:val="23"/>
          <w:szCs w:val="23"/>
          <w:lang w:val="en-GB"/>
        </w:rPr>
        <w:t xml:space="preserve"> </w:t>
      </w:r>
      <w:r w:rsidR="006703F7" w:rsidRPr="007A746E">
        <w:rPr>
          <w:rFonts w:ascii="Times New Roman" w:hAnsi="Times New Roman"/>
          <w:color w:val="000000"/>
          <w:sz w:val="23"/>
          <w:szCs w:val="23"/>
          <w:lang w:val="en-GB"/>
        </w:rPr>
        <w:t xml:space="preserve">the eligible </w:t>
      </w:r>
      <w:r w:rsidR="007F2918" w:rsidRPr="007A746E">
        <w:rPr>
          <w:rFonts w:ascii="Times New Roman" w:hAnsi="Times New Roman"/>
          <w:color w:val="000000"/>
          <w:sz w:val="23"/>
          <w:szCs w:val="23"/>
          <w:lang w:val="en-GB"/>
        </w:rPr>
        <w:t xml:space="preserve">project </w:t>
      </w:r>
      <w:r w:rsidR="006703F7" w:rsidRPr="007A746E">
        <w:rPr>
          <w:rFonts w:ascii="Times New Roman" w:hAnsi="Times New Roman"/>
          <w:color w:val="000000"/>
          <w:sz w:val="23"/>
          <w:szCs w:val="23"/>
          <w:lang w:val="en-GB"/>
        </w:rPr>
        <w:t>costs</w:t>
      </w:r>
      <w:r w:rsidR="00607121"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is possible for all types of</w:t>
      </w:r>
      <w:r w:rsidR="00607121" w:rsidRPr="007A746E">
        <w:rPr>
          <w:rFonts w:ascii="Times New Roman" w:hAnsi="Times New Roman"/>
          <w:color w:val="000000"/>
          <w:sz w:val="23"/>
          <w:szCs w:val="23"/>
          <w:lang w:val="en-GB"/>
        </w:rPr>
        <w:t xml:space="preserve"> </w:t>
      </w:r>
      <w:r w:rsidR="00854F02" w:rsidRPr="007A746E">
        <w:rPr>
          <w:rFonts w:ascii="Times New Roman" w:hAnsi="Times New Roman"/>
          <w:color w:val="000000"/>
          <w:sz w:val="23"/>
          <w:szCs w:val="23"/>
          <w:lang w:val="en-GB"/>
        </w:rPr>
        <w:t>projects</w:t>
      </w:r>
      <w:r w:rsidR="00607121"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whereas</w:t>
      </w:r>
      <w:r w:rsidR="00607121" w:rsidRPr="007A746E">
        <w:rPr>
          <w:rFonts w:ascii="Times New Roman" w:hAnsi="Times New Roman"/>
          <w:color w:val="000000"/>
          <w:sz w:val="23"/>
          <w:szCs w:val="23"/>
          <w:lang w:val="en-GB"/>
        </w:rPr>
        <w:t xml:space="preserve"> </w:t>
      </w:r>
      <w:r w:rsidRPr="007A746E">
        <w:rPr>
          <w:rFonts w:ascii="Times New Roman" w:hAnsi="Times New Roman"/>
          <w:b/>
          <w:color w:val="000000"/>
          <w:sz w:val="23"/>
          <w:szCs w:val="23"/>
          <w:lang w:val="en-GB"/>
        </w:rPr>
        <w:t xml:space="preserve">claiming the costs arising from </w:t>
      </w:r>
      <w:r w:rsidR="008812AC" w:rsidRPr="007A746E">
        <w:rPr>
          <w:rFonts w:ascii="Times New Roman" w:hAnsi="Times New Roman"/>
          <w:b/>
          <w:color w:val="000000"/>
          <w:sz w:val="23"/>
          <w:szCs w:val="23"/>
          <w:lang w:val="en-GB"/>
        </w:rPr>
        <w:t>job</w:t>
      </w:r>
      <w:r w:rsidRPr="007A746E">
        <w:rPr>
          <w:rFonts w:ascii="Times New Roman" w:hAnsi="Times New Roman"/>
          <w:b/>
          <w:color w:val="000000"/>
          <w:sz w:val="23"/>
          <w:szCs w:val="23"/>
          <w:lang w:val="en-GB"/>
        </w:rPr>
        <w:t xml:space="preserve"> creation as</w:t>
      </w:r>
      <w:r w:rsidR="004B5F0A" w:rsidRPr="007A746E">
        <w:rPr>
          <w:rFonts w:ascii="Times New Roman" w:hAnsi="Times New Roman"/>
          <w:b/>
          <w:color w:val="000000"/>
          <w:sz w:val="23"/>
          <w:szCs w:val="23"/>
          <w:lang w:val="en-GB"/>
        </w:rPr>
        <w:t xml:space="preserve"> </w:t>
      </w:r>
      <w:r w:rsidR="006703F7" w:rsidRPr="007A746E">
        <w:rPr>
          <w:rFonts w:ascii="Times New Roman" w:hAnsi="Times New Roman"/>
          <w:b/>
          <w:color w:val="000000"/>
          <w:sz w:val="23"/>
          <w:szCs w:val="23"/>
          <w:lang w:val="en-GB"/>
        </w:rPr>
        <w:t>the eligible costs</w:t>
      </w:r>
      <w:r w:rsidR="00607121" w:rsidRPr="007A746E">
        <w:rPr>
          <w:rFonts w:ascii="Times New Roman" w:hAnsi="Times New Roman"/>
          <w:b/>
          <w:color w:val="000000"/>
          <w:sz w:val="23"/>
          <w:szCs w:val="23"/>
          <w:lang w:val="en-GB"/>
        </w:rPr>
        <w:t xml:space="preserve"> </w:t>
      </w:r>
      <w:r w:rsidRPr="007A746E">
        <w:rPr>
          <w:rFonts w:ascii="Times New Roman" w:hAnsi="Times New Roman"/>
          <w:b/>
          <w:color w:val="000000"/>
          <w:sz w:val="23"/>
          <w:szCs w:val="23"/>
          <w:lang w:val="en-GB"/>
        </w:rPr>
        <w:t xml:space="preserve">is possible only for </w:t>
      </w:r>
      <w:r w:rsidR="007F2918" w:rsidRPr="007A746E">
        <w:rPr>
          <w:rFonts w:ascii="Times New Roman" w:hAnsi="Times New Roman"/>
          <w:b/>
          <w:color w:val="000000"/>
          <w:sz w:val="23"/>
          <w:szCs w:val="23"/>
          <w:lang w:val="en-GB"/>
        </w:rPr>
        <w:t>projec</w:t>
      </w:r>
      <w:r w:rsidR="00607121" w:rsidRPr="007A746E">
        <w:rPr>
          <w:rFonts w:ascii="Times New Roman" w:hAnsi="Times New Roman"/>
          <w:b/>
          <w:color w:val="000000"/>
          <w:sz w:val="23"/>
          <w:szCs w:val="23"/>
          <w:lang w:val="en-GB"/>
        </w:rPr>
        <w:t>t</w:t>
      </w:r>
      <w:r w:rsidR="007F2918" w:rsidRPr="007A746E">
        <w:rPr>
          <w:rFonts w:ascii="Times New Roman" w:hAnsi="Times New Roman"/>
          <w:b/>
          <w:color w:val="000000"/>
          <w:sz w:val="23"/>
          <w:szCs w:val="23"/>
          <w:lang w:val="en-GB"/>
        </w:rPr>
        <w:t>s</w:t>
      </w:r>
      <w:r w:rsidR="00607121" w:rsidRPr="007A746E">
        <w:rPr>
          <w:rFonts w:ascii="Times New Roman" w:hAnsi="Times New Roman"/>
          <w:b/>
          <w:color w:val="000000"/>
          <w:sz w:val="23"/>
          <w:szCs w:val="23"/>
          <w:lang w:val="en-GB"/>
        </w:rPr>
        <w:t xml:space="preserve"> </w:t>
      </w:r>
      <w:r w:rsidR="007053E0" w:rsidRPr="007A746E">
        <w:rPr>
          <w:rFonts w:ascii="Times New Roman" w:hAnsi="Times New Roman"/>
          <w:b/>
          <w:color w:val="000000"/>
          <w:sz w:val="23"/>
          <w:szCs w:val="23"/>
          <w:lang w:val="en-GB"/>
        </w:rPr>
        <w:t>in</w:t>
      </w:r>
      <w:r w:rsidR="00607121" w:rsidRPr="007A746E">
        <w:rPr>
          <w:rFonts w:ascii="Times New Roman" w:hAnsi="Times New Roman"/>
          <w:b/>
          <w:color w:val="000000"/>
          <w:sz w:val="23"/>
          <w:szCs w:val="23"/>
          <w:lang w:val="en-GB"/>
        </w:rPr>
        <w:t xml:space="preserve"> </w:t>
      </w:r>
      <w:r w:rsidR="007F2918" w:rsidRPr="007A746E">
        <w:rPr>
          <w:rFonts w:ascii="Times New Roman" w:hAnsi="Times New Roman"/>
          <w:b/>
          <w:color w:val="000000"/>
          <w:sz w:val="23"/>
          <w:szCs w:val="23"/>
          <w:lang w:val="en-GB"/>
        </w:rPr>
        <w:t xml:space="preserve">the </w:t>
      </w:r>
      <w:r w:rsidR="0039799C" w:rsidRPr="007A746E">
        <w:rPr>
          <w:rFonts w:ascii="Times New Roman" w:hAnsi="Times New Roman"/>
          <w:b/>
          <w:color w:val="000000"/>
          <w:sz w:val="23"/>
          <w:szCs w:val="23"/>
          <w:lang w:val="en-GB"/>
        </w:rPr>
        <w:t>service</w:t>
      </w:r>
      <w:r w:rsidR="007F2918" w:rsidRPr="007A746E">
        <w:rPr>
          <w:rFonts w:ascii="Times New Roman" w:hAnsi="Times New Roman"/>
          <w:b/>
          <w:color w:val="000000"/>
          <w:sz w:val="23"/>
          <w:szCs w:val="23"/>
          <w:lang w:val="en-GB"/>
        </w:rPr>
        <w:t xml:space="preserve"> </w:t>
      </w:r>
      <w:r w:rsidR="0039799C" w:rsidRPr="007A746E">
        <w:rPr>
          <w:rFonts w:ascii="Times New Roman" w:hAnsi="Times New Roman"/>
          <w:b/>
          <w:color w:val="000000"/>
          <w:sz w:val="23"/>
          <w:szCs w:val="23"/>
          <w:lang w:val="en-GB"/>
        </w:rPr>
        <w:t>s</w:t>
      </w:r>
      <w:r w:rsidR="007F2918" w:rsidRPr="007A746E">
        <w:rPr>
          <w:rFonts w:ascii="Times New Roman" w:hAnsi="Times New Roman"/>
          <w:b/>
          <w:color w:val="000000"/>
          <w:sz w:val="23"/>
          <w:szCs w:val="23"/>
          <w:lang w:val="en-GB"/>
        </w:rPr>
        <w:t>ector</w:t>
      </w:r>
      <w:r w:rsidR="00607121" w:rsidRPr="007A746E">
        <w:rPr>
          <w:rFonts w:ascii="Times New Roman" w:hAnsi="Times New Roman"/>
          <w:b/>
          <w:color w:val="000000"/>
          <w:sz w:val="23"/>
          <w:szCs w:val="23"/>
          <w:lang w:val="en-GB"/>
        </w:rPr>
        <w:t xml:space="preserve"> </w:t>
      </w:r>
      <w:r w:rsidR="007053E0" w:rsidRPr="007A746E">
        <w:rPr>
          <w:rFonts w:ascii="Times New Roman" w:hAnsi="Times New Roman"/>
          <w:b/>
          <w:color w:val="000000"/>
          <w:sz w:val="23"/>
          <w:szCs w:val="23"/>
          <w:lang w:val="en-GB"/>
        </w:rPr>
        <w:t>and</w:t>
      </w:r>
      <w:r w:rsidR="00607121" w:rsidRPr="007A746E">
        <w:rPr>
          <w:rFonts w:ascii="Times New Roman" w:hAnsi="Times New Roman"/>
          <w:b/>
          <w:color w:val="000000"/>
          <w:sz w:val="23"/>
          <w:szCs w:val="23"/>
          <w:lang w:val="en-GB"/>
        </w:rPr>
        <w:t xml:space="preserve"> proje</w:t>
      </w:r>
      <w:r w:rsidR="007F2918" w:rsidRPr="007A746E">
        <w:rPr>
          <w:rFonts w:ascii="Times New Roman" w:hAnsi="Times New Roman"/>
          <w:b/>
          <w:color w:val="000000"/>
          <w:sz w:val="23"/>
          <w:szCs w:val="23"/>
          <w:lang w:val="en-GB"/>
        </w:rPr>
        <w:t>c</w:t>
      </w:r>
      <w:r w:rsidR="00607121" w:rsidRPr="007A746E">
        <w:rPr>
          <w:rFonts w:ascii="Times New Roman" w:hAnsi="Times New Roman"/>
          <w:b/>
          <w:color w:val="000000"/>
          <w:sz w:val="23"/>
          <w:szCs w:val="23"/>
          <w:lang w:val="en-GB"/>
        </w:rPr>
        <w:t>t</w:t>
      </w:r>
      <w:r w:rsidR="007F2918" w:rsidRPr="007A746E">
        <w:rPr>
          <w:rFonts w:ascii="Times New Roman" w:hAnsi="Times New Roman"/>
          <w:b/>
          <w:color w:val="000000"/>
          <w:sz w:val="23"/>
          <w:szCs w:val="23"/>
          <w:lang w:val="en-GB"/>
        </w:rPr>
        <w:t>s</w:t>
      </w:r>
      <w:r w:rsidR="00607121" w:rsidRPr="007A746E">
        <w:rPr>
          <w:rFonts w:ascii="Times New Roman" w:hAnsi="Times New Roman"/>
          <w:b/>
          <w:color w:val="000000"/>
          <w:sz w:val="23"/>
          <w:szCs w:val="23"/>
          <w:lang w:val="en-GB"/>
        </w:rPr>
        <w:t xml:space="preserve"> </w:t>
      </w:r>
      <w:r w:rsidR="007053E0" w:rsidRPr="007A746E">
        <w:rPr>
          <w:rFonts w:ascii="Times New Roman" w:hAnsi="Times New Roman"/>
          <w:b/>
          <w:color w:val="000000"/>
          <w:sz w:val="23"/>
          <w:szCs w:val="23"/>
          <w:lang w:val="en-GB"/>
        </w:rPr>
        <w:t>in</w:t>
      </w:r>
      <w:r w:rsidR="00607121" w:rsidRPr="007A746E">
        <w:rPr>
          <w:rFonts w:ascii="Times New Roman" w:hAnsi="Times New Roman"/>
          <w:b/>
          <w:color w:val="000000"/>
          <w:sz w:val="23"/>
          <w:szCs w:val="23"/>
          <w:lang w:val="en-GB"/>
        </w:rPr>
        <w:t xml:space="preserve"> </w:t>
      </w:r>
      <w:r w:rsidR="007A426E" w:rsidRPr="007A746E">
        <w:rPr>
          <w:rFonts w:ascii="Times New Roman" w:hAnsi="Times New Roman"/>
          <w:b/>
          <w:color w:val="000000"/>
          <w:sz w:val="23"/>
          <w:szCs w:val="23"/>
          <w:lang w:val="en-GB"/>
        </w:rPr>
        <w:t>research</w:t>
      </w:r>
      <w:r w:rsidR="00B96143" w:rsidRPr="007A746E">
        <w:rPr>
          <w:rFonts w:ascii="Times New Roman" w:hAnsi="Times New Roman"/>
          <w:b/>
          <w:color w:val="000000"/>
          <w:sz w:val="23"/>
          <w:szCs w:val="23"/>
          <w:lang w:val="en-GB"/>
        </w:rPr>
        <w:t xml:space="preserve"> and development activity</w:t>
      </w:r>
      <w:r w:rsidR="007F2918" w:rsidRPr="007A746E">
        <w:rPr>
          <w:rFonts w:ascii="Times New Roman" w:hAnsi="Times New Roman"/>
          <w:color w:val="000000"/>
          <w:sz w:val="23"/>
          <w:szCs w:val="23"/>
          <w:lang w:val="en-GB"/>
        </w:rPr>
        <w:t xml:space="preserve"> and in that case </w:t>
      </w:r>
      <w:r w:rsidR="00621EDD" w:rsidRPr="007A746E">
        <w:rPr>
          <w:rFonts w:ascii="Times New Roman" w:hAnsi="Times New Roman"/>
          <w:color w:val="000000"/>
          <w:sz w:val="23"/>
          <w:szCs w:val="23"/>
          <w:lang w:val="en-GB"/>
        </w:rPr>
        <w:t>the applicant</w:t>
      </w:r>
      <w:r w:rsidR="004B5F0A" w:rsidRPr="007A746E">
        <w:rPr>
          <w:rFonts w:ascii="Times New Roman" w:hAnsi="Times New Roman"/>
          <w:color w:val="000000"/>
          <w:sz w:val="23"/>
          <w:szCs w:val="23"/>
          <w:lang w:val="en-GB"/>
        </w:rPr>
        <w:t xml:space="preserve"> </w:t>
      </w:r>
      <w:r w:rsidR="007F2918" w:rsidRPr="007A746E">
        <w:rPr>
          <w:rFonts w:ascii="Times New Roman" w:hAnsi="Times New Roman"/>
          <w:color w:val="000000"/>
          <w:sz w:val="23"/>
          <w:szCs w:val="23"/>
          <w:lang w:val="en-GB"/>
        </w:rPr>
        <w:t xml:space="preserve">must already specify </w:t>
      </w:r>
      <w:r w:rsidR="007053E0" w:rsidRPr="007A746E">
        <w:rPr>
          <w:rFonts w:ascii="Times New Roman" w:hAnsi="Times New Roman"/>
          <w:color w:val="000000"/>
          <w:sz w:val="23"/>
          <w:szCs w:val="23"/>
          <w:lang w:val="en-GB"/>
        </w:rPr>
        <w:t>in</w:t>
      </w:r>
      <w:r w:rsidR="004B5F0A" w:rsidRPr="007A746E">
        <w:rPr>
          <w:rFonts w:ascii="Times New Roman" w:hAnsi="Times New Roman"/>
          <w:color w:val="000000"/>
          <w:sz w:val="23"/>
          <w:szCs w:val="23"/>
          <w:lang w:val="en-GB"/>
        </w:rPr>
        <w:t xml:space="preserve"> </w:t>
      </w:r>
      <w:r w:rsidR="007F2918" w:rsidRPr="007A746E">
        <w:rPr>
          <w:rFonts w:ascii="Times New Roman" w:hAnsi="Times New Roman"/>
          <w:color w:val="000000"/>
          <w:sz w:val="23"/>
          <w:szCs w:val="23"/>
          <w:lang w:val="en-GB"/>
        </w:rPr>
        <w:t xml:space="preserve">the application which type of costs </w:t>
      </w:r>
      <w:r w:rsidR="00143BB2" w:rsidRPr="007A746E">
        <w:rPr>
          <w:rFonts w:ascii="Times New Roman" w:hAnsi="Times New Roman"/>
          <w:color w:val="000000"/>
          <w:sz w:val="23"/>
          <w:szCs w:val="23"/>
          <w:lang w:val="en-GB"/>
        </w:rPr>
        <w:t>will</w:t>
      </w:r>
      <w:r w:rsidR="004B5F0A" w:rsidRPr="007A746E">
        <w:rPr>
          <w:rFonts w:ascii="Times New Roman" w:hAnsi="Times New Roman"/>
          <w:color w:val="000000"/>
          <w:sz w:val="23"/>
          <w:szCs w:val="23"/>
          <w:lang w:val="en-GB"/>
        </w:rPr>
        <w:t xml:space="preserve"> </w:t>
      </w:r>
      <w:r w:rsidR="007F2918" w:rsidRPr="007A746E">
        <w:rPr>
          <w:rFonts w:ascii="Times New Roman" w:hAnsi="Times New Roman"/>
          <w:color w:val="000000"/>
          <w:sz w:val="23"/>
          <w:szCs w:val="23"/>
          <w:lang w:val="en-GB"/>
        </w:rPr>
        <w:t xml:space="preserve">be claimed as eligible for the </w:t>
      </w:r>
      <w:r w:rsidR="007A426E" w:rsidRPr="007A746E">
        <w:rPr>
          <w:rFonts w:ascii="Times New Roman" w:hAnsi="Times New Roman"/>
          <w:color w:val="000000"/>
          <w:sz w:val="23"/>
          <w:szCs w:val="23"/>
          <w:lang w:val="en-GB"/>
        </w:rPr>
        <w:t>project</w:t>
      </w:r>
      <w:r w:rsidR="007F2918" w:rsidRPr="007A746E">
        <w:rPr>
          <w:rFonts w:ascii="Times New Roman" w:hAnsi="Times New Roman"/>
          <w:color w:val="000000"/>
          <w:sz w:val="23"/>
          <w:szCs w:val="23"/>
          <w:lang w:val="en-GB"/>
        </w:rPr>
        <w:t xml:space="preserve"> grant, since to claim a combination of </w:t>
      </w:r>
      <w:r w:rsidR="00B707EC" w:rsidRPr="007A746E">
        <w:rPr>
          <w:rFonts w:ascii="Times New Roman" w:hAnsi="Times New Roman"/>
          <w:color w:val="000000"/>
          <w:sz w:val="23"/>
          <w:szCs w:val="23"/>
          <w:lang w:val="en-GB"/>
        </w:rPr>
        <w:t xml:space="preserve">costs for </w:t>
      </w:r>
      <w:r w:rsidR="007F2918" w:rsidRPr="007A746E">
        <w:rPr>
          <w:rFonts w:ascii="Times New Roman" w:hAnsi="Times New Roman"/>
          <w:color w:val="000000"/>
          <w:sz w:val="23"/>
          <w:szCs w:val="23"/>
          <w:lang w:val="en-GB"/>
        </w:rPr>
        <w:t xml:space="preserve">investments in </w:t>
      </w:r>
      <w:r w:rsidR="00B707EC" w:rsidRPr="007A746E">
        <w:rPr>
          <w:rFonts w:ascii="Times New Roman" w:hAnsi="Times New Roman"/>
          <w:color w:val="000000"/>
          <w:sz w:val="23"/>
          <w:szCs w:val="23"/>
          <w:lang w:val="en-GB"/>
        </w:rPr>
        <w:t xml:space="preserve">tangible </w:t>
      </w:r>
      <w:r w:rsidR="007F2918" w:rsidRPr="007A746E">
        <w:rPr>
          <w:rFonts w:ascii="Times New Roman" w:hAnsi="Times New Roman"/>
          <w:color w:val="000000"/>
          <w:sz w:val="23"/>
          <w:szCs w:val="23"/>
          <w:lang w:val="en-GB"/>
        </w:rPr>
        <w:t xml:space="preserve">and </w:t>
      </w:r>
      <w:r w:rsidR="00A37103" w:rsidRPr="007A746E">
        <w:rPr>
          <w:rFonts w:ascii="Times New Roman" w:hAnsi="Times New Roman"/>
          <w:color w:val="000000"/>
          <w:sz w:val="23"/>
          <w:szCs w:val="23"/>
          <w:lang w:val="en-GB"/>
        </w:rPr>
        <w:t>in</w:t>
      </w:r>
      <w:r w:rsidR="00B707EC" w:rsidRPr="007A746E">
        <w:rPr>
          <w:rFonts w:ascii="Times New Roman" w:hAnsi="Times New Roman"/>
          <w:color w:val="000000"/>
          <w:sz w:val="23"/>
          <w:szCs w:val="23"/>
          <w:lang w:val="en-GB"/>
        </w:rPr>
        <w:t>tangible assets</w:t>
      </w:r>
      <w:r w:rsidR="00590563"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590563" w:rsidRPr="007A746E">
        <w:rPr>
          <w:rFonts w:ascii="Times New Roman" w:hAnsi="Times New Roman"/>
          <w:color w:val="000000"/>
          <w:sz w:val="23"/>
          <w:szCs w:val="23"/>
          <w:lang w:val="en-GB"/>
        </w:rPr>
        <w:t xml:space="preserve"> </w:t>
      </w:r>
      <w:r w:rsidR="007F2918" w:rsidRPr="007A746E">
        <w:rPr>
          <w:rFonts w:ascii="Times New Roman" w:hAnsi="Times New Roman"/>
          <w:color w:val="000000"/>
          <w:sz w:val="23"/>
          <w:szCs w:val="23"/>
          <w:lang w:val="en-GB"/>
        </w:rPr>
        <w:t>costs arising from job creation</w:t>
      </w:r>
      <w:r w:rsidR="00A2660D" w:rsidRPr="007A746E">
        <w:rPr>
          <w:rFonts w:ascii="Times New Roman" w:hAnsi="Times New Roman"/>
          <w:color w:val="000000"/>
          <w:sz w:val="23"/>
          <w:szCs w:val="23"/>
          <w:lang w:val="en-GB"/>
        </w:rPr>
        <w:t xml:space="preserve"> </w:t>
      </w:r>
      <w:r w:rsidR="003243B2" w:rsidRPr="007A746E">
        <w:rPr>
          <w:rFonts w:ascii="Times New Roman" w:hAnsi="Times New Roman"/>
          <w:color w:val="000000"/>
          <w:sz w:val="23"/>
          <w:szCs w:val="23"/>
          <w:lang w:val="en-GB"/>
        </w:rPr>
        <w:t xml:space="preserve">shall not be </w:t>
      </w:r>
      <w:r w:rsidR="007A426E" w:rsidRPr="007A746E">
        <w:rPr>
          <w:rFonts w:ascii="Times New Roman" w:hAnsi="Times New Roman"/>
          <w:color w:val="000000"/>
          <w:sz w:val="23"/>
          <w:szCs w:val="23"/>
          <w:lang w:val="en-GB"/>
        </w:rPr>
        <w:t>considered</w:t>
      </w:r>
      <w:r w:rsidR="003243B2" w:rsidRPr="007A746E">
        <w:rPr>
          <w:rFonts w:ascii="Times New Roman" w:hAnsi="Times New Roman"/>
          <w:color w:val="000000"/>
          <w:sz w:val="23"/>
          <w:szCs w:val="23"/>
          <w:lang w:val="en-GB"/>
        </w:rPr>
        <w:t xml:space="preserve"> eligible.</w:t>
      </w:r>
      <w:proofErr w:type="gramEnd"/>
    </w:p>
    <w:p w:rsidR="00590563" w:rsidRPr="007A746E" w:rsidRDefault="00590563" w:rsidP="00CC2834">
      <w:pPr>
        <w:jc w:val="both"/>
        <w:rPr>
          <w:color w:val="000000"/>
          <w:sz w:val="16"/>
          <w:szCs w:val="16"/>
          <w:lang w:val="en-GB"/>
        </w:rPr>
      </w:pPr>
    </w:p>
    <w:p w:rsidR="003243B2" w:rsidRPr="007A746E" w:rsidRDefault="003243B2" w:rsidP="003243B2">
      <w:pPr>
        <w:jc w:val="both"/>
        <w:rPr>
          <w:sz w:val="23"/>
          <w:szCs w:val="23"/>
          <w:lang w:val="en-GB"/>
        </w:rPr>
      </w:pPr>
      <w:r w:rsidRPr="007A746E">
        <w:rPr>
          <w:sz w:val="23"/>
          <w:szCs w:val="23"/>
          <w:lang w:val="en-GB"/>
        </w:rPr>
        <w:t xml:space="preserve">The purchase </w:t>
      </w:r>
      <w:r w:rsidR="00367EBA" w:rsidRPr="007A746E">
        <w:rPr>
          <w:sz w:val="23"/>
          <w:szCs w:val="23"/>
          <w:lang w:val="en-GB"/>
        </w:rPr>
        <w:t>of fixed</w:t>
      </w:r>
      <w:r w:rsidRPr="007A746E">
        <w:rPr>
          <w:sz w:val="23"/>
          <w:szCs w:val="23"/>
          <w:lang w:val="en-GB"/>
        </w:rPr>
        <w:t xml:space="preserve"> assets that are included in the eligible costs of the proposed project </w:t>
      </w:r>
      <w:proofErr w:type="gramStart"/>
      <w:r w:rsidRPr="007A746E">
        <w:rPr>
          <w:sz w:val="23"/>
          <w:szCs w:val="23"/>
          <w:lang w:val="en-GB"/>
        </w:rPr>
        <w:t>must be based</w:t>
      </w:r>
      <w:proofErr w:type="gramEnd"/>
      <w:r w:rsidRPr="007A746E">
        <w:rPr>
          <w:sz w:val="23"/>
          <w:szCs w:val="23"/>
          <w:lang w:val="en-GB"/>
        </w:rPr>
        <w:t xml:space="preserve"> on the principles of sound financial management, efficiency and effectiveness, provision of competitiveness among applicants, transparency, equal treatment of applicants and proportionality.</w:t>
      </w:r>
    </w:p>
    <w:p w:rsidR="00CC2834" w:rsidRPr="007A746E" w:rsidRDefault="00CC2834" w:rsidP="00CC2834">
      <w:pPr>
        <w:jc w:val="both"/>
        <w:rPr>
          <w:color w:val="000000"/>
          <w:sz w:val="16"/>
          <w:szCs w:val="16"/>
          <w:lang w:val="en-GB"/>
        </w:rPr>
      </w:pPr>
    </w:p>
    <w:p w:rsidR="003243B2" w:rsidRPr="007A746E" w:rsidRDefault="003243B2" w:rsidP="003243B2">
      <w:pPr>
        <w:jc w:val="both"/>
        <w:rPr>
          <w:b/>
          <w:bCs/>
          <w:sz w:val="23"/>
          <w:szCs w:val="23"/>
          <w:u w:val="single"/>
          <w:lang w:val="en-GB"/>
        </w:rPr>
      </w:pPr>
      <w:r w:rsidRPr="007A746E">
        <w:rPr>
          <w:sz w:val="23"/>
          <w:szCs w:val="23"/>
          <w:lang w:val="en-GB"/>
        </w:rPr>
        <w:t xml:space="preserve">The following costs </w:t>
      </w:r>
      <w:r w:rsidRPr="007A746E">
        <w:rPr>
          <w:b/>
          <w:bCs/>
          <w:sz w:val="23"/>
          <w:szCs w:val="23"/>
          <w:u w:val="single"/>
          <w:lang w:val="en-GB"/>
        </w:rPr>
        <w:t>shall not be included in eligible costs:</w:t>
      </w:r>
    </w:p>
    <w:p w:rsidR="003243B2" w:rsidRPr="007A746E" w:rsidRDefault="003243B2" w:rsidP="003243B2">
      <w:pPr>
        <w:jc w:val="both"/>
        <w:rPr>
          <w:b/>
          <w:sz w:val="23"/>
          <w:szCs w:val="23"/>
          <w:u w:val="single"/>
          <w:lang w:val="en-GB"/>
        </w:rPr>
      </w:pPr>
      <w:r w:rsidRPr="007A746E">
        <w:rPr>
          <w:b/>
          <w:bCs/>
          <w:sz w:val="23"/>
          <w:szCs w:val="23"/>
          <w:lang w:val="en-GB"/>
        </w:rPr>
        <w:t xml:space="preserve">- </w:t>
      </w:r>
      <w:r w:rsidRPr="007A746E">
        <w:rPr>
          <w:sz w:val="23"/>
          <w:szCs w:val="23"/>
          <w:lang w:val="en-GB"/>
        </w:rPr>
        <w:t>VAT costs</w:t>
      </w:r>
      <w:r w:rsidRPr="007A746E">
        <w:rPr>
          <w:bCs/>
          <w:sz w:val="23"/>
          <w:szCs w:val="23"/>
          <w:lang w:val="en-GB"/>
        </w:rPr>
        <w:t xml:space="preserve"> and compensation for changing land use and other taxes (save for utility contribution</w:t>
      </w:r>
      <w:r w:rsidR="00A2660D" w:rsidRPr="007A746E">
        <w:rPr>
          <w:bCs/>
          <w:sz w:val="23"/>
          <w:szCs w:val="23"/>
          <w:lang w:val="en-GB"/>
        </w:rPr>
        <w:t xml:space="preserve"> </w:t>
      </w:r>
      <w:r w:rsidRPr="007A746E">
        <w:rPr>
          <w:bCs/>
          <w:sz w:val="23"/>
          <w:szCs w:val="23"/>
          <w:lang w:val="en-GB"/>
        </w:rPr>
        <w:t>considered as eligible cost),</w:t>
      </w:r>
    </w:p>
    <w:p w:rsidR="003243B2" w:rsidRPr="007A746E" w:rsidRDefault="003243B2" w:rsidP="003243B2">
      <w:pPr>
        <w:jc w:val="both"/>
        <w:rPr>
          <w:bCs/>
          <w:sz w:val="23"/>
          <w:szCs w:val="23"/>
          <w:lang w:val="en-GB"/>
        </w:rPr>
      </w:pPr>
      <w:r w:rsidRPr="007A746E">
        <w:rPr>
          <w:bCs/>
          <w:sz w:val="23"/>
          <w:szCs w:val="23"/>
          <w:lang w:val="en-GB"/>
        </w:rPr>
        <w:t xml:space="preserve">- </w:t>
      </w:r>
      <w:proofErr w:type="gramStart"/>
      <w:r w:rsidRPr="007A746E">
        <w:rPr>
          <w:bCs/>
          <w:sz w:val="23"/>
          <w:szCs w:val="23"/>
          <w:lang w:val="en-GB"/>
        </w:rPr>
        <w:t>costs</w:t>
      </w:r>
      <w:proofErr w:type="gramEnd"/>
      <w:r w:rsidRPr="007A746E">
        <w:rPr>
          <w:bCs/>
          <w:sz w:val="23"/>
          <w:szCs w:val="23"/>
          <w:lang w:val="en-GB"/>
        </w:rPr>
        <w:t xml:space="preserve"> for the purchase of passenger cars, trucks and multi-purpose vehicles.</w:t>
      </w:r>
    </w:p>
    <w:p w:rsidR="00CC2834" w:rsidRPr="007A746E" w:rsidRDefault="00CC2834" w:rsidP="00CC2834">
      <w:pPr>
        <w:jc w:val="both"/>
        <w:rPr>
          <w:color w:val="000000"/>
          <w:sz w:val="16"/>
          <w:szCs w:val="16"/>
          <w:lang w:val="en-GB"/>
        </w:rPr>
      </w:pPr>
    </w:p>
    <w:p w:rsidR="003D2E75" w:rsidRPr="007A746E" w:rsidRDefault="003D2E75" w:rsidP="00D71F9E">
      <w:pPr>
        <w:pStyle w:val="Telobesedila-zamik"/>
        <w:ind w:left="0"/>
        <w:rPr>
          <w:rFonts w:ascii="Times New Roman" w:hAnsi="Times New Roman"/>
          <w:b/>
          <w:bCs/>
          <w:color w:val="000000"/>
          <w:sz w:val="16"/>
          <w:szCs w:val="16"/>
          <w:u w:val="single"/>
          <w:lang w:val="en-GB"/>
        </w:rPr>
      </w:pPr>
    </w:p>
    <w:p w:rsidR="00CC2834" w:rsidRPr="007A746E" w:rsidRDefault="00CC2834" w:rsidP="00045D83">
      <w:pPr>
        <w:pStyle w:val="Naslov1"/>
        <w:rPr>
          <w:lang w:val="en-GB"/>
        </w:rPr>
      </w:pPr>
      <w:r w:rsidRPr="007A746E">
        <w:rPr>
          <w:lang w:val="en-GB"/>
        </w:rPr>
        <w:t xml:space="preserve"> </w:t>
      </w:r>
      <w:bookmarkStart w:id="15" w:name="_Toc456700609"/>
      <w:r w:rsidR="00CB12F9" w:rsidRPr="007A746E">
        <w:rPr>
          <w:lang w:val="en-GB"/>
        </w:rPr>
        <w:t>Substantially responsive proposals</w:t>
      </w:r>
      <w:bookmarkEnd w:id="15"/>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3243B2" w:rsidP="00CC2834">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A grant application shall be considered </w:t>
      </w:r>
      <w:proofErr w:type="gramStart"/>
      <w:r w:rsidRPr="007A746E">
        <w:rPr>
          <w:rFonts w:ascii="Times New Roman" w:hAnsi="Times New Roman"/>
          <w:color w:val="000000"/>
          <w:sz w:val="23"/>
          <w:szCs w:val="23"/>
          <w:lang w:val="en-GB"/>
        </w:rPr>
        <w:t>to be</w:t>
      </w:r>
      <w:r w:rsidR="00CC2834" w:rsidRPr="007A746E">
        <w:rPr>
          <w:rFonts w:ascii="Times New Roman" w:hAnsi="Times New Roman"/>
          <w:color w:val="000000"/>
          <w:sz w:val="23"/>
          <w:szCs w:val="23"/>
          <w:lang w:val="en-GB"/>
        </w:rPr>
        <w:t xml:space="preserve"> </w:t>
      </w:r>
      <w:r w:rsidRPr="007A746E">
        <w:rPr>
          <w:rFonts w:ascii="Times New Roman" w:hAnsi="Times New Roman"/>
          <w:b/>
          <w:bCs/>
          <w:color w:val="000000"/>
          <w:sz w:val="23"/>
          <w:szCs w:val="23"/>
          <w:lang w:val="en-GB"/>
        </w:rPr>
        <w:t>formally</w:t>
      </w:r>
      <w:proofErr w:type="gramEnd"/>
      <w:r w:rsidRPr="007A746E">
        <w:rPr>
          <w:rFonts w:ascii="Times New Roman" w:hAnsi="Times New Roman"/>
          <w:b/>
          <w:bCs/>
          <w:color w:val="000000"/>
          <w:sz w:val="23"/>
          <w:szCs w:val="23"/>
          <w:lang w:val="en-GB"/>
        </w:rPr>
        <w:t xml:space="preserve"> </w:t>
      </w:r>
      <w:r w:rsidR="007A426E" w:rsidRPr="007A746E">
        <w:rPr>
          <w:rFonts w:ascii="Times New Roman" w:hAnsi="Times New Roman"/>
          <w:b/>
          <w:bCs/>
          <w:color w:val="000000"/>
          <w:sz w:val="23"/>
          <w:szCs w:val="23"/>
          <w:lang w:val="en-GB"/>
        </w:rPr>
        <w:t>responsive</w:t>
      </w:r>
      <w:r w:rsidR="009D51CE" w:rsidRPr="007A746E">
        <w:rPr>
          <w:rFonts w:ascii="Times New Roman" w:hAnsi="Times New Roman"/>
          <w:color w:val="000000"/>
          <w:sz w:val="23"/>
          <w:szCs w:val="23"/>
          <w:lang w:val="en-GB"/>
        </w:rPr>
        <w:t xml:space="preserve"> provided that it comprises</w:t>
      </w:r>
      <w:r w:rsidR="00A2660D" w:rsidRPr="007A746E">
        <w:rPr>
          <w:rFonts w:ascii="Times New Roman" w:hAnsi="Times New Roman"/>
          <w:color w:val="000000"/>
          <w:sz w:val="23"/>
          <w:szCs w:val="23"/>
          <w:lang w:val="en-GB"/>
        </w:rPr>
        <w:t xml:space="preserve"> </w:t>
      </w:r>
      <w:r w:rsidR="009D51CE" w:rsidRPr="007A746E">
        <w:rPr>
          <w:rFonts w:ascii="Times New Roman" w:hAnsi="Times New Roman"/>
          <w:bCs/>
          <w:sz w:val="23"/>
          <w:szCs w:val="23"/>
          <w:lang w:val="en-GB"/>
        </w:rPr>
        <w:t>all forms and mandatory appendices completed in accordance with the Guide for Applicants set out</w:t>
      </w:r>
      <w:r w:rsidR="009D51CE"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in</w:t>
      </w:r>
      <w:r w:rsidR="00CC2834" w:rsidRPr="007A746E">
        <w:rPr>
          <w:rFonts w:ascii="Times New Roman" w:hAnsi="Times New Roman"/>
          <w:color w:val="000000"/>
          <w:sz w:val="23"/>
          <w:szCs w:val="23"/>
          <w:lang w:val="en-GB"/>
        </w:rPr>
        <w:t xml:space="preserve"> </w:t>
      </w:r>
      <w:r w:rsidR="009D51CE" w:rsidRPr="007A746E">
        <w:rPr>
          <w:rFonts w:ascii="Times New Roman" w:hAnsi="Times New Roman"/>
          <w:color w:val="000000"/>
          <w:sz w:val="23"/>
          <w:szCs w:val="23"/>
          <w:lang w:val="en-GB"/>
        </w:rPr>
        <w:t>the Grant Submission Documents</w:t>
      </w:r>
      <w:r w:rsidR="00CC2834" w:rsidRPr="007A746E">
        <w:rPr>
          <w:rFonts w:ascii="Times New Roman" w:hAnsi="Times New Roman"/>
          <w:color w:val="000000"/>
          <w:sz w:val="23"/>
          <w:szCs w:val="23"/>
          <w:lang w:val="en-GB"/>
        </w:rPr>
        <w:t>.</w:t>
      </w:r>
    </w:p>
    <w:p w:rsidR="00CC2834" w:rsidRPr="007A746E" w:rsidRDefault="00CC2834" w:rsidP="00CC2834">
      <w:pPr>
        <w:pStyle w:val="Telobesedila-zamik"/>
        <w:ind w:left="0"/>
        <w:rPr>
          <w:rFonts w:ascii="Times New Roman" w:hAnsi="Times New Roman"/>
          <w:b/>
          <w:bCs/>
          <w:color w:val="000000"/>
          <w:sz w:val="16"/>
          <w:szCs w:val="16"/>
          <w:lang w:val="en-GB"/>
        </w:rPr>
      </w:pPr>
    </w:p>
    <w:p w:rsidR="00D718AA" w:rsidRPr="007A746E" w:rsidRDefault="00D718AA" w:rsidP="00CC2834">
      <w:pPr>
        <w:pStyle w:val="Telobesedila-zamik"/>
        <w:ind w:left="0"/>
        <w:rPr>
          <w:rFonts w:ascii="Times New Roman" w:hAnsi="Times New Roman"/>
          <w:b/>
          <w:bCs/>
          <w:color w:val="000000"/>
          <w:sz w:val="16"/>
          <w:szCs w:val="16"/>
          <w:lang w:val="en-GB"/>
        </w:rPr>
      </w:pPr>
    </w:p>
    <w:p w:rsidR="00CC2834" w:rsidRPr="007A746E" w:rsidRDefault="00CC2834" w:rsidP="00045D83">
      <w:pPr>
        <w:pStyle w:val="Naslov1"/>
        <w:rPr>
          <w:lang w:val="en-GB"/>
        </w:rPr>
      </w:pPr>
      <w:r w:rsidRPr="007A746E">
        <w:rPr>
          <w:lang w:val="en-GB"/>
        </w:rPr>
        <w:t xml:space="preserve"> </w:t>
      </w:r>
      <w:bookmarkStart w:id="16" w:name="_Toc456700610"/>
      <w:r w:rsidR="00CB12F9" w:rsidRPr="007A746E">
        <w:rPr>
          <w:lang w:val="en-GB"/>
        </w:rPr>
        <w:t>Amendments and/or supplements to the proposal</w:t>
      </w:r>
      <w:bookmarkEnd w:id="16"/>
      <w:r w:rsidR="00CB12F9" w:rsidRPr="007A746E">
        <w:rPr>
          <w:lang w:val="en-GB"/>
        </w:rPr>
        <w:t xml:space="preserve"> </w:t>
      </w:r>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9D51CE" w:rsidP="00CC2834">
      <w:pPr>
        <w:pStyle w:val="Telobesedila-zamik"/>
        <w:ind w:left="0"/>
        <w:rPr>
          <w:rFonts w:ascii="Times New Roman" w:hAnsi="Times New Roman"/>
          <w:b/>
          <w:bCs/>
          <w:color w:val="000000"/>
          <w:sz w:val="23"/>
          <w:szCs w:val="23"/>
          <w:lang w:val="en-GB"/>
        </w:rPr>
      </w:pPr>
      <w:proofErr w:type="gramStart"/>
      <w:r w:rsidRPr="007A746E">
        <w:rPr>
          <w:rFonts w:ascii="Times New Roman" w:hAnsi="Times New Roman"/>
          <w:bCs/>
          <w:sz w:val="23"/>
          <w:szCs w:val="23"/>
          <w:lang w:val="en-GB"/>
        </w:rPr>
        <w:t xml:space="preserve">Where </w:t>
      </w:r>
      <w:r w:rsidRPr="007A746E">
        <w:rPr>
          <w:rFonts w:ascii="Times New Roman" w:hAnsi="Times New Roman"/>
          <w:b/>
          <w:bCs/>
          <w:sz w:val="23"/>
          <w:szCs w:val="23"/>
          <w:lang w:val="en-GB"/>
        </w:rPr>
        <w:t>a grant application is found to be formally incomplete</w:t>
      </w:r>
      <w:r w:rsidRPr="007A746E">
        <w:rPr>
          <w:rFonts w:ascii="Times New Roman" w:hAnsi="Times New Roman"/>
          <w:bCs/>
          <w:sz w:val="23"/>
          <w:szCs w:val="23"/>
          <w:lang w:val="en-GB"/>
        </w:rPr>
        <w:t xml:space="preserve">, acting in accordance with the provisions of the </w:t>
      </w:r>
      <w:r w:rsidRPr="007A746E">
        <w:rPr>
          <w:rFonts w:ascii="Times New Roman" w:hAnsi="Times New Roman"/>
          <w:sz w:val="23"/>
          <w:szCs w:val="23"/>
          <w:lang w:val="en-GB"/>
        </w:rPr>
        <w:t>Rules on procedures for implementing the budget of the Republic of Slovenia,</w:t>
      </w:r>
      <w:r w:rsidRPr="007A746E">
        <w:rPr>
          <w:rFonts w:ascii="Times New Roman" w:hAnsi="Times New Roman"/>
          <w:bCs/>
          <w:sz w:val="23"/>
          <w:szCs w:val="23"/>
          <w:lang w:val="en-GB"/>
        </w:rPr>
        <w:t xml:space="preserve"> the evaluation committee will invi</w:t>
      </w:r>
      <w:r w:rsidR="00EC44B5" w:rsidRPr="007A746E">
        <w:rPr>
          <w:rFonts w:ascii="Times New Roman" w:hAnsi="Times New Roman"/>
          <w:bCs/>
          <w:sz w:val="23"/>
          <w:szCs w:val="23"/>
          <w:lang w:val="en-GB"/>
        </w:rPr>
        <w:t>of this</w:t>
      </w:r>
      <w:r w:rsidRPr="007A746E">
        <w:rPr>
          <w:rFonts w:ascii="Times New Roman" w:hAnsi="Times New Roman"/>
          <w:bCs/>
          <w:sz w:val="23"/>
          <w:szCs w:val="23"/>
          <w:lang w:val="en-GB"/>
        </w:rPr>
        <w:t xml:space="preserve"> applicant through his authorised representative in the Republic of Slovenia within eight (8) days following the proposals opening date to amend the grant application within eight (8) days of receiving the invitation to supplement the application.</w:t>
      </w:r>
      <w:proofErr w:type="gramEnd"/>
      <w:r w:rsidRPr="007A746E">
        <w:rPr>
          <w:rFonts w:ascii="Times New Roman" w:hAnsi="Times New Roman"/>
          <w:bCs/>
          <w:sz w:val="23"/>
          <w:szCs w:val="23"/>
          <w:lang w:val="en-GB"/>
        </w:rPr>
        <w:t xml:space="preserve"> </w:t>
      </w:r>
      <w:r w:rsidRPr="007A746E">
        <w:rPr>
          <w:rFonts w:ascii="Times New Roman" w:hAnsi="Times New Roman"/>
          <w:b/>
          <w:bCs/>
          <w:sz w:val="23"/>
          <w:szCs w:val="23"/>
          <w:lang w:val="en-GB"/>
        </w:rPr>
        <w:t xml:space="preserve">Formally incomplete proposals </w:t>
      </w:r>
      <w:r w:rsidRPr="007A746E">
        <w:rPr>
          <w:rFonts w:ascii="Times New Roman" w:hAnsi="Times New Roman"/>
          <w:bCs/>
          <w:sz w:val="23"/>
          <w:szCs w:val="23"/>
          <w:lang w:val="en-GB"/>
        </w:rPr>
        <w:t>not supplemented</w:t>
      </w:r>
      <w:r w:rsidRPr="007A746E">
        <w:rPr>
          <w:rFonts w:ascii="Times New Roman" w:hAnsi="Times New Roman"/>
          <w:b/>
          <w:bCs/>
          <w:sz w:val="23"/>
          <w:szCs w:val="23"/>
          <w:lang w:val="en-GB"/>
        </w:rPr>
        <w:t xml:space="preserve"> </w:t>
      </w:r>
      <w:r w:rsidRPr="007A746E">
        <w:rPr>
          <w:rFonts w:ascii="Times New Roman" w:hAnsi="Times New Roman"/>
          <w:bCs/>
          <w:sz w:val="23"/>
          <w:szCs w:val="23"/>
          <w:lang w:val="en-GB"/>
        </w:rPr>
        <w:t xml:space="preserve">by the applicant through his legal representative in the Republic of Slovenia within eight (8) days, </w:t>
      </w:r>
      <w:proofErr w:type="gramStart"/>
      <w:r w:rsidRPr="007A746E">
        <w:rPr>
          <w:rFonts w:ascii="Times New Roman" w:hAnsi="Times New Roman"/>
          <w:b/>
          <w:bCs/>
          <w:sz w:val="23"/>
          <w:szCs w:val="23"/>
          <w:lang w:val="en-GB"/>
        </w:rPr>
        <w:t>will be rejected</w:t>
      </w:r>
      <w:proofErr w:type="gramEnd"/>
      <w:r w:rsidRPr="007A746E">
        <w:rPr>
          <w:rFonts w:ascii="Times New Roman" w:hAnsi="Times New Roman"/>
          <w:b/>
          <w:bCs/>
          <w:sz w:val="23"/>
          <w:szCs w:val="23"/>
          <w:lang w:val="en-GB"/>
        </w:rPr>
        <w:t xml:space="preserve"> by adopting a decision to that effect</w:t>
      </w:r>
      <w:r w:rsidR="00CC2834" w:rsidRPr="007A746E">
        <w:rPr>
          <w:rFonts w:ascii="Times New Roman" w:hAnsi="Times New Roman"/>
          <w:b/>
          <w:bCs/>
          <w:color w:val="000000"/>
          <w:sz w:val="23"/>
          <w:szCs w:val="23"/>
          <w:lang w:val="en-GB"/>
        </w:rPr>
        <w:t xml:space="preserve">. </w:t>
      </w:r>
    </w:p>
    <w:p w:rsidR="00CC2834" w:rsidRPr="007A746E" w:rsidRDefault="00CC2834" w:rsidP="00CC2834">
      <w:pPr>
        <w:pStyle w:val="Telobesedila-zamik"/>
        <w:ind w:left="0"/>
        <w:rPr>
          <w:rFonts w:ascii="Times New Roman" w:hAnsi="Times New Roman"/>
          <w:b/>
          <w:bCs/>
          <w:color w:val="000000"/>
          <w:sz w:val="23"/>
          <w:szCs w:val="23"/>
          <w:lang w:val="en-GB"/>
        </w:rPr>
      </w:pPr>
    </w:p>
    <w:p w:rsidR="009D51CE" w:rsidRPr="007A746E" w:rsidRDefault="009D51CE" w:rsidP="009D51CE">
      <w:pPr>
        <w:pStyle w:val="Telobesedila-zamik"/>
        <w:ind w:left="0"/>
        <w:rPr>
          <w:rFonts w:ascii="Times New Roman" w:hAnsi="Times New Roman"/>
          <w:bCs/>
          <w:sz w:val="23"/>
          <w:szCs w:val="23"/>
          <w:lang w:val="en-GB"/>
        </w:rPr>
      </w:pPr>
      <w:proofErr w:type="gramStart"/>
      <w:r w:rsidRPr="007A746E">
        <w:rPr>
          <w:rFonts w:ascii="Times New Roman" w:hAnsi="Times New Roman"/>
          <w:bCs/>
          <w:sz w:val="23"/>
          <w:szCs w:val="23"/>
          <w:lang w:val="en-GB"/>
        </w:rPr>
        <w:t xml:space="preserve">At any time during the period from the </w:t>
      </w:r>
      <w:r w:rsidR="005658B4" w:rsidRPr="007A746E">
        <w:rPr>
          <w:rFonts w:ascii="Times New Roman" w:hAnsi="Times New Roman"/>
          <w:bCs/>
          <w:sz w:val="23"/>
          <w:szCs w:val="23"/>
          <w:lang w:val="en-GB"/>
        </w:rPr>
        <w:t xml:space="preserve">opening of applications </w:t>
      </w:r>
      <w:r w:rsidRPr="007A746E">
        <w:rPr>
          <w:rFonts w:ascii="Times New Roman" w:hAnsi="Times New Roman"/>
          <w:bCs/>
          <w:sz w:val="23"/>
          <w:szCs w:val="23"/>
          <w:lang w:val="en-GB"/>
        </w:rPr>
        <w:t>until the selection of the applicant, the evaluation committee in charge of the tender procedure may invi</w:t>
      </w:r>
      <w:r w:rsidR="00EC44B5" w:rsidRPr="007A746E">
        <w:rPr>
          <w:rFonts w:ascii="Times New Roman" w:hAnsi="Times New Roman"/>
          <w:bCs/>
          <w:sz w:val="23"/>
          <w:szCs w:val="23"/>
          <w:lang w:val="en-GB"/>
        </w:rPr>
        <w:t>of this</w:t>
      </w:r>
      <w:r w:rsidRPr="007A746E">
        <w:rPr>
          <w:rFonts w:ascii="Times New Roman" w:hAnsi="Times New Roman"/>
          <w:bCs/>
          <w:sz w:val="23"/>
          <w:szCs w:val="23"/>
          <w:lang w:val="en-GB"/>
        </w:rPr>
        <w:t xml:space="preserve"> applicant through his legal representative in the Republic of Slovenia </w:t>
      </w:r>
      <w:r w:rsidRPr="007A746E">
        <w:rPr>
          <w:rFonts w:ascii="Times New Roman" w:hAnsi="Times New Roman"/>
          <w:b/>
          <w:bCs/>
          <w:sz w:val="23"/>
          <w:szCs w:val="23"/>
          <w:lang w:val="en-GB"/>
        </w:rPr>
        <w:t xml:space="preserve">to clarify information from the application </w:t>
      </w:r>
      <w:r w:rsidRPr="007A746E">
        <w:rPr>
          <w:rFonts w:ascii="Times New Roman" w:hAnsi="Times New Roman"/>
          <w:bCs/>
          <w:sz w:val="23"/>
          <w:szCs w:val="23"/>
          <w:lang w:val="en-GB"/>
        </w:rPr>
        <w:t>and/or</w:t>
      </w:r>
      <w:r w:rsidRPr="007A746E">
        <w:rPr>
          <w:rFonts w:ascii="Times New Roman" w:hAnsi="Times New Roman"/>
          <w:b/>
          <w:bCs/>
          <w:sz w:val="23"/>
          <w:szCs w:val="23"/>
          <w:lang w:val="en-GB"/>
        </w:rPr>
        <w:t xml:space="preserve"> to invite him to submit evidence</w:t>
      </w:r>
      <w:r w:rsidRPr="007A746E">
        <w:rPr>
          <w:rFonts w:ascii="Times New Roman" w:hAnsi="Times New Roman"/>
          <w:bCs/>
          <w:sz w:val="23"/>
          <w:szCs w:val="23"/>
          <w:lang w:val="en-GB"/>
        </w:rPr>
        <w:t xml:space="preserve"> showing that that all the information provided in the statements made in the application for which no official records are kept by public authorities is accurate, sincere and complete</w:t>
      </w:r>
      <w:r w:rsidRPr="007A746E">
        <w:rPr>
          <w:rFonts w:ascii="Times New Roman" w:hAnsi="Times New Roman"/>
          <w:b/>
          <w:bCs/>
          <w:sz w:val="23"/>
          <w:szCs w:val="23"/>
          <w:lang w:val="en-GB"/>
        </w:rPr>
        <w:t>.</w:t>
      </w:r>
      <w:proofErr w:type="gramEnd"/>
      <w:r w:rsidRPr="007A746E">
        <w:rPr>
          <w:rFonts w:ascii="Times New Roman" w:hAnsi="Times New Roman"/>
          <w:bCs/>
          <w:sz w:val="23"/>
          <w:szCs w:val="23"/>
          <w:lang w:val="en-GB"/>
        </w:rPr>
        <w:t xml:space="preserve"> The applicant invited through his legal representative in the Republic of Slovenia to provide clarifications, i.e. to submit evidence, must comply within a period of five (5) days of the receipt of such invitation. Insofar as the applicant should fail to provide clarification, </w:t>
      </w:r>
      <w:r w:rsidRPr="007A746E">
        <w:rPr>
          <w:rFonts w:ascii="Times New Roman" w:hAnsi="Times New Roman"/>
          <w:bCs/>
          <w:sz w:val="23"/>
          <w:szCs w:val="23"/>
          <w:lang w:val="en-GB"/>
        </w:rPr>
        <w:lastRenderedPageBreak/>
        <w:t xml:space="preserve">i.e. submit evidence through his legal representative in the Republic of Slovenia within the stipulated period, the evaluation committee will make a decision </w:t>
      </w:r>
      <w:proofErr w:type="gramStart"/>
      <w:r w:rsidRPr="007A746E">
        <w:rPr>
          <w:rFonts w:ascii="Times New Roman" w:hAnsi="Times New Roman"/>
          <w:bCs/>
          <w:sz w:val="23"/>
          <w:szCs w:val="23"/>
          <w:lang w:val="en-GB"/>
        </w:rPr>
        <w:t>on the basis of</w:t>
      </w:r>
      <w:proofErr w:type="gramEnd"/>
      <w:r w:rsidRPr="007A746E">
        <w:rPr>
          <w:rFonts w:ascii="Times New Roman" w:hAnsi="Times New Roman"/>
          <w:bCs/>
          <w:sz w:val="23"/>
          <w:szCs w:val="23"/>
          <w:lang w:val="en-GB"/>
        </w:rPr>
        <w:t xml:space="preserve"> the documentation made available. </w:t>
      </w:r>
    </w:p>
    <w:p w:rsidR="00CC2834" w:rsidRPr="007A746E" w:rsidRDefault="00CC2834" w:rsidP="00CC2834">
      <w:pPr>
        <w:pStyle w:val="Telobesedila-zamik"/>
        <w:ind w:left="0"/>
        <w:rPr>
          <w:rFonts w:ascii="Times New Roman" w:hAnsi="Times New Roman"/>
          <w:color w:val="000000"/>
          <w:sz w:val="23"/>
          <w:szCs w:val="23"/>
          <w:lang w:val="en-GB"/>
        </w:rPr>
      </w:pPr>
    </w:p>
    <w:p w:rsidR="00CC2834" w:rsidRPr="007A746E" w:rsidRDefault="009D51CE" w:rsidP="00CC2834">
      <w:pPr>
        <w:pStyle w:val="Telobesedila-zamik"/>
        <w:ind w:left="0"/>
        <w:rPr>
          <w:rFonts w:ascii="Times New Roman" w:hAnsi="Times New Roman"/>
          <w:color w:val="000000"/>
          <w:sz w:val="23"/>
          <w:szCs w:val="23"/>
          <w:lang w:val="en-GB"/>
        </w:rPr>
      </w:pPr>
      <w:r w:rsidRPr="007A746E">
        <w:rPr>
          <w:rFonts w:ascii="Times New Roman" w:hAnsi="Times New Roman"/>
          <w:bCs/>
          <w:sz w:val="23"/>
          <w:szCs w:val="23"/>
          <w:lang w:val="en-GB"/>
        </w:rPr>
        <w:t xml:space="preserve">During the period from the opening of application until the signing of the grant contract with the project company and the foreign investor, the evaluation committee may </w:t>
      </w:r>
      <w:r w:rsidRPr="007A746E">
        <w:rPr>
          <w:rFonts w:ascii="Times New Roman" w:hAnsi="Times New Roman"/>
          <w:b/>
          <w:bCs/>
          <w:sz w:val="23"/>
          <w:szCs w:val="23"/>
          <w:lang w:val="en-GB"/>
        </w:rPr>
        <w:t xml:space="preserve">carry out an on-site examination of the existing situation at the </w:t>
      </w:r>
      <w:r w:rsidR="00CC2834" w:rsidRPr="007A746E">
        <w:rPr>
          <w:rFonts w:ascii="Times New Roman" w:hAnsi="Times New Roman"/>
          <w:b/>
          <w:bCs/>
          <w:sz w:val="23"/>
          <w:szCs w:val="23"/>
          <w:lang w:val="en-GB"/>
        </w:rPr>
        <w:t>poten</w:t>
      </w:r>
      <w:r w:rsidRPr="007A746E">
        <w:rPr>
          <w:rFonts w:ascii="Times New Roman" w:hAnsi="Times New Roman"/>
          <w:b/>
          <w:bCs/>
          <w:sz w:val="23"/>
          <w:szCs w:val="23"/>
          <w:lang w:val="en-GB"/>
        </w:rPr>
        <w:t>t</w:t>
      </w:r>
      <w:r w:rsidR="00CC2834" w:rsidRPr="007A746E">
        <w:rPr>
          <w:rFonts w:ascii="Times New Roman" w:hAnsi="Times New Roman"/>
          <w:b/>
          <w:bCs/>
          <w:sz w:val="23"/>
          <w:szCs w:val="23"/>
          <w:lang w:val="en-GB"/>
        </w:rPr>
        <w:t>ial</w:t>
      </w:r>
      <w:r w:rsidR="000910F1" w:rsidRPr="007A746E">
        <w:rPr>
          <w:rFonts w:ascii="Times New Roman" w:hAnsi="Times New Roman"/>
          <w:b/>
          <w:bCs/>
          <w:sz w:val="23"/>
          <w:szCs w:val="23"/>
          <w:lang w:val="en-GB"/>
        </w:rPr>
        <w:t xml:space="preserve"> project company/grant beneficiary</w:t>
      </w:r>
      <w:r w:rsidR="00CC2834" w:rsidRPr="007A746E">
        <w:rPr>
          <w:rFonts w:ascii="Times New Roman" w:hAnsi="Times New Roman"/>
          <w:b/>
          <w:bCs/>
          <w:sz w:val="23"/>
          <w:szCs w:val="23"/>
          <w:lang w:val="en-GB"/>
        </w:rPr>
        <w:t xml:space="preserve"> </w:t>
      </w:r>
      <w:r w:rsidR="003833A1" w:rsidRPr="007A746E">
        <w:rPr>
          <w:rFonts w:ascii="Times New Roman" w:hAnsi="Times New Roman"/>
          <w:b/>
          <w:bCs/>
          <w:sz w:val="23"/>
          <w:szCs w:val="23"/>
          <w:lang w:val="en-GB"/>
        </w:rPr>
        <w:t xml:space="preserve">/ </w:t>
      </w:r>
      <w:r w:rsidRPr="007A746E">
        <w:rPr>
          <w:rFonts w:ascii="Times New Roman" w:hAnsi="Times New Roman"/>
          <w:b/>
          <w:bCs/>
          <w:sz w:val="23"/>
          <w:szCs w:val="23"/>
          <w:lang w:val="en-GB"/>
        </w:rPr>
        <w:t xml:space="preserve">at the </w:t>
      </w:r>
      <w:r w:rsidR="007A426E" w:rsidRPr="007A746E">
        <w:rPr>
          <w:rFonts w:ascii="Times New Roman" w:hAnsi="Times New Roman"/>
          <w:b/>
          <w:bCs/>
          <w:sz w:val="23"/>
          <w:szCs w:val="23"/>
          <w:lang w:val="en-GB"/>
        </w:rPr>
        <w:t>location</w:t>
      </w:r>
      <w:r w:rsidRPr="007A746E">
        <w:rPr>
          <w:rFonts w:ascii="Times New Roman" w:hAnsi="Times New Roman"/>
          <w:b/>
          <w:bCs/>
          <w:sz w:val="23"/>
          <w:szCs w:val="23"/>
          <w:lang w:val="en-GB"/>
        </w:rPr>
        <w:t xml:space="preserve"> at which the execution of</w:t>
      </w:r>
      <w:r w:rsidR="008A2311" w:rsidRPr="007A746E">
        <w:rPr>
          <w:rFonts w:ascii="Times New Roman" w:hAnsi="Times New Roman"/>
          <w:b/>
          <w:bCs/>
          <w:sz w:val="23"/>
          <w:szCs w:val="23"/>
          <w:lang w:val="en-GB"/>
        </w:rPr>
        <w:t xml:space="preserve"> </w:t>
      </w:r>
      <w:r w:rsidR="00537B50" w:rsidRPr="007A746E">
        <w:rPr>
          <w:rFonts w:ascii="Times New Roman" w:hAnsi="Times New Roman"/>
          <w:b/>
          <w:bCs/>
          <w:sz w:val="23"/>
          <w:szCs w:val="23"/>
          <w:lang w:val="en-GB"/>
        </w:rPr>
        <w:t>the investment project</w:t>
      </w:r>
      <w:r w:rsidRPr="007A746E">
        <w:rPr>
          <w:rFonts w:ascii="Times New Roman" w:hAnsi="Times New Roman"/>
          <w:b/>
          <w:bCs/>
          <w:sz w:val="23"/>
          <w:szCs w:val="23"/>
          <w:lang w:val="en-GB"/>
        </w:rPr>
        <w:t xml:space="preserve"> will take place</w:t>
      </w:r>
      <w:r w:rsidR="00CC2834" w:rsidRPr="007A746E">
        <w:rPr>
          <w:rFonts w:ascii="Times New Roman" w:hAnsi="Times New Roman"/>
          <w:b/>
          <w:bCs/>
          <w:sz w:val="23"/>
          <w:szCs w:val="23"/>
          <w:lang w:val="en-GB"/>
        </w:rPr>
        <w:t xml:space="preserve">. </w:t>
      </w:r>
    </w:p>
    <w:p w:rsidR="00CC2834" w:rsidRPr="007A746E" w:rsidRDefault="00CC2834" w:rsidP="00CC2834">
      <w:pPr>
        <w:pStyle w:val="Telobesedila-zamik"/>
        <w:ind w:left="0"/>
        <w:rPr>
          <w:rFonts w:ascii="Times New Roman" w:hAnsi="Times New Roman"/>
          <w:color w:val="000000"/>
          <w:sz w:val="23"/>
          <w:szCs w:val="23"/>
          <w:lang w:val="en-GB"/>
        </w:rPr>
      </w:pPr>
    </w:p>
    <w:p w:rsidR="009D51CE" w:rsidRPr="007A746E" w:rsidRDefault="009D51CE" w:rsidP="009D51CE">
      <w:pPr>
        <w:pStyle w:val="Telobesedila-zamik"/>
        <w:ind w:left="0"/>
        <w:rPr>
          <w:rFonts w:ascii="Times New Roman" w:hAnsi="Times New Roman"/>
          <w:b/>
          <w:bCs/>
          <w:sz w:val="23"/>
          <w:szCs w:val="23"/>
          <w:u w:val="single"/>
          <w:lang w:val="en-GB"/>
        </w:rPr>
      </w:pPr>
      <w:r w:rsidRPr="007A746E">
        <w:rPr>
          <w:rFonts w:ascii="Times New Roman" w:hAnsi="Times New Roman"/>
          <w:b/>
          <w:bCs/>
          <w:color w:val="FF0000"/>
          <w:sz w:val="23"/>
          <w:szCs w:val="23"/>
          <w:u w:val="single"/>
          <w:lang w:val="en-GB"/>
        </w:rPr>
        <w:t>The content of the project description (Form 8) shall not be the subject matter of an amendment of the proposal</w:t>
      </w:r>
      <w:r w:rsidR="00E81C5D" w:rsidRPr="007A746E">
        <w:rPr>
          <w:rFonts w:ascii="Times New Roman" w:hAnsi="Times New Roman"/>
          <w:b/>
          <w:bCs/>
          <w:color w:val="FF0000"/>
          <w:sz w:val="23"/>
          <w:szCs w:val="23"/>
          <w:u w:val="single"/>
          <w:lang w:val="en-GB"/>
        </w:rPr>
        <w:t>.</w:t>
      </w:r>
      <w:r w:rsidRPr="007A746E">
        <w:rPr>
          <w:rFonts w:ascii="Times New Roman" w:hAnsi="Times New Roman"/>
          <w:b/>
          <w:bCs/>
          <w:color w:val="FF0000"/>
          <w:sz w:val="23"/>
          <w:szCs w:val="23"/>
          <w:u w:val="single"/>
          <w:lang w:val="en-GB"/>
        </w:rPr>
        <w:t xml:space="preserve"> The applications with the form left blank </w:t>
      </w:r>
      <w:proofErr w:type="gramStart"/>
      <w:r w:rsidRPr="007A746E">
        <w:rPr>
          <w:rFonts w:ascii="Times New Roman" w:hAnsi="Times New Roman"/>
          <w:b/>
          <w:bCs/>
          <w:color w:val="FF0000"/>
          <w:sz w:val="23"/>
          <w:szCs w:val="23"/>
          <w:u w:val="single"/>
          <w:lang w:val="en-GB"/>
        </w:rPr>
        <w:t>shall be rejected</w:t>
      </w:r>
      <w:proofErr w:type="gramEnd"/>
      <w:r w:rsidRPr="007A746E">
        <w:rPr>
          <w:rFonts w:ascii="Times New Roman" w:hAnsi="Times New Roman"/>
          <w:b/>
          <w:bCs/>
          <w:color w:val="FF0000"/>
          <w:sz w:val="23"/>
          <w:szCs w:val="23"/>
          <w:u w:val="single"/>
          <w:lang w:val="en-GB"/>
        </w:rPr>
        <w:t>.</w:t>
      </w:r>
    </w:p>
    <w:p w:rsidR="00CC2834" w:rsidRPr="007A746E" w:rsidRDefault="00CC2834" w:rsidP="00CC2834">
      <w:pPr>
        <w:pStyle w:val="Telobesedila-zamik"/>
        <w:ind w:left="0"/>
        <w:rPr>
          <w:rFonts w:ascii="Times New Roman" w:hAnsi="Times New Roman"/>
          <w:b/>
          <w:bCs/>
          <w:color w:val="000000"/>
          <w:sz w:val="16"/>
          <w:szCs w:val="16"/>
          <w:u w:val="single"/>
          <w:lang w:val="en-GB"/>
        </w:rPr>
      </w:pPr>
    </w:p>
    <w:p w:rsidR="00107238" w:rsidRPr="007A746E" w:rsidRDefault="00107238" w:rsidP="00CC2834">
      <w:pPr>
        <w:pStyle w:val="Telobesedila-zamik"/>
        <w:ind w:left="0"/>
        <w:rPr>
          <w:rFonts w:ascii="Times New Roman" w:hAnsi="Times New Roman"/>
          <w:b/>
          <w:bCs/>
          <w:color w:val="000000"/>
          <w:sz w:val="16"/>
          <w:szCs w:val="16"/>
          <w:u w:val="single"/>
          <w:lang w:val="en-GB"/>
        </w:rPr>
      </w:pPr>
    </w:p>
    <w:p w:rsidR="00CC2834" w:rsidRPr="007A746E" w:rsidRDefault="00CB12F9" w:rsidP="00045D83">
      <w:pPr>
        <w:pStyle w:val="Naslov1"/>
        <w:rPr>
          <w:lang w:val="en-GB"/>
        </w:rPr>
      </w:pPr>
      <w:bookmarkStart w:id="17" w:name="_Toc456700611"/>
      <w:r w:rsidRPr="007A746E">
        <w:rPr>
          <w:lang w:val="en-GB"/>
        </w:rPr>
        <w:t>Evaluation criteria</w:t>
      </w:r>
      <w:bookmarkEnd w:id="17"/>
      <w:r w:rsidR="00CC2834" w:rsidRPr="007A746E">
        <w:rPr>
          <w:lang w:val="en-GB"/>
        </w:rPr>
        <w:t xml:space="preserve"> </w:t>
      </w:r>
    </w:p>
    <w:p w:rsidR="00CC2834" w:rsidRPr="007A746E" w:rsidRDefault="00CC2834" w:rsidP="006D7838">
      <w:pPr>
        <w:pStyle w:val="Telobesedila-zamik"/>
        <w:ind w:left="0"/>
        <w:rPr>
          <w:rFonts w:ascii="Times New Roman" w:hAnsi="Times New Roman"/>
          <w:b/>
          <w:bCs/>
          <w:color w:val="000000"/>
          <w:sz w:val="16"/>
          <w:szCs w:val="16"/>
          <w:lang w:val="en-GB"/>
        </w:rPr>
      </w:pPr>
    </w:p>
    <w:p w:rsidR="00CC2834" w:rsidRPr="007A746E" w:rsidRDefault="004F5F11" w:rsidP="00CC2834">
      <w:pPr>
        <w:pStyle w:val="Telobesedila-zamik"/>
        <w:ind w:left="0"/>
        <w:rPr>
          <w:rFonts w:ascii="Times New Roman" w:hAnsi="Times New Roman"/>
          <w:b/>
          <w:bCs/>
          <w:color w:val="000000"/>
          <w:sz w:val="23"/>
          <w:szCs w:val="23"/>
          <w:lang w:val="en-GB"/>
        </w:rPr>
      </w:pPr>
      <w:r w:rsidRPr="007A746E">
        <w:rPr>
          <w:rFonts w:ascii="Times New Roman" w:hAnsi="Times New Roman"/>
          <w:bCs/>
          <w:sz w:val="23"/>
          <w:szCs w:val="23"/>
          <w:lang w:val="en-GB"/>
        </w:rPr>
        <w:t xml:space="preserve">An evaluation of all formally responsive proposals that comply with all mandatory terms and conditions and are in accordance with the purpose of the Call for </w:t>
      </w:r>
      <w:r w:rsidR="00367EBA" w:rsidRPr="007A746E">
        <w:rPr>
          <w:rFonts w:ascii="Times New Roman" w:hAnsi="Times New Roman"/>
          <w:bCs/>
          <w:sz w:val="23"/>
          <w:szCs w:val="23"/>
          <w:lang w:val="en-GB"/>
        </w:rPr>
        <w:t>Proposals</w:t>
      </w:r>
      <w:r w:rsidRPr="007A746E">
        <w:rPr>
          <w:rFonts w:ascii="Times New Roman" w:hAnsi="Times New Roman"/>
          <w:bCs/>
          <w:sz w:val="23"/>
          <w:szCs w:val="23"/>
          <w:lang w:val="en-GB"/>
        </w:rPr>
        <w:t xml:space="preserve"> will be carried out by the evaluation committee appointed by</w:t>
      </w:r>
      <w:r w:rsidR="00CC2834" w:rsidRPr="007A746E">
        <w:rPr>
          <w:rFonts w:ascii="Times New Roman" w:hAnsi="Times New Roman"/>
          <w:color w:val="000000"/>
          <w:sz w:val="23"/>
          <w:szCs w:val="23"/>
          <w:lang w:val="en-GB"/>
        </w:rPr>
        <w:t xml:space="preserve"> </w:t>
      </w:r>
      <w:r w:rsidR="0058468C" w:rsidRPr="007A746E">
        <w:rPr>
          <w:rFonts w:ascii="Times New Roman" w:hAnsi="Times New Roman"/>
          <w:color w:val="000000"/>
          <w:sz w:val="23"/>
          <w:szCs w:val="23"/>
          <w:lang w:val="en-GB"/>
        </w:rPr>
        <w:t>the director of</w:t>
      </w:r>
      <w:r w:rsidR="00CC2834" w:rsidRPr="007A746E">
        <w:rPr>
          <w:rFonts w:ascii="Times New Roman" w:hAnsi="Times New Roman"/>
          <w:color w:val="000000"/>
          <w:sz w:val="23"/>
          <w:szCs w:val="23"/>
          <w:lang w:val="en-GB"/>
        </w:rPr>
        <w:t xml:space="preserve"> </w:t>
      </w:r>
      <w:r w:rsidR="0058468C" w:rsidRPr="007A746E">
        <w:rPr>
          <w:rFonts w:ascii="Times New Roman" w:hAnsi="Times New Roman"/>
          <w:bCs/>
          <w:color w:val="000000"/>
          <w:sz w:val="23"/>
          <w:szCs w:val="23"/>
          <w:lang w:val="en-GB"/>
        </w:rPr>
        <w:t>SPIRIT, Slovenian Public Agency for Entrepreneurship, Internationalisation, Foreign Investments and Technology</w:t>
      </w:r>
      <w:r w:rsidR="00CC2834" w:rsidRPr="007A746E">
        <w:rPr>
          <w:rFonts w:ascii="Times New Roman" w:hAnsi="Times New Roman"/>
          <w:bCs/>
          <w:color w:val="000000"/>
          <w:sz w:val="23"/>
          <w:szCs w:val="23"/>
          <w:lang w:val="en-GB"/>
        </w:rPr>
        <w:t xml:space="preserve">, </w:t>
      </w:r>
      <w:proofErr w:type="gramStart"/>
      <w:r w:rsidR="00A015D2" w:rsidRPr="007A746E">
        <w:rPr>
          <w:rFonts w:ascii="Times New Roman" w:hAnsi="Times New Roman"/>
          <w:bCs/>
          <w:color w:val="000000"/>
          <w:sz w:val="23"/>
          <w:szCs w:val="23"/>
          <w:lang w:val="en-GB"/>
        </w:rPr>
        <w:t>on the basis of</w:t>
      </w:r>
      <w:proofErr w:type="gramEnd"/>
      <w:r w:rsidR="00CC2834" w:rsidRPr="007A746E">
        <w:rPr>
          <w:rFonts w:ascii="Times New Roman" w:hAnsi="Times New Roman"/>
          <w:bCs/>
          <w:color w:val="000000"/>
          <w:sz w:val="23"/>
          <w:szCs w:val="23"/>
          <w:lang w:val="en-GB"/>
        </w:rPr>
        <w:t xml:space="preserve"> </w:t>
      </w:r>
      <w:r w:rsidR="0058468C" w:rsidRPr="007A746E">
        <w:rPr>
          <w:rFonts w:ascii="Times New Roman" w:hAnsi="Times New Roman"/>
          <w:bCs/>
          <w:color w:val="000000"/>
          <w:sz w:val="23"/>
          <w:szCs w:val="23"/>
          <w:lang w:val="en-GB"/>
        </w:rPr>
        <w:t>the following</w:t>
      </w:r>
      <w:r w:rsidR="00CC2834" w:rsidRPr="007A746E">
        <w:rPr>
          <w:rFonts w:ascii="Times New Roman" w:hAnsi="Times New Roman"/>
          <w:color w:val="000000"/>
          <w:sz w:val="23"/>
          <w:szCs w:val="23"/>
          <w:lang w:val="en-GB"/>
        </w:rPr>
        <w:t xml:space="preserve"> </w:t>
      </w:r>
      <w:r w:rsidR="007053E0" w:rsidRPr="007A746E">
        <w:rPr>
          <w:rFonts w:ascii="Times New Roman" w:hAnsi="Times New Roman"/>
          <w:b/>
          <w:bCs/>
          <w:color w:val="000000"/>
          <w:sz w:val="23"/>
          <w:szCs w:val="23"/>
          <w:lang w:val="en-GB"/>
        </w:rPr>
        <w:t>criteria</w:t>
      </w:r>
      <w:r w:rsidR="00CC2834" w:rsidRPr="007A746E">
        <w:rPr>
          <w:rFonts w:ascii="Times New Roman" w:hAnsi="Times New Roman"/>
          <w:b/>
          <w:bCs/>
          <w:color w:val="000000"/>
          <w:sz w:val="23"/>
          <w:szCs w:val="23"/>
          <w:lang w:val="en-GB"/>
        </w:rPr>
        <w:t xml:space="preserve">: </w:t>
      </w:r>
    </w:p>
    <w:p w:rsidR="00BB0E6E" w:rsidRPr="007A746E" w:rsidRDefault="00BB0E6E" w:rsidP="00CC2834">
      <w:pPr>
        <w:pStyle w:val="Telobesedila-zamik"/>
        <w:ind w:left="0"/>
        <w:rPr>
          <w:rFonts w:ascii="Times New Roman" w:hAnsi="Times New Roman"/>
          <w:b/>
          <w:bCs/>
          <w:color w:val="000000"/>
          <w:sz w:val="16"/>
          <w:szCs w:val="16"/>
          <w:lang w:val="en-GB"/>
        </w:rPr>
      </w:pPr>
    </w:p>
    <w:tbl>
      <w:tblPr>
        <w:tblW w:w="9072" w:type="dxa"/>
        <w:tblInd w:w="2" w:type="dxa"/>
        <w:tblLayout w:type="fixed"/>
        <w:tblCellMar>
          <w:left w:w="70" w:type="dxa"/>
          <w:right w:w="70" w:type="dxa"/>
        </w:tblCellMar>
        <w:tblLook w:val="0000" w:firstRow="0" w:lastRow="0" w:firstColumn="0" w:lastColumn="0" w:noHBand="0" w:noVBand="0"/>
      </w:tblPr>
      <w:tblGrid>
        <w:gridCol w:w="426"/>
        <w:gridCol w:w="7371"/>
        <w:gridCol w:w="1275"/>
      </w:tblGrid>
      <w:tr w:rsidR="00791732" w:rsidRPr="007A746E" w:rsidTr="00E55036">
        <w:tc>
          <w:tcPr>
            <w:tcW w:w="426"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p>
        </w:tc>
        <w:tc>
          <w:tcPr>
            <w:tcW w:w="7371" w:type="dxa"/>
            <w:tcBorders>
              <w:top w:val="single" w:sz="4" w:space="0" w:color="auto"/>
              <w:left w:val="single" w:sz="4" w:space="0" w:color="auto"/>
              <w:bottom w:val="single" w:sz="4" w:space="0" w:color="auto"/>
              <w:right w:val="single" w:sz="4" w:space="0" w:color="auto"/>
            </w:tcBorders>
            <w:vAlign w:val="center"/>
          </w:tcPr>
          <w:p w:rsidR="00791732" w:rsidRPr="007A746E" w:rsidRDefault="005658B4" w:rsidP="00F05E19">
            <w:pPr>
              <w:pStyle w:val="Telobesedila-zamik"/>
              <w:ind w:left="0"/>
              <w:rPr>
                <w:rFonts w:ascii="Times New Roman" w:hAnsi="Times New Roman"/>
                <w:color w:val="000000"/>
                <w:sz w:val="23"/>
                <w:szCs w:val="23"/>
                <w:lang w:val="en-GB"/>
              </w:rPr>
            </w:pPr>
            <w:r w:rsidRPr="007A746E">
              <w:rPr>
                <w:rFonts w:ascii="Times New Roman" w:hAnsi="Times New Roman"/>
                <w:bCs/>
                <w:sz w:val="23"/>
                <w:szCs w:val="23"/>
                <w:lang w:val="en-GB"/>
              </w:rPr>
              <w:t>Award criteria</w:t>
            </w:r>
          </w:p>
        </w:tc>
        <w:tc>
          <w:tcPr>
            <w:tcW w:w="1275"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Number of points</w:t>
            </w:r>
          </w:p>
        </w:tc>
      </w:tr>
      <w:tr w:rsidR="00791732" w:rsidRPr="007A746E" w:rsidTr="00E55036">
        <w:tc>
          <w:tcPr>
            <w:tcW w:w="426"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w:t>
            </w:r>
          </w:p>
        </w:tc>
        <w:tc>
          <w:tcPr>
            <w:tcW w:w="7371"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bCs/>
                <w:sz w:val="23"/>
                <w:szCs w:val="23"/>
                <w:lang w:val="en-GB"/>
              </w:rPr>
              <w:t xml:space="preserve">The foreign investor’s position in the market </w:t>
            </w:r>
            <w:r w:rsidRPr="007A746E">
              <w:rPr>
                <w:rFonts w:ascii="Times New Roman" w:hAnsi="Times New Roman"/>
                <w:color w:val="000000"/>
                <w:sz w:val="23"/>
                <w:szCs w:val="23"/>
                <w:lang w:val="en-GB"/>
              </w:rPr>
              <w:t>and the foreign investor’s research, development and innovation activity</w:t>
            </w:r>
          </w:p>
        </w:tc>
        <w:tc>
          <w:tcPr>
            <w:tcW w:w="1275"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27</w:t>
            </w:r>
          </w:p>
        </w:tc>
      </w:tr>
      <w:tr w:rsidR="00791732" w:rsidRPr="007A746E" w:rsidTr="00E55036">
        <w:tc>
          <w:tcPr>
            <w:tcW w:w="426"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2.</w:t>
            </w:r>
          </w:p>
        </w:tc>
        <w:tc>
          <w:tcPr>
            <w:tcW w:w="7371"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Share of local suppliers in the investment projects in the manufacturing sectors of the economy / Level of education of persons employed on the investment project in the service sector activities that are internationally marketable i.e. in research and development activity</w:t>
            </w:r>
          </w:p>
        </w:tc>
        <w:tc>
          <w:tcPr>
            <w:tcW w:w="1275"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9</w:t>
            </w:r>
          </w:p>
        </w:tc>
      </w:tr>
      <w:tr w:rsidR="00791732" w:rsidRPr="007A746E" w:rsidTr="00E55036">
        <w:tc>
          <w:tcPr>
            <w:tcW w:w="426"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3.</w:t>
            </w:r>
          </w:p>
        </w:tc>
        <w:tc>
          <w:tcPr>
            <w:tcW w:w="7371"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Technology transfer to other Slovenian companies can be agreed and the investment project can have a beneficial effect on productivity of other local companies </w:t>
            </w:r>
          </w:p>
        </w:tc>
        <w:tc>
          <w:tcPr>
            <w:tcW w:w="1275"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9</w:t>
            </w:r>
          </w:p>
        </w:tc>
      </w:tr>
      <w:tr w:rsidR="00791732" w:rsidRPr="007A746E" w:rsidTr="00E55036">
        <w:tc>
          <w:tcPr>
            <w:tcW w:w="426"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4.</w:t>
            </w:r>
          </w:p>
        </w:tc>
        <w:tc>
          <w:tcPr>
            <w:tcW w:w="7371"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Long-term integration of the investment project with the Slovenian environment </w:t>
            </w:r>
          </w:p>
        </w:tc>
        <w:tc>
          <w:tcPr>
            <w:tcW w:w="1275"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5</w:t>
            </w:r>
          </w:p>
        </w:tc>
      </w:tr>
      <w:tr w:rsidR="00791732" w:rsidRPr="007A746E" w:rsidTr="00E55036">
        <w:tc>
          <w:tcPr>
            <w:tcW w:w="426"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5.</w:t>
            </w:r>
          </w:p>
        </w:tc>
        <w:tc>
          <w:tcPr>
            <w:tcW w:w="7371"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Technological intensity of final product/service of the investment project</w:t>
            </w:r>
          </w:p>
        </w:tc>
        <w:tc>
          <w:tcPr>
            <w:tcW w:w="1275"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15</w:t>
            </w:r>
          </w:p>
        </w:tc>
      </w:tr>
      <w:tr w:rsidR="00791732" w:rsidRPr="007A746E" w:rsidTr="00E55036">
        <w:tc>
          <w:tcPr>
            <w:tcW w:w="426"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6.</w:t>
            </w:r>
          </w:p>
        </w:tc>
        <w:tc>
          <w:tcPr>
            <w:tcW w:w="7371"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Effects of the investment project on human capital</w:t>
            </w:r>
          </w:p>
        </w:tc>
        <w:tc>
          <w:tcPr>
            <w:tcW w:w="1275"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10</w:t>
            </w:r>
          </w:p>
        </w:tc>
      </w:tr>
      <w:tr w:rsidR="00791732" w:rsidRPr="007A746E" w:rsidTr="00E55036">
        <w:tc>
          <w:tcPr>
            <w:tcW w:w="426"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7.</w:t>
            </w:r>
          </w:p>
        </w:tc>
        <w:tc>
          <w:tcPr>
            <w:tcW w:w="7371"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Envisaged gross value added per employee in the project company/grant beneficiary</w:t>
            </w:r>
          </w:p>
        </w:tc>
        <w:tc>
          <w:tcPr>
            <w:tcW w:w="1275"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5</w:t>
            </w:r>
          </w:p>
        </w:tc>
      </w:tr>
      <w:tr w:rsidR="00791732" w:rsidRPr="007A746E" w:rsidTr="00E55036">
        <w:tc>
          <w:tcPr>
            <w:tcW w:w="426"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8.</w:t>
            </w:r>
          </w:p>
        </w:tc>
        <w:tc>
          <w:tcPr>
            <w:tcW w:w="7371"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Impact on the environment of investment projects in manufacturing / Revenue from sales of services generated outside Slovenia within the framework of the investment projects internationally marketable services, and markets on which the services are marketed/ Results of the implementation of industrial research and/or development of prototypes for commercial use and impact of the investment project on waste </w:t>
            </w:r>
          </w:p>
        </w:tc>
        <w:tc>
          <w:tcPr>
            <w:tcW w:w="1275"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15</w:t>
            </w:r>
          </w:p>
        </w:tc>
      </w:tr>
      <w:tr w:rsidR="00791732" w:rsidRPr="007A746E" w:rsidTr="00E55036">
        <w:tc>
          <w:tcPr>
            <w:tcW w:w="426"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lastRenderedPageBreak/>
              <w:t>9.</w:t>
            </w:r>
          </w:p>
        </w:tc>
        <w:tc>
          <w:tcPr>
            <w:tcW w:w="7371"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Development effects the investment project will have on economically less developed (less favoured) and impact on unemployment</w:t>
            </w:r>
          </w:p>
        </w:tc>
        <w:tc>
          <w:tcPr>
            <w:tcW w:w="1275"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5</w:t>
            </w:r>
          </w:p>
        </w:tc>
      </w:tr>
      <w:tr w:rsidR="00791732" w:rsidRPr="007A746E" w:rsidTr="00E55036">
        <w:tc>
          <w:tcPr>
            <w:tcW w:w="426"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sz w:val="23"/>
                <w:szCs w:val="23"/>
                <w:lang w:val="en-GB"/>
              </w:rPr>
            </w:pPr>
          </w:p>
        </w:tc>
        <w:tc>
          <w:tcPr>
            <w:tcW w:w="7371"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rPr>
                <w:rFonts w:ascii="Times New Roman" w:hAnsi="Times New Roman"/>
                <w:sz w:val="23"/>
                <w:szCs w:val="23"/>
                <w:lang w:val="en-GB"/>
              </w:rPr>
            </w:pPr>
            <w:r w:rsidRPr="007A746E">
              <w:rPr>
                <w:rFonts w:ascii="Times New Roman" w:hAnsi="Times New Roman"/>
                <w:sz w:val="23"/>
                <w:szCs w:val="23"/>
                <w:lang w:val="en-GB"/>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791732" w:rsidRPr="007A746E" w:rsidRDefault="00791732" w:rsidP="00F05E19">
            <w:pPr>
              <w:pStyle w:val="Telobesedila-zamik"/>
              <w:ind w:left="0"/>
              <w:jc w:val="center"/>
              <w:rPr>
                <w:rFonts w:ascii="Times New Roman" w:hAnsi="Times New Roman"/>
                <w:sz w:val="23"/>
                <w:szCs w:val="23"/>
                <w:lang w:val="en-GB"/>
              </w:rPr>
            </w:pPr>
            <w:r w:rsidRPr="007A746E">
              <w:rPr>
                <w:rFonts w:ascii="Times New Roman" w:hAnsi="Times New Roman"/>
                <w:sz w:val="23"/>
                <w:szCs w:val="23"/>
                <w:lang w:val="en-GB"/>
              </w:rPr>
              <w:t>100</w:t>
            </w:r>
          </w:p>
        </w:tc>
      </w:tr>
    </w:tbl>
    <w:p w:rsidR="00132304" w:rsidRPr="007A746E" w:rsidRDefault="00132304" w:rsidP="00CC2834">
      <w:pPr>
        <w:pStyle w:val="Telobesedila-zamik"/>
        <w:ind w:left="0"/>
        <w:rPr>
          <w:rFonts w:ascii="Times New Roman" w:hAnsi="Times New Roman"/>
          <w:color w:val="000000"/>
          <w:sz w:val="23"/>
          <w:szCs w:val="23"/>
          <w:lang w:val="en-GB"/>
        </w:rPr>
      </w:pPr>
    </w:p>
    <w:p w:rsidR="00CC2834" w:rsidRPr="007A746E" w:rsidRDefault="009B5AED" w:rsidP="00CC2834">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The Agency</w:t>
      </w:r>
      <w:r w:rsidR="00CC2834" w:rsidRPr="007A746E">
        <w:rPr>
          <w:rFonts w:ascii="Times New Roman" w:hAnsi="Times New Roman"/>
          <w:color w:val="000000"/>
          <w:sz w:val="23"/>
          <w:szCs w:val="23"/>
          <w:lang w:val="en-GB"/>
        </w:rPr>
        <w:t xml:space="preserve"> </w:t>
      </w:r>
      <w:r w:rsidR="00143BB2" w:rsidRPr="007A746E">
        <w:rPr>
          <w:rFonts w:ascii="Times New Roman" w:hAnsi="Times New Roman"/>
          <w:color w:val="000000"/>
          <w:sz w:val="23"/>
          <w:szCs w:val="23"/>
          <w:lang w:val="en-GB"/>
        </w:rPr>
        <w:t>will</w:t>
      </w:r>
      <w:r w:rsidR="00CC2834" w:rsidRPr="007A746E">
        <w:rPr>
          <w:rFonts w:ascii="Times New Roman" w:hAnsi="Times New Roman"/>
          <w:color w:val="000000"/>
          <w:sz w:val="23"/>
          <w:szCs w:val="23"/>
          <w:lang w:val="en-GB"/>
        </w:rPr>
        <w:t xml:space="preserve"> </w:t>
      </w:r>
      <w:r w:rsidR="004F5F11" w:rsidRPr="007A746E">
        <w:rPr>
          <w:rFonts w:ascii="Times New Roman" w:hAnsi="Times New Roman"/>
          <w:bCs/>
          <w:sz w:val="23"/>
          <w:szCs w:val="23"/>
          <w:lang w:val="en-GB"/>
        </w:rPr>
        <w:t xml:space="preserve">co-finance the investment projects of those foreign investors whose grant proposals will achieve in the evaluation procedure a threshold of </w:t>
      </w:r>
      <w:r w:rsidR="000E2AB9" w:rsidRPr="007A746E">
        <w:rPr>
          <w:rFonts w:ascii="Times New Roman" w:hAnsi="Times New Roman"/>
          <w:b/>
          <w:bCs/>
          <w:color w:val="000000"/>
          <w:sz w:val="23"/>
          <w:szCs w:val="23"/>
          <w:u w:val="single"/>
          <w:lang w:val="en-GB"/>
        </w:rPr>
        <w:t>at least</w:t>
      </w:r>
      <w:r w:rsidR="00CC2834" w:rsidRPr="007A746E">
        <w:rPr>
          <w:rFonts w:ascii="Times New Roman" w:hAnsi="Times New Roman"/>
          <w:b/>
          <w:bCs/>
          <w:color w:val="000000"/>
          <w:sz w:val="23"/>
          <w:szCs w:val="23"/>
          <w:u w:val="single"/>
          <w:lang w:val="en-GB"/>
        </w:rPr>
        <w:t xml:space="preserve"> 60 </w:t>
      </w:r>
      <w:r w:rsidR="006D3249" w:rsidRPr="007A746E">
        <w:rPr>
          <w:rFonts w:ascii="Times New Roman" w:hAnsi="Times New Roman"/>
          <w:b/>
          <w:bCs/>
          <w:color w:val="000000"/>
          <w:sz w:val="23"/>
          <w:szCs w:val="23"/>
          <w:u w:val="single"/>
          <w:lang w:val="en-GB"/>
        </w:rPr>
        <w:t>points</w:t>
      </w:r>
      <w:r w:rsidR="00552FA5" w:rsidRPr="007A746E">
        <w:rPr>
          <w:rFonts w:ascii="Times New Roman" w:hAnsi="Times New Roman"/>
          <w:bCs/>
          <w:color w:val="000000"/>
          <w:sz w:val="23"/>
          <w:szCs w:val="23"/>
          <w:u w:val="single"/>
          <w:lang w:val="en-GB"/>
        </w:rPr>
        <w:t xml:space="preserve"> </w:t>
      </w:r>
      <w:r w:rsidR="003E4DDD" w:rsidRPr="007A746E">
        <w:rPr>
          <w:rFonts w:ascii="Times New Roman" w:hAnsi="Times New Roman"/>
          <w:bCs/>
          <w:color w:val="000000"/>
          <w:sz w:val="23"/>
          <w:szCs w:val="23"/>
          <w:u w:val="single"/>
          <w:lang w:val="en-GB"/>
        </w:rPr>
        <w:t>subject to the availability of budget funds</w:t>
      </w:r>
      <w:r w:rsidR="00CC2834" w:rsidRPr="007A746E">
        <w:rPr>
          <w:rFonts w:ascii="Times New Roman" w:hAnsi="Times New Roman"/>
          <w:color w:val="000000"/>
          <w:sz w:val="23"/>
          <w:szCs w:val="23"/>
          <w:lang w:val="en-GB"/>
        </w:rPr>
        <w:t xml:space="preserve">. </w:t>
      </w:r>
      <w:r w:rsidR="003E4DDD" w:rsidRPr="007A746E">
        <w:rPr>
          <w:rFonts w:ascii="Times New Roman" w:hAnsi="Times New Roman"/>
          <w:color w:val="000000"/>
          <w:sz w:val="23"/>
          <w:szCs w:val="23"/>
          <w:lang w:val="en-GB"/>
        </w:rPr>
        <w:t>A d</w:t>
      </w:r>
      <w:r w:rsidR="008D69EC" w:rsidRPr="007A746E">
        <w:rPr>
          <w:rFonts w:ascii="Times New Roman" w:hAnsi="Times New Roman"/>
          <w:color w:val="000000"/>
          <w:sz w:val="23"/>
          <w:szCs w:val="23"/>
          <w:lang w:val="en-GB"/>
        </w:rPr>
        <w:t>etailed description of the</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criteria</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CC2834" w:rsidRPr="007A746E">
        <w:rPr>
          <w:rFonts w:ascii="Times New Roman" w:hAnsi="Times New Roman"/>
          <w:color w:val="000000"/>
          <w:sz w:val="23"/>
          <w:szCs w:val="23"/>
          <w:lang w:val="en-GB"/>
        </w:rPr>
        <w:t xml:space="preserve"> </w:t>
      </w:r>
      <w:r w:rsidR="003E4DDD" w:rsidRPr="007A746E">
        <w:rPr>
          <w:rFonts w:ascii="Times New Roman" w:hAnsi="Times New Roman"/>
          <w:bCs/>
          <w:sz w:val="23"/>
          <w:szCs w:val="23"/>
          <w:lang w:val="en-GB"/>
        </w:rPr>
        <w:t xml:space="preserve">the procedure for the award of the financial incentive grant </w:t>
      </w:r>
      <w:proofErr w:type="gramStart"/>
      <w:r w:rsidR="003E4DDD" w:rsidRPr="007A746E">
        <w:rPr>
          <w:rFonts w:ascii="Times New Roman" w:hAnsi="Times New Roman"/>
          <w:bCs/>
          <w:sz w:val="23"/>
          <w:szCs w:val="23"/>
          <w:lang w:val="en-GB"/>
        </w:rPr>
        <w:t>is shown</w:t>
      </w:r>
      <w:proofErr w:type="gramEnd"/>
      <w:r w:rsidR="003E4DDD" w:rsidRPr="007A746E">
        <w:rPr>
          <w:rFonts w:ascii="Times New Roman" w:hAnsi="Times New Roman"/>
          <w:bCs/>
          <w:sz w:val="23"/>
          <w:szCs w:val="23"/>
          <w:lang w:val="en-GB"/>
        </w:rPr>
        <w:t xml:space="preserve"> </w:t>
      </w:r>
      <w:r w:rsidR="007053E0" w:rsidRPr="007A746E">
        <w:rPr>
          <w:rFonts w:ascii="Times New Roman" w:hAnsi="Times New Roman"/>
          <w:color w:val="000000"/>
          <w:sz w:val="23"/>
          <w:szCs w:val="23"/>
          <w:lang w:val="en-GB"/>
        </w:rPr>
        <w:t>in</w:t>
      </w:r>
      <w:r w:rsidR="00CC2834" w:rsidRPr="007A746E">
        <w:rPr>
          <w:rFonts w:ascii="Times New Roman" w:hAnsi="Times New Roman"/>
          <w:color w:val="000000"/>
          <w:sz w:val="23"/>
          <w:szCs w:val="23"/>
          <w:lang w:val="en-GB"/>
        </w:rPr>
        <w:t xml:space="preserve"> </w:t>
      </w:r>
      <w:r w:rsidR="006D3249" w:rsidRPr="007A746E">
        <w:rPr>
          <w:rFonts w:ascii="Times New Roman" w:hAnsi="Times New Roman"/>
          <w:color w:val="000000"/>
          <w:sz w:val="23"/>
          <w:szCs w:val="23"/>
          <w:lang w:val="en-GB"/>
        </w:rPr>
        <w:t>point</w:t>
      </w:r>
      <w:r w:rsidR="00CC2834" w:rsidRPr="007A746E">
        <w:rPr>
          <w:rFonts w:ascii="Times New Roman" w:hAnsi="Times New Roman"/>
          <w:color w:val="000000"/>
          <w:sz w:val="23"/>
          <w:szCs w:val="23"/>
          <w:lang w:val="en-GB"/>
        </w:rPr>
        <w:t xml:space="preserve"> I</w:t>
      </w:r>
      <w:r w:rsidR="004F5F11" w:rsidRPr="007A746E">
        <w:rPr>
          <w:rFonts w:ascii="Times New Roman" w:hAnsi="Times New Roman"/>
          <w:color w:val="000000"/>
          <w:sz w:val="23"/>
          <w:szCs w:val="23"/>
          <w:lang w:val="en-GB"/>
        </w:rPr>
        <w:t>II of</w:t>
      </w:r>
      <w:r w:rsidR="00CC2834" w:rsidRPr="007A746E">
        <w:rPr>
          <w:rFonts w:ascii="Times New Roman" w:hAnsi="Times New Roman"/>
          <w:color w:val="000000"/>
          <w:sz w:val="23"/>
          <w:szCs w:val="23"/>
          <w:lang w:val="en-GB"/>
        </w:rPr>
        <w:t xml:space="preserve"> </w:t>
      </w:r>
      <w:r w:rsidR="00407187" w:rsidRPr="007A746E">
        <w:rPr>
          <w:rFonts w:ascii="Times New Roman" w:hAnsi="Times New Roman"/>
          <w:color w:val="000000"/>
          <w:sz w:val="23"/>
          <w:szCs w:val="23"/>
          <w:lang w:val="en-GB"/>
        </w:rPr>
        <w:t xml:space="preserve">the Grant Submission </w:t>
      </w:r>
      <w:r w:rsidR="005B16C1" w:rsidRPr="007A746E">
        <w:rPr>
          <w:rFonts w:ascii="Times New Roman" w:hAnsi="Times New Roman"/>
          <w:color w:val="000000"/>
          <w:sz w:val="23"/>
          <w:szCs w:val="23"/>
          <w:lang w:val="en-GB"/>
        </w:rPr>
        <w:t>Documents.</w:t>
      </w:r>
    </w:p>
    <w:p w:rsidR="00CC2834" w:rsidRPr="007A746E" w:rsidRDefault="00CC2834" w:rsidP="00CC2834">
      <w:pPr>
        <w:pStyle w:val="Telobesedila-zamik"/>
        <w:ind w:left="0"/>
        <w:rPr>
          <w:rFonts w:ascii="Times New Roman" w:hAnsi="Times New Roman"/>
          <w:b/>
          <w:bCs/>
          <w:color w:val="000000"/>
          <w:sz w:val="16"/>
          <w:szCs w:val="16"/>
          <w:lang w:val="en-GB"/>
        </w:rPr>
      </w:pPr>
    </w:p>
    <w:p w:rsidR="006D7838" w:rsidRPr="007A746E" w:rsidRDefault="006D7838" w:rsidP="00CC2834">
      <w:pPr>
        <w:pStyle w:val="Telobesedila-zamik"/>
        <w:ind w:left="0"/>
        <w:rPr>
          <w:rFonts w:ascii="Times New Roman" w:hAnsi="Times New Roman"/>
          <w:b/>
          <w:bCs/>
          <w:color w:val="000000"/>
          <w:sz w:val="16"/>
          <w:szCs w:val="16"/>
          <w:lang w:val="en-GB"/>
        </w:rPr>
      </w:pPr>
    </w:p>
    <w:p w:rsidR="00CC2834" w:rsidRPr="007A746E" w:rsidRDefault="00CC2834" w:rsidP="00045D83">
      <w:pPr>
        <w:pStyle w:val="Naslov1"/>
        <w:rPr>
          <w:lang w:val="en-GB"/>
        </w:rPr>
      </w:pPr>
      <w:r w:rsidRPr="007A746E">
        <w:rPr>
          <w:lang w:val="en-GB"/>
        </w:rPr>
        <w:t xml:space="preserve"> </w:t>
      </w:r>
      <w:bookmarkStart w:id="18" w:name="_Toc456700612"/>
      <w:r w:rsidR="00CB12F9" w:rsidRPr="007A746E">
        <w:rPr>
          <w:lang w:val="en-GB"/>
        </w:rPr>
        <w:t>Grant amount</w:t>
      </w:r>
      <w:bookmarkEnd w:id="18"/>
      <w:r w:rsidRPr="007A746E">
        <w:rPr>
          <w:lang w:val="en-GB"/>
        </w:rPr>
        <w:t xml:space="preserve"> </w:t>
      </w:r>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D7459B" w:rsidP="00CC2834">
      <w:pPr>
        <w:pStyle w:val="Telobesedila-zamik"/>
        <w:ind w:left="0"/>
        <w:rPr>
          <w:rFonts w:ascii="Times New Roman" w:hAnsi="Times New Roman"/>
          <w:sz w:val="23"/>
          <w:szCs w:val="23"/>
          <w:lang w:val="en-GB"/>
        </w:rPr>
      </w:pPr>
      <w:r w:rsidRPr="007A746E">
        <w:rPr>
          <w:rFonts w:ascii="Times New Roman" w:hAnsi="Times New Roman"/>
          <w:color w:val="000000"/>
          <w:sz w:val="23"/>
          <w:szCs w:val="23"/>
          <w:lang w:val="en-GB"/>
        </w:rPr>
        <w:t>The total amount of grants in 2017 is</w:t>
      </w:r>
      <w:r w:rsidR="00B03080" w:rsidRPr="007A746E">
        <w:rPr>
          <w:rFonts w:ascii="Times New Roman" w:hAnsi="Times New Roman"/>
          <w:sz w:val="23"/>
          <w:szCs w:val="23"/>
          <w:lang w:val="en-GB"/>
        </w:rPr>
        <w:t xml:space="preserve"> </w:t>
      </w:r>
      <w:r w:rsidR="00E3042E" w:rsidRPr="007A746E">
        <w:rPr>
          <w:rFonts w:ascii="Times New Roman" w:hAnsi="Times New Roman"/>
          <w:sz w:val="23"/>
          <w:szCs w:val="23"/>
          <w:lang w:val="en-GB"/>
        </w:rPr>
        <w:t>4</w:t>
      </w:r>
      <w:r w:rsidRPr="007A746E">
        <w:rPr>
          <w:rFonts w:ascii="Times New Roman" w:hAnsi="Times New Roman"/>
          <w:sz w:val="23"/>
          <w:szCs w:val="23"/>
          <w:lang w:val="en-GB"/>
        </w:rPr>
        <w:t>,</w:t>
      </w:r>
      <w:r w:rsidR="00E3042E" w:rsidRPr="007A746E">
        <w:rPr>
          <w:rFonts w:ascii="Times New Roman" w:hAnsi="Times New Roman"/>
          <w:sz w:val="23"/>
          <w:szCs w:val="23"/>
          <w:lang w:val="en-GB"/>
        </w:rPr>
        <w:t>64</w:t>
      </w:r>
      <w:r w:rsidR="00B03080" w:rsidRPr="007A746E">
        <w:rPr>
          <w:rFonts w:ascii="Times New Roman" w:hAnsi="Times New Roman"/>
          <w:sz w:val="23"/>
          <w:szCs w:val="23"/>
          <w:lang w:val="en-GB"/>
        </w:rPr>
        <w:t>0</w:t>
      </w:r>
      <w:r w:rsidRPr="007A746E">
        <w:rPr>
          <w:rFonts w:ascii="Times New Roman" w:hAnsi="Times New Roman"/>
          <w:sz w:val="23"/>
          <w:szCs w:val="23"/>
          <w:lang w:val="en-GB"/>
        </w:rPr>
        <w:t>,</w:t>
      </w:r>
      <w:r w:rsidR="00B03080" w:rsidRPr="007A746E">
        <w:rPr>
          <w:rFonts w:ascii="Times New Roman" w:hAnsi="Times New Roman"/>
          <w:sz w:val="23"/>
          <w:szCs w:val="23"/>
          <w:lang w:val="en-GB"/>
        </w:rPr>
        <w:t xml:space="preserve">000 </w:t>
      </w:r>
      <w:r w:rsidRPr="007A746E">
        <w:rPr>
          <w:rFonts w:ascii="Times New Roman" w:hAnsi="Times New Roman"/>
          <w:sz w:val="23"/>
          <w:szCs w:val="23"/>
          <w:lang w:val="en-GB"/>
        </w:rPr>
        <w:t>euros</w:t>
      </w:r>
      <w:r w:rsidR="00CC2834" w:rsidRPr="007A746E">
        <w:rPr>
          <w:rFonts w:ascii="Times New Roman" w:hAnsi="Times New Roman"/>
          <w:b/>
          <w:bCs/>
          <w:sz w:val="23"/>
          <w:szCs w:val="23"/>
          <w:lang w:val="en-GB"/>
        </w:rPr>
        <w:t xml:space="preserve">. </w:t>
      </w:r>
      <w:r w:rsidRPr="007A746E">
        <w:rPr>
          <w:rFonts w:ascii="Times New Roman" w:hAnsi="Times New Roman"/>
          <w:sz w:val="23"/>
          <w:szCs w:val="23"/>
          <w:lang w:val="en-GB"/>
        </w:rPr>
        <w:t>The grant amount may change in the event that the amount of the government budget is changed</w:t>
      </w:r>
      <w:r w:rsidR="00CC2834" w:rsidRPr="007A746E">
        <w:rPr>
          <w:rFonts w:ascii="Times New Roman" w:hAnsi="Times New Roman"/>
          <w:sz w:val="23"/>
          <w:szCs w:val="23"/>
          <w:lang w:val="en-GB"/>
        </w:rPr>
        <w:t>.</w:t>
      </w:r>
    </w:p>
    <w:p w:rsidR="00CC2834" w:rsidRPr="007A746E" w:rsidRDefault="00CC2834" w:rsidP="00CC2834">
      <w:pPr>
        <w:pStyle w:val="Telobesedila-zamik"/>
        <w:ind w:left="0"/>
        <w:rPr>
          <w:rFonts w:ascii="Times New Roman" w:hAnsi="Times New Roman"/>
          <w:color w:val="000000"/>
          <w:sz w:val="23"/>
          <w:szCs w:val="23"/>
          <w:lang w:val="en-GB"/>
        </w:rPr>
      </w:pPr>
    </w:p>
    <w:p w:rsidR="00552FA5" w:rsidRPr="007A746E" w:rsidRDefault="002F76E6" w:rsidP="00E55036">
      <w:pPr>
        <w:jc w:val="both"/>
        <w:rPr>
          <w:color w:val="000000"/>
          <w:sz w:val="23"/>
          <w:szCs w:val="23"/>
          <w:lang w:val="en-GB"/>
        </w:rPr>
      </w:pPr>
      <w:r w:rsidRPr="007A746E">
        <w:rPr>
          <w:sz w:val="23"/>
          <w:szCs w:val="23"/>
          <w:lang w:val="en-GB"/>
        </w:rPr>
        <w:t>In case</w:t>
      </w:r>
      <w:r w:rsidR="005834ED" w:rsidRPr="007A746E">
        <w:rPr>
          <w:sz w:val="23"/>
          <w:szCs w:val="23"/>
          <w:lang w:val="en-GB"/>
        </w:rPr>
        <w:t xml:space="preserve"> any corrections of the budget allocated to funding obligations arising from this </w:t>
      </w:r>
      <w:r w:rsidR="005834ED" w:rsidRPr="007A746E">
        <w:rPr>
          <w:color w:val="000000"/>
          <w:sz w:val="23"/>
          <w:szCs w:val="23"/>
          <w:lang w:val="en-GB"/>
        </w:rPr>
        <w:t>Call for Proposals</w:t>
      </w:r>
      <w:r w:rsidR="005834ED" w:rsidRPr="007A746E">
        <w:rPr>
          <w:sz w:val="23"/>
          <w:szCs w:val="23"/>
          <w:lang w:val="en-GB"/>
        </w:rPr>
        <w:t xml:space="preserve"> </w:t>
      </w:r>
      <w:r w:rsidRPr="007A746E">
        <w:rPr>
          <w:sz w:val="23"/>
          <w:szCs w:val="23"/>
          <w:lang w:val="en-GB"/>
        </w:rPr>
        <w:t xml:space="preserve">are </w:t>
      </w:r>
      <w:r w:rsidR="005834ED" w:rsidRPr="007A746E">
        <w:rPr>
          <w:sz w:val="23"/>
          <w:szCs w:val="23"/>
          <w:lang w:val="en-GB"/>
        </w:rPr>
        <w:t xml:space="preserve">made by virtue of any </w:t>
      </w:r>
      <w:r w:rsidR="005834ED" w:rsidRPr="007A746E">
        <w:rPr>
          <w:color w:val="000000"/>
          <w:sz w:val="23"/>
          <w:szCs w:val="23"/>
          <w:lang w:val="en-GB"/>
        </w:rPr>
        <w:t>legislative act</w:t>
      </w:r>
      <w:r w:rsidR="00552FA5" w:rsidRPr="007A746E">
        <w:rPr>
          <w:color w:val="000000"/>
          <w:sz w:val="23"/>
          <w:szCs w:val="23"/>
          <w:lang w:val="en-GB"/>
        </w:rPr>
        <w:t xml:space="preserve"> </w:t>
      </w:r>
      <w:r w:rsidR="007053E0" w:rsidRPr="007A746E">
        <w:rPr>
          <w:color w:val="000000"/>
          <w:sz w:val="23"/>
          <w:szCs w:val="23"/>
          <w:lang w:val="en-GB"/>
        </w:rPr>
        <w:t>or</w:t>
      </w:r>
      <w:r w:rsidR="00552FA5" w:rsidRPr="007A746E">
        <w:rPr>
          <w:color w:val="000000"/>
          <w:sz w:val="23"/>
          <w:szCs w:val="23"/>
          <w:lang w:val="en-GB"/>
        </w:rPr>
        <w:t xml:space="preserve"> </w:t>
      </w:r>
      <w:r w:rsidR="005834ED" w:rsidRPr="007A746E">
        <w:rPr>
          <w:color w:val="000000"/>
          <w:sz w:val="23"/>
          <w:szCs w:val="23"/>
          <w:lang w:val="en-GB"/>
        </w:rPr>
        <w:t>regulation</w:t>
      </w:r>
      <w:r w:rsidR="00552FA5" w:rsidRPr="007A746E">
        <w:rPr>
          <w:color w:val="000000"/>
          <w:sz w:val="23"/>
          <w:szCs w:val="23"/>
          <w:lang w:val="en-GB"/>
        </w:rPr>
        <w:t xml:space="preserve"> </w:t>
      </w:r>
      <w:r w:rsidR="005834ED" w:rsidRPr="007A746E">
        <w:rPr>
          <w:sz w:val="23"/>
          <w:szCs w:val="23"/>
          <w:lang w:val="en-GB"/>
        </w:rPr>
        <w:t xml:space="preserve">affect </w:t>
      </w:r>
      <w:r w:rsidR="00367EBA" w:rsidRPr="007A746E">
        <w:rPr>
          <w:sz w:val="23"/>
          <w:szCs w:val="23"/>
          <w:lang w:val="en-GB"/>
        </w:rPr>
        <w:t>availability</w:t>
      </w:r>
      <w:r w:rsidRPr="007A746E">
        <w:rPr>
          <w:sz w:val="23"/>
          <w:szCs w:val="23"/>
          <w:lang w:val="en-GB"/>
        </w:rPr>
        <w:t xml:space="preserve"> of funds,</w:t>
      </w:r>
      <w:r w:rsidR="0077549E" w:rsidRPr="007A746E">
        <w:rPr>
          <w:sz w:val="23"/>
          <w:szCs w:val="23"/>
          <w:lang w:val="en-GB"/>
        </w:rPr>
        <w:t xml:space="preserve"> </w:t>
      </w:r>
      <w:r w:rsidR="007053E0" w:rsidRPr="007A746E">
        <w:rPr>
          <w:color w:val="000000"/>
          <w:sz w:val="23"/>
          <w:szCs w:val="23"/>
          <w:lang w:val="en-GB"/>
        </w:rPr>
        <w:t>or</w:t>
      </w:r>
      <w:r w:rsidR="00552FA5" w:rsidRPr="007A746E">
        <w:rPr>
          <w:color w:val="000000"/>
          <w:sz w:val="23"/>
          <w:szCs w:val="23"/>
          <w:lang w:val="en-GB"/>
        </w:rPr>
        <w:t xml:space="preserve"> </w:t>
      </w:r>
      <w:r w:rsidRPr="007A746E">
        <w:rPr>
          <w:color w:val="000000"/>
          <w:sz w:val="23"/>
          <w:szCs w:val="23"/>
          <w:lang w:val="en-GB"/>
        </w:rPr>
        <w:t>the legislative framework for granting funding is altered,</w:t>
      </w:r>
      <w:r w:rsidR="00552FA5" w:rsidRPr="007A746E">
        <w:rPr>
          <w:color w:val="000000"/>
          <w:sz w:val="23"/>
          <w:szCs w:val="23"/>
          <w:lang w:val="en-GB"/>
        </w:rPr>
        <w:t xml:space="preserve"> </w:t>
      </w:r>
      <w:r w:rsidR="009B5AED" w:rsidRPr="007A746E">
        <w:rPr>
          <w:color w:val="000000"/>
          <w:sz w:val="23"/>
          <w:szCs w:val="23"/>
          <w:lang w:val="en-GB"/>
        </w:rPr>
        <w:t>the Agency</w:t>
      </w:r>
      <w:r w:rsidR="00552FA5" w:rsidRPr="007A746E">
        <w:rPr>
          <w:color w:val="000000"/>
          <w:sz w:val="23"/>
          <w:szCs w:val="23"/>
          <w:lang w:val="en-GB"/>
        </w:rPr>
        <w:t xml:space="preserve"> </w:t>
      </w:r>
      <w:r w:rsidRPr="007A746E">
        <w:rPr>
          <w:color w:val="000000"/>
          <w:sz w:val="23"/>
          <w:szCs w:val="23"/>
          <w:lang w:val="en-GB"/>
        </w:rPr>
        <w:t>reserves the right to repeal the Call</w:t>
      </w:r>
      <w:r w:rsidR="00552FA5" w:rsidRPr="007A746E">
        <w:rPr>
          <w:color w:val="000000"/>
          <w:sz w:val="23"/>
          <w:szCs w:val="23"/>
          <w:lang w:val="en-GB"/>
        </w:rPr>
        <w:t xml:space="preserve"> </w:t>
      </w:r>
      <w:r w:rsidR="00AC315B" w:rsidRPr="007A746E">
        <w:rPr>
          <w:color w:val="000000"/>
          <w:sz w:val="23"/>
          <w:szCs w:val="23"/>
          <w:lang w:val="en-GB"/>
        </w:rPr>
        <w:t>prior to</w:t>
      </w:r>
      <w:r w:rsidR="00552FA5" w:rsidRPr="007A746E">
        <w:rPr>
          <w:color w:val="000000"/>
          <w:sz w:val="23"/>
          <w:szCs w:val="23"/>
          <w:lang w:val="en-GB"/>
        </w:rPr>
        <w:t xml:space="preserve"> i</w:t>
      </w:r>
      <w:r w:rsidRPr="007A746E">
        <w:rPr>
          <w:color w:val="000000"/>
          <w:sz w:val="23"/>
          <w:szCs w:val="23"/>
          <w:lang w:val="en-GB"/>
        </w:rPr>
        <w:t xml:space="preserve">ssuing </w:t>
      </w:r>
      <w:r w:rsidR="00D7459B" w:rsidRPr="007A746E">
        <w:rPr>
          <w:color w:val="000000"/>
          <w:sz w:val="23"/>
          <w:szCs w:val="23"/>
          <w:lang w:val="en-GB"/>
        </w:rPr>
        <w:t>notifications of grant decision</w:t>
      </w:r>
      <w:r w:rsidR="00552FA5" w:rsidRPr="007A746E">
        <w:rPr>
          <w:color w:val="000000"/>
          <w:sz w:val="23"/>
          <w:szCs w:val="23"/>
          <w:lang w:val="en-GB"/>
        </w:rPr>
        <w:t>.</w:t>
      </w:r>
    </w:p>
    <w:p w:rsidR="00CC2834" w:rsidRPr="007A746E" w:rsidRDefault="00CC2834" w:rsidP="00CD3CCF">
      <w:pPr>
        <w:rPr>
          <w:color w:val="000000"/>
          <w:sz w:val="23"/>
          <w:szCs w:val="23"/>
          <w:lang w:val="en-GB"/>
        </w:rPr>
      </w:pPr>
    </w:p>
    <w:p w:rsidR="009601D6" w:rsidRPr="007A746E" w:rsidRDefault="00D26A82" w:rsidP="00CD3CCF">
      <w:pPr>
        <w:jc w:val="both"/>
        <w:rPr>
          <w:color w:val="000000"/>
          <w:sz w:val="23"/>
          <w:szCs w:val="23"/>
          <w:lang w:val="en-GB"/>
        </w:rPr>
      </w:pPr>
      <w:r w:rsidRPr="007A746E">
        <w:rPr>
          <w:color w:val="000000"/>
          <w:sz w:val="23"/>
          <w:szCs w:val="23"/>
          <w:lang w:val="en-GB"/>
        </w:rPr>
        <w:t xml:space="preserve">In case of corrections of the government </w:t>
      </w:r>
      <w:r w:rsidR="00680C3E" w:rsidRPr="007A746E">
        <w:rPr>
          <w:color w:val="000000"/>
          <w:sz w:val="23"/>
          <w:szCs w:val="23"/>
          <w:lang w:val="en-GB"/>
        </w:rPr>
        <w:t>budget</w:t>
      </w:r>
      <w:r w:rsidR="009601D6" w:rsidRPr="007A746E">
        <w:rPr>
          <w:color w:val="000000"/>
          <w:sz w:val="23"/>
          <w:szCs w:val="23"/>
          <w:lang w:val="en-GB"/>
        </w:rPr>
        <w:t xml:space="preserve"> </w:t>
      </w:r>
      <w:r w:rsidR="007053E0" w:rsidRPr="007A746E">
        <w:rPr>
          <w:color w:val="000000"/>
          <w:sz w:val="23"/>
          <w:szCs w:val="23"/>
          <w:lang w:val="en-GB"/>
        </w:rPr>
        <w:t>or</w:t>
      </w:r>
      <w:r w:rsidR="009601D6" w:rsidRPr="007A746E">
        <w:rPr>
          <w:color w:val="000000"/>
          <w:sz w:val="23"/>
          <w:szCs w:val="23"/>
          <w:lang w:val="en-GB"/>
        </w:rPr>
        <w:t xml:space="preserve"> </w:t>
      </w:r>
      <w:r w:rsidRPr="007A746E">
        <w:rPr>
          <w:color w:val="000000"/>
          <w:sz w:val="23"/>
          <w:szCs w:val="23"/>
          <w:lang w:val="en-GB"/>
        </w:rPr>
        <w:t>if the Agency’s programme of work that</w:t>
      </w:r>
      <w:r w:rsidR="0077549E" w:rsidRPr="007A746E">
        <w:rPr>
          <w:color w:val="000000"/>
          <w:sz w:val="23"/>
          <w:szCs w:val="23"/>
          <w:lang w:val="en-GB"/>
        </w:rPr>
        <w:t xml:space="preserve"> </w:t>
      </w:r>
      <w:r w:rsidRPr="007A746E">
        <w:rPr>
          <w:color w:val="000000"/>
          <w:sz w:val="23"/>
          <w:szCs w:val="23"/>
          <w:lang w:val="en-GB"/>
        </w:rPr>
        <w:t>have a direct bearing on this Call for Proposals</w:t>
      </w:r>
      <w:r w:rsidR="009601D6" w:rsidRPr="007A746E">
        <w:rPr>
          <w:color w:val="000000"/>
          <w:sz w:val="23"/>
          <w:szCs w:val="23"/>
          <w:lang w:val="en-GB"/>
        </w:rPr>
        <w:t xml:space="preserve">, </w:t>
      </w:r>
      <w:r w:rsidRPr="007A746E">
        <w:rPr>
          <w:color w:val="000000"/>
          <w:sz w:val="23"/>
          <w:szCs w:val="23"/>
          <w:lang w:val="en-GB"/>
        </w:rPr>
        <w:t xml:space="preserve">the funds available within the framework of this Call </w:t>
      </w:r>
      <w:r w:rsidR="002E43B7" w:rsidRPr="007A746E">
        <w:rPr>
          <w:color w:val="000000"/>
          <w:sz w:val="23"/>
          <w:szCs w:val="23"/>
          <w:lang w:val="en-GB"/>
        </w:rPr>
        <w:t>may</w:t>
      </w:r>
      <w:r w:rsidRPr="007A746E">
        <w:rPr>
          <w:color w:val="000000"/>
          <w:sz w:val="23"/>
          <w:szCs w:val="23"/>
          <w:lang w:val="en-GB"/>
        </w:rPr>
        <w:t xml:space="preserve"> be reduced</w:t>
      </w:r>
      <w:r w:rsidR="00983144" w:rsidRPr="007A746E">
        <w:rPr>
          <w:color w:val="000000"/>
          <w:sz w:val="23"/>
          <w:szCs w:val="23"/>
          <w:lang w:val="en-GB"/>
        </w:rPr>
        <w:t xml:space="preserve">, </w:t>
      </w:r>
      <w:r w:rsidRPr="007A746E">
        <w:rPr>
          <w:color w:val="000000"/>
          <w:sz w:val="23"/>
          <w:szCs w:val="23"/>
          <w:lang w:val="en-GB"/>
        </w:rPr>
        <w:t>payment schedule modified</w:t>
      </w:r>
      <w:r w:rsidR="009601D6" w:rsidRPr="007A746E">
        <w:rPr>
          <w:color w:val="000000"/>
          <w:sz w:val="23"/>
          <w:szCs w:val="23"/>
          <w:lang w:val="en-GB"/>
        </w:rPr>
        <w:t xml:space="preserve"> </w:t>
      </w:r>
      <w:r w:rsidR="007053E0" w:rsidRPr="007A746E">
        <w:rPr>
          <w:color w:val="000000"/>
          <w:sz w:val="23"/>
          <w:szCs w:val="23"/>
          <w:lang w:val="en-GB"/>
        </w:rPr>
        <w:t>or</w:t>
      </w:r>
      <w:r w:rsidR="009601D6" w:rsidRPr="007A746E">
        <w:rPr>
          <w:color w:val="000000"/>
          <w:sz w:val="23"/>
          <w:szCs w:val="23"/>
          <w:lang w:val="en-GB"/>
        </w:rPr>
        <w:t xml:space="preserve"> </w:t>
      </w:r>
      <w:r w:rsidRPr="007A746E">
        <w:rPr>
          <w:color w:val="000000"/>
          <w:sz w:val="23"/>
          <w:szCs w:val="23"/>
          <w:lang w:val="en-GB"/>
        </w:rPr>
        <w:t xml:space="preserve">the Call for proposals and </w:t>
      </w:r>
      <w:r w:rsidR="00367EBA" w:rsidRPr="007A746E">
        <w:rPr>
          <w:color w:val="000000"/>
          <w:sz w:val="23"/>
          <w:szCs w:val="23"/>
          <w:lang w:val="en-GB"/>
        </w:rPr>
        <w:t>notifications</w:t>
      </w:r>
      <w:r w:rsidRPr="007A746E">
        <w:rPr>
          <w:color w:val="000000"/>
          <w:sz w:val="23"/>
          <w:szCs w:val="23"/>
          <w:lang w:val="en-GB"/>
        </w:rPr>
        <w:t xml:space="preserve"> of grant decisions annulled</w:t>
      </w:r>
      <w:r w:rsidR="009601D6" w:rsidRPr="007A746E">
        <w:rPr>
          <w:color w:val="000000"/>
          <w:sz w:val="23"/>
          <w:szCs w:val="23"/>
          <w:lang w:val="en-GB"/>
        </w:rPr>
        <w:t>.</w:t>
      </w:r>
    </w:p>
    <w:p w:rsidR="00CC2834" w:rsidRPr="007A746E" w:rsidRDefault="00CC2834" w:rsidP="00CC2834">
      <w:pPr>
        <w:jc w:val="both"/>
        <w:rPr>
          <w:color w:val="000000"/>
          <w:sz w:val="23"/>
          <w:szCs w:val="23"/>
          <w:lang w:val="en-GB"/>
        </w:rPr>
      </w:pPr>
    </w:p>
    <w:p w:rsidR="00CC2834" w:rsidRPr="007A746E" w:rsidRDefault="00D7459B" w:rsidP="00CC2834">
      <w:pPr>
        <w:pStyle w:val="Telobesedila-zamik"/>
        <w:ind w:left="0"/>
        <w:rPr>
          <w:rFonts w:ascii="Times New Roman" w:hAnsi="Times New Roman"/>
          <w:color w:val="000000"/>
          <w:sz w:val="23"/>
          <w:szCs w:val="23"/>
          <w:lang w:val="en-GB"/>
        </w:rPr>
      </w:pPr>
      <w:r w:rsidRPr="007A746E">
        <w:rPr>
          <w:rFonts w:ascii="Times New Roman" w:hAnsi="Times New Roman"/>
          <w:b/>
          <w:bCs/>
          <w:sz w:val="23"/>
          <w:szCs w:val="23"/>
          <w:lang w:val="en-GB"/>
        </w:rPr>
        <w:t>The amount of the</w:t>
      </w:r>
      <w:r w:rsidR="00AC22EF" w:rsidRPr="007A746E">
        <w:rPr>
          <w:rFonts w:ascii="Times New Roman" w:hAnsi="Times New Roman"/>
          <w:b/>
          <w:bCs/>
          <w:sz w:val="23"/>
          <w:szCs w:val="23"/>
          <w:lang w:val="en-GB"/>
        </w:rPr>
        <w:t xml:space="preserve"> </w:t>
      </w:r>
      <w:r w:rsidR="00C94A66" w:rsidRPr="007A746E">
        <w:rPr>
          <w:rFonts w:ascii="Times New Roman" w:hAnsi="Times New Roman"/>
          <w:b/>
          <w:bCs/>
          <w:sz w:val="23"/>
          <w:szCs w:val="23"/>
          <w:lang w:val="en-GB"/>
        </w:rPr>
        <w:t>grant</w:t>
      </w:r>
      <w:r w:rsidRPr="007A746E">
        <w:rPr>
          <w:rFonts w:ascii="Times New Roman" w:hAnsi="Times New Roman"/>
          <w:sz w:val="23"/>
          <w:szCs w:val="23"/>
          <w:lang w:val="en-GB"/>
        </w:rPr>
        <w:t xml:space="preserve"> </w:t>
      </w:r>
      <w:r w:rsidR="00143BB2" w:rsidRPr="007A746E">
        <w:rPr>
          <w:rFonts w:ascii="Times New Roman" w:hAnsi="Times New Roman"/>
          <w:sz w:val="23"/>
          <w:szCs w:val="23"/>
          <w:lang w:val="en-GB"/>
        </w:rPr>
        <w:t>will</w:t>
      </w:r>
      <w:r w:rsidR="00AC22EF"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be fixed </w:t>
      </w:r>
      <w:proofErr w:type="gramStart"/>
      <w:r w:rsidRPr="007A746E">
        <w:rPr>
          <w:rFonts w:ascii="Times New Roman" w:hAnsi="Times New Roman"/>
          <w:sz w:val="23"/>
          <w:szCs w:val="23"/>
          <w:lang w:val="en-GB"/>
        </w:rPr>
        <w:t>o</w:t>
      </w:r>
      <w:r w:rsidR="00A015D2" w:rsidRPr="007A746E">
        <w:rPr>
          <w:rFonts w:ascii="Times New Roman" w:hAnsi="Times New Roman"/>
          <w:sz w:val="23"/>
          <w:szCs w:val="23"/>
          <w:lang w:val="en-GB"/>
        </w:rPr>
        <w:t>n the basis of</w:t>
      </w:r>
      <w:proofErr w:type="gramEnd"/>
      <w:r w:rsidR="00AC22EF"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the </w:t>
      </w:r>
      <w:r w:rsidR="007053E0" w:rsidRPr="007A746E">
        <w:rPr>
          <w:rFonts w:ascii="Times New Roman" w:hAnsi="Times New Roman"/>
          <w:sz w:val="23"/>
          <w:szCs w:val="23"/>
          <w:lang w:val="en-GB"/>
        </w:rPr>
        <w:t>criteria</w:t>
      </w:r>
      <w:r w:rsidR="00AC22EF"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the number of </w:t>
      </w:r>
      <w:r w:rsidR="00143BB2" w:rsidRPr="007A746E">
        <w:rPr>
          <w:rFonts w:ascii="Times New Roman" w:hAnsi="Times New Roman"/>
          <w:sz w:val="23"/>
          <w:szCs w:val="23"/>
          <w:lang w:val="en-GB"/>
        </w:rPr>
        <w:t>net new jobs</w:t>
      </w:r>
      <w:r w:rsidRPr="007A746E">
        <w:rPr>
          <w:rFonts w:ascii="Times New Roman" w:hAnsi="Times New Roman"/>
          <w:sz w:val="23"/>
          <w:szCs w:val="23"/>
          <w:lang w:val="en-GB"/>
        </w:rPr>
        <w:t xml:space="preserve"> created</w:t>
      </w:r>
      <w:r w:rsidR="00AC22EF" w:rsidRPr="007A746E">
        <w:rPr>
          <w:rFonts w:ascii="Times New Roman" w:hAnsi="Times New Roman"/>
          <w:sz w:val="23"/>
          <w:szCs w:val="23"/>
          <w:lang w:val="en-GB"/>
        </w:rPr>
        <w:t xml:space="preserve">, </w:t>
      </w:r>
      <w:r w:rsidRPr="007A746E">
        <w:rPr>
          <w:rFonts w:ascii="Times New Roman" w:hAnsi="Times New Roman"/>
          <w:sz w:val="23"/>
          <w:szCs w:val="23"/>
          <w:lang w:val="en-GB"/>
        </w:rPr>
        <w:t>the value of the</w:t>
      </w:r>
      <w:r w:rsidR="00AC22EF" w:rsidRPr="007A746E">
        <w:rPr>
          <w:rFonts w:ascii="Times New Roman" w:hAnsi="Times New Roman"/>
          <w:sz w:val="23"/>
          <w:szCs w:val="23"/>
          <w:lang w:val="en-GB"/>
        </w:rPr>
        <w:t xml:space="preserve"> </w:t>
      </w:r>
      <w:r w:rsidR="0039799C" w:rsidRPr="007A746E">
        <w:rPr>
          <w:rFonts w:ascii="Times New Roman" w:hAnsi="Times New Roman"/>
          <w:sz w:val="23"/>
          <w:szCs w:val="23"/>
          <w:lang w:val="en-GB"/>
        </w:rPr>
        <w:t>investment</w:t>
      </w:r>
      <w:r w:rsidR="00AC22EF" w:rsidRPr="007A746E">
        <w:rPr>
          <w:rFonts w:ascii="Times New Roman" w:hAnsi="Times New Roman"/>
          <w:sz w:val="23"/>
          <w:szCs w:val="23"/>
          <w:lang w:val="en-GB"/>
        </w:rPr>
        <w:t xml:space="preserve"> (</w:t>
      </w:r>
      <w:r w:rsidR="006703F7" w:rsidRPr="007A746E">
        <w:rPr>
          <w:rFonts w:ascii="Times New Roman" w:hAnsi="Times New Roman"/>
          <w:sz w:val="23"/>
          <w:szCs w:val="23"/>
          <w:lang w:val="en-GB"/>
        </w:rPr>
        <w:t>the eligible costs</w:t>
      </w:r>
      <w:r w:rsidR="00AC22EF" w:rsidRPr="007A746E">
        <w:rPr>
          <w:rFonts w:ascii="Times New Roman" w:hAnsi="Times New Roman"/>
          <w:sz w:val="23"/>
          <w:szCs w:val="23"/>
          <w:lang w:val="en-GB"/>
        </w:rPr>
        <w:t xml:space="preserve"> </w:t>
      </w:r>
      <w:r w:rsidRPr="007A746E">
        <w:rPr>
          <w:rFonts w:ascii="Times New Roman" w:hAnsi="Times New Roman"/>
          <w:sz w:val="23"/>
          <w:szCs w:val="23"/>
          <w:lang w:val="en-GB"/>
        </w:rPr>
        <w:t>for investments in tangible</w:t>
      </w:r>
      <w:r w:rsidR="00AC22EF"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and</w:t>
      </w:r>
      <w:r w:rsidR="00AC22EF" w:rsidRPr="007A746E">
        <w:rPr>
          <w:rFonts w:ascii="Times New Roman" w:hAnsi="Times New Roman"/>
          <w:sz w:val="23"/>
          <w:szCs w:val="23"/>
          <w:lang w:val="en-GB"/>
        </w:rPr>
        <w:t xml:space="preserve"> </w:t>
      </w:r>
      <w:r w:rsidRPr="007A746E">
        <w:rPr>
          <w:rFonts w:ascii="Times New Roman" w:hAnsi="Times New Roman"/>
          <w:sz w:val="23"/>
          <w:szCs w:val="23"/>
          <w:lang w:val="en-GB"/>
        </w:rPr>
        <w:t>i</w:t>
      </w:r>
      <w:r w:rsidR="00AC22EF" w:rsidRPr="007A746E">
        <w:rPr>
          <w:rFonts w:ascii="Times New Roman" w:hAnsi="Times New Roman"/>
          <w:sz w:val="23"/>
          <w:szCs w:val="23"/>
          <w:lang w:val="en-GB"/>
        </w:rPr>
        <w:t>n</w:t>
      </w:r>
      <w:r w:rsidRPr="007A746E">
        <w:rPr>
          <w:rFonts w:ascii="Times New Roman" w:hAnsi="Times New Roman"/>
          <w:sz w:val="23"/>
          <w:szCs w:val="23"/>
          <w:lang w:val="en-GB"/>
        </w:rPr>
        <w:t>tangible assets</w:t>
      </w:r>
      <w:r w:rsidR="00AC22EF"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and</w:t>
      </w:r>
      <w:r w:rsidR="00AC22EF" w:rsidRPr="007A746E">
        <w:rPr>
          <w:rFonts w:ascii="Times New Roman" w:hAnsi="Times New Roman"/>
          <w:sz w:val="23"/>
          <w:szCs w:val="23"/>
          <w:lang w:val="en-GB"/>
        </w:rPr>
        <w:t xml:space="preserve"> </w:t>
      </w:r>
      <w:r w:rsidRPr="007A746E">
        <w:rPr>
          <w:rFonts w:ascii="Times New Roman" w:hAnsi="Times New Roman"/>
          <w:sz w:val="23"/>
          <w:szCs w:val="23"/>
          <w:lang w:val="en-GB"/>
        </w:rPr>
        <w:t>within the framework of available funds</w:t>
      </w:r>
      <w:r w:rsidR="00A2660D" w:rsidRPr="007A746E">
        <w:rPr>
          <w:rFonts w:ascii="Times New Roman" w:hAnsi="Times New Roman"/>
          <w:sz w:val="23"/>
          <w:szCs w:val="23"/>
          <w:lang w:val="en-GB"/>
        </w:rPr>
        <w:t xml:space="preserve"> </w:t>
      </w:r>
      <w:r w:rsidRPr="007A746E">
        <w:rPr>
          <w:rFonts w:ascii="Times New Roman" w:hAnsi="Times New Roman"/>
          <w:sz w:val="23"/>
          <w:szCs w:val="23"/>
          <w:lang w:val="en-GB"/>
        </w:rPr>
        <w:t>allocated to</w:t>
      </w:r>
      <w:r w:rsidR="00AC22EF" w:rsidRPr="007A746E">
        <w:rPr>
          <w:rFonts w:ascii="Times New Roman" w:hAnsi="Times New Roman"/>
          <w:sz w:val="23"/>
          <w:szCs w:val="23"/>
          <w:lang w:val="en-GB"/>
        </w:rPr>
        <w:t xml:space="preserve"> </w:t>
      </w:r>
      <w:r w:rsidR="00C94A66" w:rsidRPr="007A746E">
        <w:rPr>
          <w:rFonts w:ascii="Times New Roman" w:hAnsi="Times New Roman"/>
          <w:sz w:val="23"/>
          <w:szCs w:val="23"/>
          <w:lang w:val="en-GB"/>
        </w:rPr>
        <w:t>grant funding</w:t>
      </w:r>
      <w:r w:rsidR="00AC22EF" w:rsidRPr="007A746E">
        <w:rPr>
          <w:rFonts w:ascii="Times New Roman" w:hAnsi="Times New Roman"/>
          <w:sz w:val="23"/>
          <w:szCs w:val="23"/>
          <w:lang w:val="en-GB"/>
        </w:rPr>
        <w:t xml:space="preserve"> </w:t>
      </w:r>
      <w:r w:rsidRPr="007A746E">
        <w:rPr>
          <w:rFonts w:ascii="Times New Roman" w:hAnsi="Times New Roman"/>
          <w:bCs/>
          <w:sz w:val="23"/>
          <w:szCs w:val="23"/>
          <w:lang w:val="en-GB"/>
        </w:rPr>
        <w:t xml:space="preserve">in the amount of up to </w:t>
      </w:r>
      <w:r w:rsidRPr="007A746E">
        <w:rPr>
          <w:rFonts w:ascii="Times New Roman" w:hAnsi="Times New Roman"/>
          <w:sz w:val="23"/>
          <w:szCs w:val="23"/>
          <w:lang w:val="en-GB"/>
        </w:rPr>
        <w:t>2 million euros</w:t>
      </w:r>
      <w:r w:rsidR="00AC22EF" w:rsidRPr="007A746E">
        <w:rPr>
          <w:rFonts w:ascii="Times New Roman" w:hAnsi="Times New Roman"/>
          <w:sz w:val="23"/>
          <w:szCs w:val="23"/>
          <w:lang w:val="en-GB"/>
        </w:rPr>
        <w:t>.</w:t>
      </w:r>
      <w:r w:rsidR="00CC2834" w:rsidRPr="007A746E">
        <w:rPr>
          <w:rFonts w:ascii="Times New Roman" w:hAnsi="Times New Roman"/>
          <w:color w:val="000000"/>
          <w:sz w:val="23"/>
          <w:szCs w:val="23"/>
          <w:lang w:val="en-GB"/>
        </w:rPr>
        <w:t xml:space="preserve"> </w:t>
      </w:r>
    </w:p>
    <w:p w:rsidR="00192A53" w:rsidRPr="007A746E" w:rsidRDefault="00D7459B" w:rsidP="00192A53">
      <w:pPr>
        <w:pStyle w:val="Telobesedila-zamik"/>
        <w:ind w:left="0"/>
        <w:rPr>
          <w:rFonts w:ascii="Times New Roman" w:hAnsi="Times New Roman"/>
          <w:sz w:val="23"/>
          <w:szCs w:val="23"/>
          <w:lang w:val="en-GB"/>
        </w:rPr>
      </w:pPr>
      <w:proofErr w:type="gramStart"/>
      <w:r w:rsidRPr="007A746E">
        <w:rPr>
          <w:rFonts w:ascii="Times New Roman" w:hAnsi="Times New Roman"/>
          <w:sz w:val="23"/>
          <w:szCs w:val="23"/>
          <w:lang w:val="en-GB"/>
        </w:rPr>
        <w:t>Funding</w:t>
      </w:r>
      <w:r w:rsidR="00A2660D" w:rsidRPr="007A746E">
        <w:rPr>
          <w:rFonts w:ascii="Times New Roman" w:hAnsi="Times New Roman"/>
          <w:sz w:val="23"/>
          <w:szCs w:val="23"/>
          <w:lang w:val="en-GB"/>
        </w:rPr>
        <w:t xml:space="preserve"> </w:t>
      </w:r>
      <w:r w:rsidR="00143BB2" w:rsidRPr="007A746E">
        <w:rPr>
          <w:rFonts w:ascii="Times New Roman" w:hAnsi="Times New Roman"/>
          <w:sz w:val="23"/>
          <w:szCs w:val="23"/>
          <w:lang w:val="en-GB"/>
        </w:rPr>
        <w:t>will</w:t>
      </w:r>
      <w:r w:rsidR="009E6F03"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be granted </w:t>
      </w:r>
      <w:r w:rsidR="007053E0" w:rsidRPr="007A746E">
        <w:rPr>
          <w:rFonts w:ascii="Times New Roman" w:hAnsi="Times New Roman"/>
          <w:sz w:val="23"/>
          <w:szCs w:val="23"/>
          <w:lang w:val="en-GB"/>
        </w:rPr>
        <w:t>for</w:t>
      </w:r>
      <w:r w:rsidR="00FD59A6" w:rsidRPr="007A746E">
        <w:rPr>
          <w:rFonts w:ascii="Times New Roman" w:hAnsi="Times New Roman"/>
          <w:sz w:val="23"/>
          <w:szCs w:val="23"/>
          <w:lang w:val="en-GB"/>
        </w:rPr>
        <w:t xml:space="preserve"> </w:t>
      </w:r>
      <w:r w:rsidR="007266E0" w:rsidRPr="007A746E">
        <w:rPr>
          <w:rFonts w:ascii="Times New Roman" w:hAnsi="Times New Roman"/>
          <w:sz w:val="23"/>
          <w:szCs w:val="23"/>
          <w:lang w:val="en-GB"/>
        </w:rPr>
        <w:t>investment projects</w:t>
      </w:r>
      <w:r w:rsidR="00FD59A6" w:rsidRPr="007A746E">
        <w:rPr>
          <w:rFonts w:ascii="Times New Roman" w:hAnsi="Times New Roman"/>
          <w:sz w:val="23"/>
          <w:szCs w:val="23"/>
          <w:lang w:val="en-GB"/>
        </w:rPr>
        <w:t xml:space="preserve"> </w:t>
      </w:r>
      <w:r w:rsidR="00B33822" w:rsidRPr="007A746E">
        <w:rPr>
          <w:rFonts w:ascii="Times New Roman" w:hAnsi="Times New Roman"/>
          <w:sz w:val="23"/>
          <w:szCs w:val="23"/>
          <w:lang w:val="en-GB"/>
        </w:rPr>
        <w:t>proposed by</w:t>
      </w:r>
      <w:r w:rsidRPr="007A746E">
        <w:rPr>
          <w:rFonts w:ascii="Times New Roman" w:hAnsi="Times New Roman"/>
          <w:sz w:val="23"/>
          <w:szCs w:val="23"/>
          <w:lang w:val="en-GB"/>
        </w:rPr>
        <w:t xml:space="preserve"> foreign</w:t>
      </w:r>
      <w:r w:rsidR="00107F21"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investor whose </w:t>
      </w:r>
      <w:r w:rsidR="00B33822" w:rsidRPr="007A746E">
        <w:rPr>
          <w:rFonts w:ascii="Times New Roman" w:hAnsi="Times New Roman"/>
          <w:sz w:val="23"/>
          <w:szCs w:val="23"/>
          <w:lang w:val="en-GB"/>
        </w:rPr>
        <w:t xml:space="preserve">grant </w:t>
      </w:r>
      <w:r w:rsidRPr="007A746E">
        <w:rPr>
          <w:rFonts w:ascii="Times New Roman" w:hAnsi="Times New Roman"/>
          <w:sz w:val="23"/>
          <w:szCs w:val="23"/>
          <w:lang w:val="en-GB"/>
        </w:rPr>
        <w:t xml:space="preserve">applications </w:t>
      </w:r>
      <w:r w:rsidR="003A0777" w:rsidRPr="007A746E">
        <w:rPr>
          <w:rFonts w:ascii="Times New Roman" w:hAnsi="Times New Roman"/>
          <w:sz w:val="23"/>
          <w:szCs w:val="23"/>
          <w:lang w:val="en-GB"/>
        </w:rPr>
        <w:t>have scored the minimum number of merit points in the evaluation procedure necessary to qualify for grant funding up to the available amount of grant</w:t>
      </w:r>
      <w:r w:rsidR="00107F21" w:rsidRPr="007A746E">
        <w:rPr>
          <w:rFonts w:ascii="Times New Roman" w:hAnsi="Times New Roman"/>
          <w:sz w:val="23"/>
          <w:szCs w:val="23"/>
          <w:lang w:val="en-GB"/>
        </w:rPr>
        <w:t xml:space="preserve"> </w:t>
      </w:r>
      <w:r w:rsidR="003A0777" w:rsidRPr="007A746E">
        <w:rPr>
          <w:rFonts w:ascii="Times New Roman" w:hAnsi="Times New Roman"/>
          <w:sz w:val="23"/>
          <w:szCs w:val="23"/>
          <w:lang w:val="en-GB"/>
        </w:rPr>
        <w:t xml:space="preserve">funding </w:t>
      </w:r>
      <w:r w:rsidR="00192A53" w:rsidRPr="007A746E">
        <w:rPr>
          <w:rFonts w:ascii="Times New Roman" w:hAnsi="Times New Roman"/>
          <w:sz w:val="23"/>
          <w:szCs w:val="23"/>
          <w:lang w:val="en-GB"/>
        </w:rPr>
        <w:t>(</w:t>
      </w:r>
      <w:r w:rsidR="00673315" w:rsidRPr="007A746E">
        <w:rPr>
          <w:rFonts w:ascii="Times New Roman" w:hAnsi="Times New Roman"/>
          <w:sz w:val="23"/>
          <w:szCs w:val="23"/>
          <w:lang w:val="en-GB"/>
        </w:rPr>
        <w:t>total</w:t>
      </w:r>
      <w:r w:rsidR="00192A53" w:rsidRPr="007A746E">
        <w:rPr>
          <w:rFonts w:ascii="Times New Roman" w:hAnsi="Times New Roman"/>
          <w:sz w:val="23"/>
          <w:szCs w:val="23"/>
          <w:lang w:val="en-GB"/>
        </w:rPr>
        <w:t xml:space="preserve"> </w:t>
      </w:r>
      <w:r w:rsidRPr="007A746E">
        <w:rPr>
          <w:rFonts w:ascii="Times New Roman" w:hAnsi="Times New Roman"/>
          <w:sz w:val="23"/>
          <w:szCs w:val="23"/>
          <w:lang w:val="en-GB"/>
        </w:rPr>
        <w:t>4,</w:t>
      </w:r>
      <w:r w:rsidR="00107F21" w:rsidRPr="007A746E">
        <w:rPr>
          <w:rFonts w:ascii="Times New Roman" w:hAnsi="Times New Roman"/>
          <w:sz w:val="23"/>
          <w:szCs w:val="23"/>
          <w:lang w:val="en-GB"/>
        </w:rPr>
        <w:t>64</w:t>
      </w:r>
      <w:r w:rsidR="00192A53" w:rsidRPr="007A746E">
        <w:rPr>
          <w:rFonts w:ascii="Times New Roman" w:hAnsi="Times New Roman"/>
          <w:sz w:val="23"/>
          <w:szCs w:val="23"/>
          <w:lang w:val="en-GB"/>
        </w:rPr>
        <w:t>0</w:t>
      </w:r>
      <w:r w:rsidRPr="007A746E">
        <w:rPr>
          <w:rFonts w:ascii="Times New Roman" w:hAnsi="Times New Roman"/>
          <w:sz w:val="23"/>
          <w:szCs w:val="23"/>
          <w:lang w:val="en-GB"/>
        </w:rPr>
        <w:t>,</w:t>
      </w:r>
      <w:r w:rsidR="00192A53" w:rsidRPr="007A746E">
        <w:rPr>
          <w:rFonts w:ascii="Times New Roman" w:hAnsi="Times New Roman"/>
          <w:sz w:val="23"/>
          <w:szCs w:val="23"/>
          <w:lang w:val="en-GB"/>
        </w:rPr>
        <w:t>000</w:t>
      </w:r>
      <w:r w:rsidRPr="007A746E">
        <w:rPr>
          <w:rFonts w:ascii="Times New Roman" w:hAnsi="Times New Roman"/>
          <w:sz w:val="23"/>
          <w:szCs w:val="23"/>
          <w:lang w:val="en-GB"/>
        </w:rPr>
        <w:t>.</w:t>
      </w:r>
      <w:r w:rsidR="00192A53" w:rsidRPr="007A746E">
        <w:rPr>
          <w:rFonts w:ascii="Times New Roman" w:hAnsi="Times New Roman"/>
          <w:sz w:val="23"/>
          <w:szCs w:val="23"/>
          <w:lang w:val="en-GB"/>
        </w:rPr>
        <w:t xml:space="preserve">00 </w:t>
      </w:r>
      <w:r w:rsidRPr="007A746E">
        <w:rPr>
          <w:rFonts w:ascii="Times New Roman" w:hAnsi="Times New Roman"/>
          <w:sz w:val="23"/>
          <w:szCs w:val="23"/>
          <w:lang w:val="en-GB"/>
        </w:rPr>
        <w:t>euros</w:t>
      </w:r>
      <w:r w:rsidR="00192A53" w:rsidRPr="007A746E">
        <w:rPr>
          <w:rFonts w:ascii="Times New Roman" w:hAnsi="Times New Roman"/>
          <w:sz w:val="23"/>
          <w:szCs w:val="23"/>
          <w:lang w:val="en-GB"/>
        </w:rPr>
        <w:t xml:space="preserve">) </w:t>
      </w:r>
      <w:r w:rsidR="00F06084" w:rsidRPr="007A746E">
        <w:rPr>
          <w:rFonts w:ascii="Times New Roman" w:hAnsi="Times New Roman"/>
          <w:sz w:val="23"/>
          <w:szCs w:val="23"/>
          <w:shd w:val="clear" w:color="auto" w:fill="FFFFFF"/>
          <w:lang w:val="en-GB"/>
        </w:rPr>
        <w:t>in the order o</w:t>
      </w:r>
      <w:r w:rsidR="00F06084" w:rsidRPr="007A746E">
        <w:rPr>
          <w:rFonts w:ascii="Times New Roman" w:hAnsi="Times New Roman"/>
          <w:sz w:val="23"/>
          <w:szCs w:val="23"/>
          <w:shd w:val="clear" w:color="auto" w:fill="FFFEEF"/>
          <w:lang w:val="en-GB"/>
        </w:rPr>
        <w:t>f precedence</w:t>
      </w:r>
      <w:r w:rsidR="00F06084" w:rsidRPr="007A746E">
        <w:rPr>
          <w:rFonts w:ascii="Times New Roman" w:hAnsi="Times New Roman"/>
          <w:sz w:val="23"/>
          <w:szCs w:val="23"/>
          <w:lang w:val="en-GB"/>
        </w:rPr>
        <w:t xml:space="preserve"> </w:t>
      </w:r>
      <w:r w:rsidR="00C34198" w:rsidRPr="007A746E">
        <w:rPr>
          <w:rFonts w:ascii="Times New Roman" w:hAnsi="Times New Roman"/>
          <w:sz w:val="23"/>
          <w:szCs w:val="23"/>
          <w:lang w:val="en-GB"/>
        </w:rPr>
        <w:t xml:space="preserve">taking into account the number of </w:t>
      </w:r>
      <w:r w:rsidR="006D3249" w:rsidRPr="007A746E">
        <w:rPr>
          <w:rFonts w:ascii="Times New Roman" w:hAnsi="Times New Roman"/>
          <w:sz w:val="23"/>
          <w:szCs w:val="23"/>
          <w:lang w:val="en-GB"/>
        </w:rPr>
        <w:t>points</w:t>
      </w:r>
      <w:r w:rsidR="00311558" w:rsidRPr="007A746E">
        <w:rPr>
          <w:rFonts w:ascii="Times New Roman" w:hAnsi="Times New Roman"/>
          <w:sz w:val="23"/>
          <w:szCs w:val="23"/>
          <w:lang w:val="en-GB"/>
        </w:rPr>
        <w:t xml:space="preserve"> </w:t>
      </w:r>
      <w:r w:rsidR="00C34198" w:rsidRPr="007A746E">
        <w:rPr>
          <w:rFonts w:ascii="Times New Roman" w:hAnsi="Times New Roman"/>
          <w:sz w:val="23"/>
          <w:szCs w:val="23"/>
          <w:lang w:val="en-GB"/>
        </w:rPr>
        <w:t xml:space="preserve">scored by the </w:t>
      </w:r>
      <w:r w:rsidR="00854F02" w:rsidRPr="007A746E">
        <w:rPr>
          <w:rFonts w:ascii="Times New Roman" w:hAnsi="Times New Roman"/>
          <w:sz w:val="23"/>
          <w:szCs w:val="23"/>
          <w:lang w:val="en-GB"/>
        </w:rPr>
        <w:t>project</w:t>
      </w:r>
      <w:r w:rsidR="00C34198" w:rsidRPr="007A746E">
        <w:rPr>
          <w:rFonts w:ascii="Times New Roman" w:hAnsi="Times New Roman"/>
          <w:sz w:val="23"/>
          <w:szCs w:val="23"/>
          <w:lang w:val="en-GB"/>
        </w:rPr>
        <w:t xml:space="preserve"> top-down</w:t>
      </w:r>
      <w:r w:rsidR="00B85E2C" w:rsidRPr="007A746E">
        <w:rPr>
          <w:rFonts w:ascii="Times New Roman" w:hAnsi="Times New Roman"/>
          <w:sz w:val="23"/>
          <w:szCs w:val="23"/>
          <w:lang w:val="en-GB"/>
        </w:rPr>
        <w:t xml:space="preserve"> </w:t>
      </w:r>
      <w:r w:rsidR="007053E0" w:rsidRPr="007A746E">
        <w:rPr>
          <w:rFonts w:ascii="Times New Roman" w:hAnsi="Times New Roman"/>
          <w:sz w:val="23"/>
          <w:szCs w:val="23"/>
          <w:lang w:val="en-GB"/>
        </w:rPr>
        <w:t>and</w:t>
      </w:r>
      <w:r w:rsidR="00B85E2C" w:rsidRPr="007A746E">
        <w:rPr>
          <w:rFonts w:ascii="Times New Roman" w:hAnsi="Times New Roman"/>
          <w:sz w:val="23"/>
          <w:szCs w:val="23"/>
          <w:lang w:val="en-GB"/>
        </w:rPr>
        <w:t xml:space="preserve"> </w:t>
      </w:r>
      <w:r w:rsidR="00C34198" w:rsidRPr="007A746E">
        <w:rPr>
          <w:rFonts w:ascii="Times New Roman" w:hAnsi="Times New Roman"/>
          <w:sz w:val="23"/>
          <w:szCs w:val="23"/>
          <w:lang w:val="en-GB"/>
        </w:rPr>
        <w:t>disbursed to t</w:t>
      </w:r>
      <w:r w:rsidR="00537B50" w:rsidRPr="007A746E">
        <w:rPr>
          <w:rFonts w:ascii="Times New Roman" w:hAnsi="Times New Roman"/>
          <w:sz w:val="23"/>
          <w:szCs w:val="23"/>
          <w:lang w:val="en-GB"/>
        </w:rPr>
        <w:t>he project companies</w:t>
      </w:r>
      <w:r w:rsidR="00C34198" w:rsidRPr="007A746E">
        <w:rPr>
          <w:rFonts w:ascii="Times New Roman" w:hAnsi="Times New Roman"/>
          <w:sz w:val="23"/>
          <w:szCs w:val="23"/>
          <w:lang w:val="en-GB"/>
        </w:rPr>
        <w:t xml:space="preserve">/grant </w:t>
      </w:r>
      <w:r w:rsidR="00367EBA" w:rsidRPr="007A746E">
        <w:rPr>
          <w:rFonts w:ascii="Times New Roman" w:hAnsi="Times New Roman"/>
          <w:sz w:val="23"/>
          <w:szCs w:val="23"/>
          <w:lang w:val="en-GB"/>
        </w:rPr>
        <w:t>beneficiaries</w:t>
      </w:r>
      <w:r w:rsidR="00107F21" w:rsidRPr="007A746E">
        <w:rPr>
          <w:rFonts w:ascii="Times New Roman" w:hAnsi="Times New Roman"/>
          <w:sz w:val="23"/>
          <w:szCs w:val="23"/>
          <w:lang w:val="en-GB"/>
        </w:rPr>
        <w:t xml:space="preserve"> </w:t>
      </w:r>
      <w:r w:rsidR="00C34198" w:rsidRPr="007A746E">
        <w:rPr>
          <w:rFonts w:ascii="Times New Roman" w:hAnsi="Times New Roman"/>
          <w:sz w:val="23"/>
          <w:szCs w:val="23"/>
          <w:lang w:val="en-GB"/>
        </w:rPr>
        <w:t xml:space="preserve">on the basis of the payment request submitted </w:t>
      </w:r>
      <w:r w:rsidR="007053E0" w:rsidRPr="007A746E">
        <w:rPr>
          <w:rFonts w:ascii="Times New Roman" w:hAnsi="Times New Roman"/>
          <w:sz w:val="23"/>
          <w:szCs w:val="23"/>
          <w:lang w:val="en-GB"/>
        </w:rPr>
        <w:t>in</w:t>
      </w:r>
      <w:r w:rsidR="00C34198" w:rsidRPr="007A746E">
        <w:rPr>
          <w:rFonts w:ascii="Times New Roman" w:hAnsi="Times New Roman"/>
          <w:sz w:val="23"/>
          <w:szCs w:val="23"/>
          <w:lang w:val="en-GB"/>
        </w:rPr>
        <w:t xml:space="preserve"> the amount of </w:t>
      </w:r>
      <w:r w:rsidR="006703F7" w:rsidRPr="007A746E">
        <w:rPr>
          <w:rFonts w:ascii="Times New Roman" w:hAnsi="Times New Roman"/>
          <w:sz w:val="23"/>
          <w:szCs w:val="23"/>
          <w:lang w:val="en-GB"/>
        </w:rPr>
        <w:t>the eligible costs</w:t>
      </w:r>
      <w:r w:rsidR="00C34198" w:rsidRPr="007A746E">
        <w:rPr>
          <w:rFonts w:ascii="Times New Roman" w:hAnsi="Times New Roman"/>
          <w:sz w:val="23"/>
          <w:szCs w:val="23"/>
          <w:lang w:val="en-GB"/>
        </w:rPr>
        <w:t xml:space="preserve"> declared</w:t>
      </w:r>
      <w:r w:rsidR="00192A53" w:rsidRPr="007A746E">
        <w:rPr>
          <w:rFonts w:ascii="Times New Roman" w:hAnsi="Times New Roman"/>
          <w:sz w:val="23"/>
          <w:szCs w:val="23"/>
          <w:lang w:val="en-GB"/>
        </w:rPr>
        <w:t>.</w:t>
      </w:r>
      <w:proofErr w:type="gramEnd"/>
      <w:r w:rsidR="00192A53" w:rsidRPr="007A746E">
        <w:rPr>
          <w:rFonts w:ascii="Times New Roman" w:hAnsi="Times New Roman"/>
          <w:sz w:val="23"/>
          <w:szCs w:val="23"/>
          <w:lang w:val="en-GB"/>
        </w:rPr>
        <w:t xml:space="preserve"> </w:t>
      </w:r>
    </w:p>
    <w:p w:rsidR="00192A53" w:rsidRPr="007A746E" w:rsidRDefault="00192A53" w:rsidP="00192A53">
      <w:pPr>
        <w:pStyle w:val="Telobesedila-zamik"/>
        <w:ind w:left="0"/>
        <w:rPr>
          <w:rFonts w:ascii="Times New Roman" w:hAnsi="Times New Roman"/>
          <w:color w:val="000000"/>
          <w:sz w:val="23"/>
          <w:szCs w:val="23"/>
          <w:lang w:val="en-GB"/>
        </w:rPr>
      </w:pPr>
    </w:p>
    <w:p w:rsidR="00192A53" w:rsidRPr="007A746E" w:rsidRDefault="00A015D2" w:rsidP="00CD3CCF">
      <w:pPr>
        <w:pStyle w:val="Telobesedila-zamik"/>
        <w:ind w:left="0"/>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In accordance with</w:t>
      </w:r>
      <w:r w:rsidR="00192A53" w:rsidRPr="007A746E">
        <w:rPr>
          <w:rFonts w:ascii="Times New Roman" w:hAnsi="Times New Roman"/>
          <w:color w:val="000000"/>
          <w:sz w:val="23"/>
          <w:szCs w:val="23"/>
          <w:lang w:val="en-GB"/>
        </w:rPr>
        <w:t xml:space="preserve"> </w:t>
      </w:r>
      <w:r w:rsidR="00D7459B" w:rsidRPr="007A746E">
        <w:rPr>
          <w:rFonts w:ascii="Times New Roman" w:hAnsi="Times New Roman"/>
          <w:color w:val="000000"/>
          <w:sz w:val="23"/>
          <w:szCs w:val="23"/>
          <w:lang w:val="en-GB"/>
        </w:rPr>
        <w:t xml:space="preserve">the </w:t>
      </w:r>
      <w:r w:rsidR="00D7459B" w:rsidRPr="007A746E">
        <w:rPr>
          <w:rFonts w:ascii="Times New Roman" w:hAnsi="Times New Roman"/>
          <w:sz w:val="23"/>
          <w:szCs w:val="23"/>
          <w:shd w:val="clear" w:color="auto" w:fill="FFFFFF"/>
          <w:lang w:val="en-GB"/>
        </w:rPr>
        <w:t>Decree on the regional aid map for 2014-</w:t>
      </w:r>
      <w:r w:rsidR="00D7459B" w:rsidRPr="007A746E">
        <w:rPr>
          <w:rFonts w:ascii="Times New Roman" w:hAnsi="Times New Roman"/>
          <w:color w:val="000000"/>
          <w:sz w:val="23"/>
          <w:szCs w:val="23"/>
          <w:lang w:val="en-GB"/>
        </w:rPr>
        <w:t xml:space="preserve">2020 (the list of municipalities in Annex VI), </w:t>
      </w:r>
      <w:r w:rsidR="005B16C1" w:rsidRPr="007A746E">
        <w:rPr>
          <w:rFonts w:ascii="Times New Roman" w:hAnsi="Times New Roman"/>
          <w:color w:val="000000"/>
          <w:sz w:val="23"/>
          <w:szCs w:val="23"/>
          <w:lang w:val="en-GB"/>
        </w:rPr>
        <w:t>grant funding awarded to investments in the ‘a’ area</w:t>
      </w:r>
      <w:r w:rsidR="006D3249" w:rsidRPr="007A746E">
        <w:rPr>
          <w:rFonts w:ascii="Times New Roman" w:hAnsi="Times New Roman"/>
          <w:color w:val="000000"/>
          <w:sz w:val="23"/>
          <w:szCs w:val="23"/>
          <w:lang w:val="en-GB"/>
        </w:rPr>
        <w:t xml:space="preserve"> of the regional aid map of the Republic of Slovenia </w:t>
      </w:r>
      <w:r w:rsidR="00A81839" w:rsidRPr="007A746E">
        <w:rPr>
          <w:rFonts w:ascii="Times New Roman" w:hAnsi="Times New Roman"/>
          <w:color w:val="000000"/>
          <w:sz w:val="23"/>
          <w:szCs w:val="23"/>
          <w:lang w:val="en-GB"/>
        </w:rPr>
        <w:t>(i.e.</w:t>
      </w:r>
      <w:r w:rsidR="00150CDB" w:rsidRPr="007A746E">
        <w:rPr>
          <w:rFonts w:ascii="Times New Roman" w:hAnsi="Times New Roman"/>
          <w:color w:val="000000"/>
          <w:sz w:val="23"/>
          <w:szCs w:val="23"/>
          <w:lang w:val="en-GB"/>
        </w:rPr>
        <w:t xml:space="preserve"> “</w:t>
      </w:r>
      <w:r w:rsidR="00A81839" w:rsidRPr="007A746E">
        <w:rPr>
          <w:rFonts w:ascii="Times New Roman" w:hAnsi="Times New Roman"/>
          <w:color w:val="000000"/>
          <w:sz w:val="23"/>
          <w:szCs w:val="23"/>
          <w:lang w:val="en-GB"/>
        </w:rPr>
        <w:t>Vzhodna</w:t>
      </w:r>
      <w:r w:rsidR="00192A53" w:rsidRPr="007A746E">
        <w:rPr>
          <w:rFonts w:ascii="Times New Roman" w:hAnsi="Times New Roman"/>
          <w:color w:val="000000"/>
          <w:sz w:val="23"/>
          <w:szCs w:val="23"/>
          <w:lang w:val="en-GB"/>
        </w:rPr>
        <w:t xml:space="preserve"> Slovenija</w:t>
      </w:r>
      <w:r w:rsidR="00150CDB" w:rsidRPr="007A746E">
        <w:rPr>
          <w:rFonts w:ascii="Times New Roman" w:hAnsi="Times New Roman"/>
          <w:color w:val="000000"/>
          <w:sz w:val="23"/>
          <w:szCs w:val="23"/>
          <w:lang w:val="en-GB"/>
        </w:rPr>
        <w:t>”</w:t>
      </w:r>
      <w:r w:rsidR="00192A53" w:rsidRPr="007A746E">
        <w:rPr>
          <w:rFonts w:ascii="Times New Roman" w:hAnsi="Times New Roman"/>
          <w:color w:val="000000"/>
          <w:sz w:val="23"/>
          <w:szCs w:val="23"/>
          <w:lang w:val="en-GB"/>
        </w:rPr>
        <w:t xml:space="preserve">) </w:t>
      </w:r>
      <w:r w:rsidR="005B16C1" w:rsidRPr="007A746E">
        <w:rPr>
          <w:rFonts w:ascii="Times New Roman" w:hAnsi="Times New Roman"/>
          <w:color w:val="000000"/>
          <w:sz w:val="23"/>
          <w:szCs w:val="23"/>
          <w:lang w:val="en-GB"/>
        </w:rPr>
        <w:t xml:space="preserve">may amount to a maximum of </w:t>
      </w:r>
      <w:r w:rsidR="005C6B83" w:rsidRPr="007A746E">
        <w:rPr>
          <w:rFonts w:ascii="Times New Roman" w:hAnsi="Times New Roman"/>
          <w:color w:val="000000"/>
          <w:sz w:val="23"/>
          <w:szCs w:val="23"/>
          <w:lang w:val="en-GB"/>
        </w:rPr>
        <w:t>25% of the eligible costs</w:t>
      </w:r>
      <w:r w:rsidR="00192A53" w:rsidRPr="007A746E">
        <w:rPr>
          <w:rFonts w:ascii="Times New Roman" w:hAnsi="Times New Roman"/>
          <w:color w:val="000000"/>
          <w:sz w:val="23"/>
          <w:szCs w:val="23"/>
          <w:lang w:val="en-GB"/>
        </w:rPr>
        <w:t xml:space="preserve"> </w:t>
      </w:r>
      <w:r w:rsidR="005C6B83" w:rsidRPr="007A746E">
        <w:rPr>
          <w:rFonts w:ascii="Times New Roman" w:hAnsi="Times New Roman"/>
          <w:color w:val="000000"/>
          <w:sz w:val="23"/>
          <w:szCs w:val="23"/>
          <w:lang w:val="en-GB"/>
        </w:rPr>
        <w:t>(maximum regional aid intensity)</w:t>
      </w:r>
      <w:r w:rsidR="00192A53" w:rsidRPr="007A746E">
        <w:rPr>
          <w:rFonts w:ascii="Times New Roman" w:hAnsi="Times New Roman"/>
          <w:color w:val="000000"/>
          <w:sz w:val="23"/>
          <w:szCs w:val="23"/>
          <w:lang w:val="en-GB"/>
        </w:rPr>
        <w:t xml:space="preserve"> </w:t>
      </w:r>
      <w:r w:rsidR="005B16C1" w:rsidRPr="007A746E">
        <w:rPr>
          <w:rFonts w:ascii="Times New Roman" w:hAnsi="Times New Roman"/>
          <w:b/>
          <w:bCs/>
          <w:sz w:val="23"/>
          <w:szCs w:val="23"/>
          <w:lang w:val="en-GB"/>
        </w:rPr>
        <w:t>for large enterprises</w:t>
      </w:r>
      <w:r w:rsidR="00192A53" w:rsidRPr="007A746E">
        <w:rPr>
          <w:rFonts w:ascii="Times New Roman" w:hAnsi="Times New Roman"/>
          <w:b/>
          <w:bCs/>
          <w:sz w:val="23"/>
          <w:szCs w:val="23"/>
          <w:lang w:val="en-GB"/>
        </w:rPr>
        <w:t xml:space="preserve">, </w:t>
      </w:r>
      <w:r w:rsidR="00854F02" w:rsidRPr="007A746E">
        <w:rPr>
          <w:rFonts w:ascii="Times New Roman" w:hAnsi="Times New Roman"/>
          <w:bCs/>
          <w:sz w:val="23"/>
          <w:szCs w:val="23"/>
          <w:lang w:val="en-GB"/>
        </w:rPr>
        <w:t xml:space="preserve">in the case of </w:t>
      </w:r>
      <w:r w:rsidR="005B16C1" w:rsidRPr="007A746E">
        <w:rPr>
          <w:rFonts w:ascii="Times New Roman" w:hAnsi="Times New Roman"/>
          <w:b/>
          <w:bCs/>
          <w:sz w:val="23"/>
          <w:szCs w:val="23"/>
          <w:lang w:val="en-GB"/>
        </w:rPr>
        <w:t xml:space="preserve">medium-sized enterprises </w:t>
      </w:r>
      <w:r w:rsidR="00FA6626" w:rsidRPr="007A746E">
        <w:rPr>
          <w:rFonts w:ascii="Times New Roman" w:hAnsi="Times New Roman"/>
          <w:sz w:val="23"/>
          <w:szCs w:val="23"/>
          <w:lang w:val="en-GB"/>
        </w:rPr>
        <w:t>the amount of the awarded grant</w:t>
      </w:r>
      <w:r w:rsidR="00192A53" w:rsidRPr="007A746E">
        <w:rPr>
          <w:rFonts w:ascii="Times New Roman" w:hAnsi="Times New Roman"/>
          <w:sz w:val="23"/>
          <w:szCs w:val="23"/>
          <w:lang w:val="en-GB"/>
        </w:rPr>
        <w:t xml:space="preserve"> </w:t>
      </w:r>
      <w:r w:rsidR="005C6B83" w:rsidRPr="007A746E">
        <w:rPr>
          <w:rFonts w:ascii="Times New Roman" w:hAnsi="Times New Roman"/>
          <w:sz w:val="23"/>
          <w:szCs w:val="23"/>
          <w:lang w:val="en-GB"/>
        </w:rPr>
        <w:t>shall not</w:t>
      </w:r>
      <w:r w:rsidR="00192A53" w:rsidRPr="007A746E">
        <w:rPr>
          <w:rFonts w:ascii="Times New Roman" w:hAnsi="Times New Roman"/>
          <w:sz w:val="23"/>
          <w:szCs w:val="23"/>
          <w:lang w:val="en-GB"/>
        </w:rPr>
        <w:t xml:space="preserve"> </w:t>
      </w:r>
      <w:r w:rsidR="005C6B83" w:rsidRPr="007A746E">
        <w:rPr>
          <w:rFonts w:ascii="Times New Roman" w:hAnsi="Times New Roman"/>
          <w:sz w:val="23"/>
          <w:szCs w:val="23"/>
          <w:lang w:val="en-GB"/>
        </w:rPr>
        <w:t>exceed</w:t>
      </w:r>
      <w:r w:rsidR="00192A53" w:rsidRPr="007A746E">
        <w:rPr>
          <w:rFonts w:ascii="Times New Roman" w:hAnsi="Times New Roman"/>
          <w:sz w:val="23"/>
          <w:szCs w:val="23"/>
          <w:lang w:val="en-GB"/>
        </w:rPr>
        <w:t xml:space="preserve"> </w:t>
      </w:r>
      <w:r w:rsidR="00192A53" w:rsidRPr="007A746E">
        <w:rPr>
          <w:rFonts w:ascii="Times New Roman" w:hAnsi="Times New Roman"/>
          <w:b/>
          <w:bCs/>
          <w:sz w:val="23"/>
          <w:szCs w:val="23"/>
          <w:lang w:val="en-GB"/>
        </w:rPr>
        <w:t>35</w:t>
      </w:r>
      <w:r w:rsidR="005B16C1" w:rsidRPr="007A746E">
        <w:rPr>
          <w:rFonts w:ascii="Times New Roman" w:hAnsi="Times New Roman"/>
          <w:b/>
          <w:bCs/>
          <w:sz w:val="23"/>
          <w:szCs w:val="23"/>
          <w:lang w:val="en-GB"/>
        </w:rPr>
        <w:t>%</w:t>
      </w:r>
      <w:r w:rsidR="00192A53" w:rsidRPr="007A746E">
        <w:rPr>
          <w:rFonts w:ascii="Times New Roman" w:hAnsi="Times New Roman"/>
          <w:b/>
          <w:bCs/>
          <w:sz w:val="23"/>
          <w:szCs w:val="23"/>
          <w:lang w:val="en-GB"/>
        </w:rPr>
        <w:t>,</w:t>
      </w:r>
      <w:r w:rsidR="00192A53" w:rsidRPr="007A746E">
        <w:rPr>
          <w:rFonts w:ascii="Times New Roman" w:hAnsi="Times New Roman"/>
          <w:sz w:val="23"/>
          <w:szCs w:val="23"/>
          <w:lang w:val="en-GB"/>
        </w:rPr>
        <w:t xml:space="preserve"> </w:t>
      </w:r>
      <w:r w:rsidR="00854F02" w:rsidRPr="007A746E">
        <w:rPr>
          <w:rFonts w:ascii="Times New Roman" w:hAnsi="Times New Roman"/>
          <w:sz w:val="23"/>
          <w:szCs w:val="23"/>
          <w:lang w:val="en-GB"/>
        </w:rPr>
        <w:t xml:space="preserve">in the case of </w:t>
      </w:r>
      <w:r w:rsidR="005B16C1" w:rsidRPr="007A746E">
        <w:rPr>
          <w:rFonts w:ascii="Times New Roman" w:hAnsi="Times New Roman"/>
          <w:b/>
          <w:bCs/>
          <w:sz w:val="23"/>
          <w:szCs w:val="23"/>
          <w:lang w:val="en-GB"/>
        </w:rPr>
        <w:t>small enterprises</w:t>
      </w:r>
      <w:r w:rsidR="00192A53" w:rsidRPr="007A746E">
        <w:rPr>
          <w:rFonts w:ascii="Times New Roman" w:hAnsi="Times New Roman"/>
          <w:b/>
          <w:bCs/>
          <w:sz w:val="23"/>
          <w:szCs w:val="23"/>
          <w:lang w:val="en-GB"/>
        </w:rPr>
        <w:t xml:space="preserve"> </w:t>
      </w:r>
      <w:r w:rsidR="00FA6626" w:rsidRPr="007A746E">
        <w:rPr>
          <w:rFonts w:ascii="Times New Roman" w:hAnsi="Times New Roman"/>
          <w:bCs/>
          <w:sz w:val="23"/>
          <w:szCs w:val="23"/>
          <w:lang w:val="en-GB"/>
        </w:rPr>
        <w:t>regional aid intensity shall not exceed</w:t>
      </w:r>
      <w:r w:rsidR="00192A53" w:rsidRPr="007A746E">
        <w:rPr>
          <w:rFonts w:ascii="Times New Roman" w:hAnsi="Times New Roman"/>
          <w:b/>
          <w:bCs/>
          <w:sz w:val="23"/>
          <w:szCs w:val="23"/>
          <w:lang w:val="en-GB"/>
        </w:rPr>
        <w:t xml:space="preserve"> 45</w:t>
      </w:r>
      <w:r w:rsidR="005B16C1" w:rsidRPr="007A746E">
        <w:rPr>
          <w:rFonts w:ascii="Times New Roman" w:hAnsi="Times New Roman"/>
          <w:b/>
          <w:bCs/>
          <w:sz w:val="23"/>
          <w:szCs w:val="23"/>
          <w:lang w:val="en-GB"/>
        </w:rPr>
        <w:t>%</w:t>
      </w:r>
      <w:r w:rsidR="00192A53" w:rsidRPr="007A746E">
        <w:rPr>
          <w:rFonts w:ascii="Times New Roman" w:hAnsi="Times New Roman"/>
          <w:sz w:val="23"/>
          <w:szCs w:val="23"/>
          <w:lang w:val="en-GB"/>
        </w:rPr>
        <w:t xml:space="preserve"> </w:t>
      </w:r>
      <w:r w:rsidR="00FA6626" w:rsidRPr="007A746E">
        <w:rPr>
          <w:rFonts w:ascii="Times New Roman" w:hAnsi="Times New Roman"/>
          <w:sz w:val="23"/>
          <w:szCs w:val="23"/>
          <w:lang w:val="en-GB"/>
        </w:rPr>
        <w:t>of the eligible costs incurred for an individual project</w:t>
      </w:r>
      <w:r w:rsidR="00192A53" w:rsidRPr="007A746E">
        <w:rPr>
          <w:rFonts w:ascii="Times New Roman" w:hAnsi="Times New Roman"/>
          <w:sz w:val="23"/>
          <w:szCs w:val="23"/>
          <w:lang w:val="en-GB"/>
        </w:rPr>
        <w:t>.</w:t>
      </w:r>
      <w:proofErr w:type="gramEnd"/>
      <w:r w:rsidR="00192A53" w:rsidRPr="007A746E">
        <w:rPr>
          <w:rFonts w:ascii="Times New Roman" w:hAnsi="Times New Roman"/>
          <w:sz w:val="23"/>
          <w:szCs w:val="23"/>
          <w:lang w:val="en-GB"/>
        </w:rPr>
        <w:t xml:space="preserve"> </w:t>
      </w:r>
      <w:proofErr w:type="gramStart"/>
      <w:r w:rsidR="00FA6626" w:rsidRPr="007A746E">
        <w:rPr>
          <w:rFonts w:ascii="Times New Roman" w:hAnsi="Times New Roman"/>
          <w:sz w:val="23"/>
          <w:szCs w:val="23"/>
          <w:lang w:val="en-GB"/>
        </w:rPr>
        <w:t xml:space="preserve">Grant funding awarded in the ‘c’ </w:t>
      </w:r>
      <w:r w:rsidR="00367EBA" w:rsidRPr="007A746E">
        <w:rPr>
          <w:rFonts w:ascii="Times New Roman" w:hAnsi="Times New Roman"/>
          <w:sz w:val="23"/>
          <w:szCs w:val="23"/>
          <w:lang w:val="en-GB"/>
        </w:rPr>
        <w:t>area of</w:t>
      </w:r>
      <w:r w:rsidR="006D3249" w:rsidRPr="007A746E">
        <w:rPr>
          <w:rFonts w:ascii="Times New Roman" w:hAnsi="Times New Roman"/>
          <w:sz w:val="23"/>
          <w:szCs w:val="23"/>
          <w:lang w:val="en-GB"/>
        </w:rPr>
        <w:t xml:space="preserve"> the regional aid map of the Republic of Slovenia </w:t>
      </w:r>
      <w:r w:rsidR="00A81839" w:rsidRPr="007A746E">
        <w:rPr>
          <w:rFonts w:ascii="Times New Roman" w:hAnsi="Times New Roman"/>
          <w:sz w:val="23"/>
          <w:szCs w:val="23"/>
          <w:lang w:val="en-GB"/>
        </w:rPr>
        <w:t xml:space="preserve">(i.e. </w:t>
      </w:r>
      <w:r w:rsidR="00150CDB" w:rsidRPr="007A746E">
        <w:rPr>
          <w:rFonts w:ascii="Times New Roman" w:hAnsi="Times New Roman"/>
          <w:sz w:val="23"/>
          <w:szCs w:val="23"/>
          <w:lang w:val="en-GB"/>
        </w:rPr>
        <w:t>“</w:t>
      </w:r>
      <w:r w:rsidR="00A81839" w:rsidRPr="007A746E">
        <w:rPr>
          <w:rFonts w:ascii="Times New Roman" w:hAnsi="Times New Roman"/>
          <w:sz w:val="23"/>
          <w:szCs w:val="23"/>
          <w:lang w:val="en-GB"/>
        </w:rPr>
        <w:t>Zahodna</w:t>
      </w:r>
      <w:r w:rsidR="00192A53" w:rsidRPr="007A746E">
        <w:rPr>
          <w:rFonts w:ascii="Times New Roman" w:hAnsi="Times New Roman"/>
          <w:sz w:val="23"/>
          <w:szCs w:val="23"/>
          <w:lang w:val="en-GB"/>
        </w:rPr>
        <w:t xml:space="preserve"> Slovenija</w:t>
      </w:r>
      <w:r w:rsidR="00150CDB" w:rsidRPr="007A746E">
        <w:rPr>
          <w:rFonts w:ascii="Times New Roman" w:hAnsi="Times New Roman"/>
          <w:sz w:val="23"/>
          <w:szCs w:val="23"/>
          <w:lang w:val="en-GB"/>
        </w:rPr>
        <w:t>”</w:t>
      </w:r>
      <w:r w:rsidR="00192A53" w:rsidRPr="007A746E">
        <w:rPr>
          <w:rFonts w:ascii="Times New Roman" w:hAnsi="Times New Roman"/>
          <w:sz w:val="23"/>
          <w:szCs w:val="23"/>
          <w:lang w:val="en-GB"/>
        </w:rPr>
        <w:t xml:space="preserve">) </w:t>
      </w:r>
      <w:r w:rsidR="00FA6626" w:rsidRPr="007A746E">
        <w:rPr>
          <w:rFonts w:ascii="Times New Roman" w:hAnsi="Times New Roman"/>
          <w:sz w:val="23"/>
          <w:szCs w:val="23"/>
          <w:lang w:val="en-GB"/>
        </w:rPr>
        <w:t>may amount to a maximum of 15% until 31 December 2017 of the eligible costs for large enterprises</w:t>
      </w:r>
      <w:r w:rsidR="00192A53" w:rsidRPr="007A746E">
        <w:rPr>
          <w:rFonts w:ascii="Times New Roman" w:hAnsi="Times New Roman"/>
          <w:sz w:val="23"/>
          <w:szCs w:val="23"/>
          <w:lang w:val="en-GB"/>
        </w:rPr>
        <w:t xml:space="preserve">, </w:t>
      </w:r>
      <w:r w:rsidR="00854F02" w:rsidRPr="007A746E">
        <w:rPr>
          <w:rFonts w:ascii="Times New Roman" w:hAnsi="Times New Roman"/>
          <w:bCs/>
          <w:sz w:val="23"/>
          <w:szCs w:val="23"/>
          <w:lang w:val="en-GB"/>
        </w:rPr>
        <w:t xml:space="preserve">in the case of </w:t>
      </w:r>
      <w:r w:rsidR="005B16C1" w:rsidRPr="007A746E">
        <w:rPr>
          <w:rFonts w:ascii="Times New Roman" w:hAnsi="Times New Roman"/>
          <w:b/>
          <w:bCs/>
          <w:sz w:val="23"/>
          <w:szCs w:val="23"/>
          <w:lang w:val="en-GB"/>
        </w:rPr>
        <w:t xml:space="preserve">medium-sized </w:t>
      </w:r>
      <w:r w:rsidR="00FA6626" w:rsidRPr="007A746E">
        <w:rPr>
          <w:rFonts w:ascii="Times New Roman" w:hAnsi="Times New Roman"/>
          <w:b/>
          <w:bCs/>
          <w:sz w:val="23"/>
          <w:szCs w:val="23"/>
          <w:lang w:val="en-GB"/>
        </w:rPr>
        <w:t>enterprises the</w:t>
      </w:r>
      <w:r w:rsidR="00FA6626" w:rsidRPr="007A746E">
        <w:rPr>
          <w:rFonts w:ascii="Times New Roman" w:hAnsi="Times New Roman"/>
          <w:sz w:val="23"/>
          <w:szCs w:val="23"/>
          <w:lang w:val="en-GB"/>
        </w:rPr>
        <w:t xml:space="preserve"> amount of the awarded grant</w:t>
      </w:r>
      <w:r w:rsidR="00192A53" w:rsidRPr="007A746E">
        <w:rPr>
          <w:rFonts w:ascii="Times New Roman" w:hAnsi="Times New Roman"/>
          <w:sz w:val="23"/>
          <w:szCs w:val="23"/>
          <w:lang w:val="en-GB"/>
        </w:rPr>
        <w:t xml:space="preserve"> </w:t>
      </w:r>
      <w:r w:rsidR="005C6B83" w:rsidRPr="007A746E">
        <w:rPr>
          <w:rFonts w:ascii="Times New Roman" w:hAnsi="Times New Roman"/>
          <w:sz w:val="23"/>
          <w:szCs w:val="23"/>
          <w:lang w:val="en-GB"/>
        </w:rPr>
        <w:t>shall not</w:t>
      </w:r>
      <w:r w:rsidR="00192A53" w:rsidRPr="007A746E">
        <w:rPr>
          <w:rFonts w:ascii="Times New Roman" w:hAnsi="Times New Roman"/>
          <w:sz w:val="23"/>
          <w:szCs w:val="23"/>
          <w:lang w:val="en-GB"/>
        </w:rPr>
        <w:t xml:space="preserve"> </w:t>
      </w:r>
      <w:r w:rsidR="005C6B83" w:rsidRPr="007A746E">
        <w:rPr>
          <w:rFonts w:ascii="Times New Roman" w:hAnsi="Times New Roman"/>
          <w:sz w:val="23"/>
          <w:szCs w:val="23"/>
          <w:lang w:val="en-GB"/>
        </w:rPr>
        <w:t>exceed</w:t>
      </w:r>
      <w:r w:rsidR="00192A53" w:rsidRPr="007A746E">
        <w:rPr>
          <w:rFonts w:ascii="Times New Roman" w:hAnsi="Times New Roman"/>
          <w:sz w:val="23"/>
          <w:szCs w:val="23"/>
          <w:lang w:val="en-GB"/>
        </w:rPr>
        <w:t xml:space="preserve"> </w:t>
      </w:r>
      <w:r w:rsidR="00192A53" w:rsidRPr="007A746E">
        <w:rPr>
          <w:rFonts w:ascii="Times New Roman" w:hAnsi="Times New Roman"/>
          <w:b/>
          <w:bCs/>
          <w:color w:val="000000"/>
          <w:sz w:val="23"/>
          <w:szCs w:val="23"/>
          <w:lang w:val="en-GB"/>
        </w:rPr>
        <w:t>25</w:t>
      </w:r>
      <w:r w:rsidR="005B16C1" w:rsidRPr="007A746E">
        <w:rPr>
          <w:rFonts w:ascii="Times New Roman" w:hAnsi="Times New Roman"/>
          <w:b/>
          <w:bCs/>
          <w:color w:val="000000"/>
          <w:sz w:val="23"/>
          <w:szCs w:val="23"/>
          <w:lang w:val="en-GB"/>
        </w:rPr>
        <w:t>%</w:t>
      </w:r>
      <w:r w:rsidR="00192A53" w:rsidRPr="007A746E">
        <w:rPr>
          <w:rFonts w:ascii="Times New Roman" w:hAnsi="Times New Roman"/>
          <w:bCs/>
          <w:color w:val="000000"/>
          <w:sz w:val="23"/>
          <w:szCs w:val="23"/>
          <w:lang w:val="en-GB"/>
        </w:rPr>
        <w:t>;</w:t>
      </w:r>
      <w:r w:rsidR="00192A53" w:rsidRPr="007A746E">
        <w:rPr>
          <w:rFonts w:ascii="Times New Roman" w:hAnsi="Times New Roman"/>
          <w:color w:val="000000"/>
          <w:sz w:val="23"/>
          <w:szCs w:val="23"/>
          <w:lang w:val="en-GB"/>
        </w:rPr>
        <w:t xml:space="preserve"> </w:t>
      </w:r>
      <w:r w:rsidR="00854F02" w:rsidRPr="007A746E">
        <w:rPr>
          <w:rFonts w:ascii="Times New Roman" w:hAnsi="Times New Roman"/>
          <w:color w:val="000000"/>
          <w:sz w:val="23"/>
          <w:szCs w:val="23"/>
          <w:lang w:val="en-GB"/>
        </w:rPr>
        <w:t xml:space="preserve">in the case of </w:t>
      </w:r>
      <w:r w:rsidR="005B16C1" w:rsidRPr="007A746E">
        <w:rPr>
          <w:rFonts w:ascii="Times New Roman" w:hAnsi="Times New Roman"/>
          <w:b/>
          <w:bCs/>
          <w:color w:val="000000"/>
          <w:sz w:val="23"/>
          <w:szCs w:val="23"/>
          <w:lang w:val="en-GB"/>
        </w:rPr>
        <w:t>small enterprises</w:t>
      </w:r>
      <w:r w:rsidR="00192A53" w:rsidRPr="007A746E">
        <w:rPr>
          <w:rFonts w:ascii="Times New Roman" w:hAnsi="Times New Roman"/>
          <w:b/>
          <w:bCs/>
          <w:color w:val="000000"/>
          <w:sz w:val="23"/>
          <w:szCs w:val="23"/>
          <w:lang w:val="en-GB"/>
        </w:rPr>
        <w:t xml:space="preserve"> </w:t>
      </w:r>
      <w:r w:rsidR="00FA6626" w:rsidRPr="007A746E">
        <w:rPr>
          <w:rFonts w:ascii="Times New Roman" w:hAnsi="Times New Roman"/>
          <w:b/>
          <w:bCs/>
          <w:color w:val="000000"/>
          <w:sz w:val="23"/>
          <w:szCs w:val="23"/>
          <w:lang w:val="en-GB"/>
        </w:rPr>
        <w:t>regional aid intensity shall not exceed 35% of the eligible costs incurred for an individual project</w:t>
      </w:r>
      <w:r w:rsidR="00192A53" w:rsidRPr="007A746E">
        <w:rPr>
          <w:rFonts w:ascii="Times New Roman" w:hAnsi="Times New Roman"/>
          <w:color w:val="000000"/>
          <w:sz w:val="23"/>
          <w:szCs w:val="23"/>
          <w:lang w:val="en-GB"/>
        </w:rPr>
        <w:t>.</w:t>
      </w:r>
      <w:proofErr w:type="gramEnd"/>
      <w:r w:rsidR="00192A53" w:rsidRPr="007A746E">
        <w:rPr>
          <w:sz w:val="23"/>
          <w:szCs w:val="23"/>
          <w:lang w:val="en-GB"/>
        </w:rPr>
        <w:t xml:space="preserve"> </w:t>
      </w:r>
    </w:p>
    <w:p w:rsidR="009F2B0B" w:rsidRPr="007A746E" w:rsidRDefault="009F2B0B" w:rsidP="00CC2834">
      <w:pPr>
        <w:pStyle w:val="Telobesedila-zamik"/>
        <w:ind w:left="0"/>
        <w:rPr>
          <w:rFonts w:ascii="Times New Roman" w:hAnsi="Times New Roman"/>
          <w:color w:val="000000"/>
          <w:sz w:val="23"/>
          <w:szCs w:val="23"/>
          <w:lang w:val="en-GB"/>
        </w:rPr>
      </w:pPr>
    </w:p>
    <w:p w:rsidR="00CC2834" w:rsidRPr="007A746E" w:rsidRDefault="00D7459B" w:rsidP="00CC2834">
      <w:pPr>
        <w:pStyle w:val="Telobesedila-zamik"/>
        <w:ind w:left="0"/>
        <w:rPr>
          <w:rFonts w:ascii="Times New Roman" w:hAnsi="Times New Roman"/>
          <w:color w:val="000000"/>
          <w:sz w:val="23"/>
          <w:szCs w:val="23"/>
          <w:lang w:val="en-GB"/>
        </w:rPr>
      </w:pPr>
      <w:r w:rsidRPr="007A746E">
        <w:rPr>
          <w:rFonts w:ascii="Times New Roman" w:hAnsi="Times New Roman"/>
          <w:bCs/>
          <w:sz w:val="23"/>
          <w:szCs w:val="23"/>
          <w:lang w:val="en-GB"/>
        </w:rPr>
        <w:t xml:space="preserve">For the purpose of determining </w:t>
      </w:r>
      <w:r w:rsidRPr="007A746E">
        <w:rPr>
          <w:rFonts w:ascii="Times New Roman" w:hAnsi="Times New Roman"/>
          <w:b/>
          <w:bCs/>
          <w:sz w:val="23"/>
          <w:szCs w:val="23"/>
          <w:lang w:val="en-GB"/>
        </w:rPr>
        <w:t>the size of the project company,</w:t>
      </w:r>
      <w:r w:rsidRPr="007A746E">
        <w:rPr>
          <w:rFonts w:ascii="Times New Roman" w:hAnsi="Times New Roman"/>
          <w:bCs/>
          <w:sz w:val="23"/>
          <w:szCs w:val="23"/>
          <w:lang w:val="en-GB"/>
        </w:rPr>
        <w:t xml:space="preserve"> the criteria laid down in </w:t>
      </w:r>
      <w:r w:rsidR="00D163FE" w:rsidRPr="007A746E">
        <w:rPr>
          <w:rFonts w:ascii="Times New Roman" w:hAnsi="Times New Roman"/>
          <w:color w:val="000000"/>
          <w:sz w:val="23"/>
          <w:szCs w:val="23"/>
          <w:lang w:val="en-GB"/>
        </w:rPr>
        <w:t xml:space="preserve">Annex I to </w:t>
      </w:r>
      <w:r w:rsidR="00673315" w:rsidRPr="007A746E">
        <w:rPr>
          <w:rFonts w:ascii="Times New Roman" w:hAnsi="Times New Roman"/>
          <w:color w:val="000000"/>
          <w:sz w:val="23"/>
          <w:szCs w:val="23"/>
          <w:lang w:val="en-GB"/>
        </w:rPr>
        <w:t>Commission Regulation</w:t>
      </w:r>
      <w:r w:rsidR="00D163FE" w:rsidRPr="007A746E">
        <w:rPr>
          <w:rFonts w:ascii="Times New Roman" w:hAnsi="Times New Roman"/>
          <w:color w:val="000000"/>
          <w:sz w:val="23"/>
          <w:szCs w:val="23"/>
          <w:lang w:val="en-GB"/>
        </w:rPr>
        <w:t xml:space="preserve"> (EU) No 651/2014</w:t>
      </w:r>
      <w:r w:rsidR="00CD7036" w:rsidRPr="007A746E">
        <w:rPr>
          <w:rFonts w:ascii="Times New Roman" w:hAnsi="Times New Roman"/>
          <w:color w:val="000000"/>
          <w:sz w:val="23"/>
          <w:szCs w:val="23"/>
          <w:lang w:val="en-GB"/>
        </w:rPr>
        <w:t>)</w:t>
      </w:r>
      <w:r w:rsidR="00FA6626" w:rsidRPr="007A746E">
        <w:rPr>
          <w:rFonts w:ascii="Times New Roman" w:hAnsi="Times New Roman"/>
          <w:color w:val="000000"/>
          <w:sz w:val="23"/>
          <w:szCs w:val="23"/>
          <w:lang w:val="en-GB"/>
        </w:rPr>
        <w:t xml:space="preserve"> shall apply</w:t>
      </w:r>
      <w:r w:rsidR="00CC2834" w:rsidRPr="007A746E">
        <w:rPr>
          <w:rFonts w:ascii="Times New Roman" w:hAnsi="Times New Roman"/>
          <w:color w:val="000000"/>
          <w:sz w:val="23"/>
          <w:szCs w:val="23"/>
          <w:lang w:val="en-GB"/>
        </w:rPr>
        <w:t>.</w:t>
      </w:r>
    </w:p>
    <w:p w:rsidR="00CC2834" w:rsidRPr="007A746E" w:rsidRDefault="00CC2834" w:rsidP="00CC2834">
      <w:pPr>
        <w:autoSpaceDE w:val="0"/>
        <w:autoSpaceDN w:val="0"/>
        <w:adjustRightInd w:val="0"/>
        <w:jc w:val="both"/>
        <w:rPr>
          <w:color w:val="000000"/>
          <w:sz w:val="23"/>
          <w:szCs w:val="23"/>
          <w:lang w:val="en-GB"/>
        </w:rPr>
      </w:pPr>
    </w:p>
    <w:p w:rsidR="00CC2834" w:rsidRPr="007A746E" w:rsidRDefault="00C34198" w:rsidP="00CC2834">
      <w:pPr>
        <w:pStyle w:val="Telobesedila-zamik"/>
        <w:ind w:left="0"/>
        <w:rPr>
          <w:rFonts w:ascii="Times New Roman" w:hAnsi="Times New Roman"/>
          <w:color w:val="000000"/>
          <w:sz w:val="23"/>
          <w:szCs w:val="23"/>
          <w:lang w:val="en-GB"/>
        </w:rPr>
      </w:pPr>
      <w:proofErr w:type="gramStart"/>
      <w:r w:rsidRPr="007A746E">
        <w:rPr>
          <w:rFonts w:ascii="Times New Roman" w:hAnsi="Times New Roman"/>
          <w:bCs/>
          <w:sz w:val="23"/>
          <w:szCs w:val="23"/>
          <w:lang w:val="en-GB"/>
        </w:rPr>
        <w:t xml:space="preserve">Should </w:t>
      </w:r>
      <w:r w:rsidR="00C92176" w:rsidRPr="007A746E">
        <w:rPr>
          <w:rFonts w:ascii="Times New Roman" w:hAnsi="Times New Roman"/>
          <w:bCs/>
          <w:sz w:val="23"/>
          <w:szCs w:val="23"/>
          <w:lang w:val="en-GB"/>
        </w:rPr>
        <w:t xml:space="preserve">it be established </w:t>
      </w:r>
      <w:r w:rsidR="00D7459B" w:rsidRPr="007A746E">
        <w:rPr>
          <w:rFonts w:ascii="Times New Roman" w:hAnsi="Times New Roman"/>
          <w:bCs/>
          <w:sz w:val="23"/>
          <w:szCs w:val="23"/>
          <w:lang w:val="en-GB"/>
        </w:rPr>
        <w:t xml:space="preserve">after the completion of the evaluation procedure </w:t>
      </w:r>
      <w:r w:rsidR="00D7459B" w:rsidRPr="007A746E">
        <w:rPr>
          <w:rFonts w:ascii="Times New Roman" w:hAnsi="Times New Roman"/>
          <w:b/>
          <w:bCs/>
          <w:sz w:val="23"/>
          <w:szCs w:val="23"/>
          <w:lang w:val="en-GB"/>
        </w:rPr>
        <w:t xml:space="preserve">that the total </w:t>
      </w:r>
      <w:r w:rsidR="00C92176" w:rsidRPr="007A746E">
        <w:rPr>
          <w:rFonts w:ascii="Times New Roman" w:hAnsi="Times New Roman"/>
          <w:b/>
          <w:bCs/>
          <w:sz w:val="23"/>
          <w:szCs w:val="23"/>
          <w:lang w:val="en-GB"/>
        </w:rPr>
        <w:t xml:space="preserve">amount </w:t>
      </w:r>
      <w:r w:rsidR="00D7459B" w:rsidRPr="007A746E">
        <w:rPr>
          <w:rFonts w:ascii="Times New Roman" w:hAnsi="Times New Roman"/>
          <w:b/>
          <w:bCs/>
          <w:sz w:val="23"/>
          <w:szCs w:val="23"/>
          <w:lang w:val="en-GB"/>
        </w:rPr>
        <w:t xml:space="preserve">of the expected </w:t>
      </w:r>
      <w:r w:rsidR="00C92176" w:rsidRPr="007A746E">
        <w:rPr>
          <w:rFonts w:ascii="Times New Roman" w:hAnsi="Times New Roman"/>
          <w:b/>
          <w:bCs/>
          <w:sz w:val="23"/>
          <w:szCs w:val="23"/>
          <w:lang w:val="en-GB"/>
        </w:rPr>
        <w:t>co-financing</w:t>
      </w:r>
      <w:r w:rsidR="00D7459B" w:rsidRPr="007A746E">
        <w:rPr>
          <w:rFonts w:ascii="Times New Roman" w:hAnsi="Times New Roman"/>
          <w:bCs/>
          <w:sz w:val="23"/>
          <w:szCs w:val="23"/>
          <w:lang w:val="en-GB"/>
        </w:rPr>
        <w:t xml:space="preserve"> </w:t>
      </w:r>
      <w:r w:rsidR="00C92176" w:rsidRPr="007A746E">
        <w:rPr>
          <w:rFonts w:ascii="Times New Roman" w:hAnsi="Times New Roman"/>
          <w:bCs/>
          <w:sz w:val="23"/>
          <w:szCs w:val="23"/>
          <w:lang w:val="en-GB"/>
        </w:rPr>
        <w:t xml:space="preserve">of the </w:t>
      </w:r>
      <w:r w:rsidR="00D7459B" w:rsidRPr="007A746E">
        <w:rPr>
          <w:rFonts w:ascii="Times New Roman" w:hAnsi="Times New Roman"/>
          <w:bCs/>
          <w:sz w:val="23"/>
          <w:szCs w:val="23"/>
          <w:lang w:val="en-GB"/>
        </w:rPr>
        <w:t xml:space="preserve">eligible costs </w:t>
      </w:r>
      <w:r w:rsidR="00C92176" w:rsidRPr="007A746E">
        <w:rPr>
          <w:rFonts w:ascii="Times New Roman" w:hAnsi="Times New Roman"/>
          <w:bCs/>
          <w:sz w:val="23"/>
          <w:szCs w:val="23"/>
          <w:lang w:val="en-GB"/>
        </w:rPr>
        <w:t xml:space="preserve">incurred under the </w:t>
      </w:r>
      <w:r w:rsidR="00D7459B" w:rsidRPr="007A746E">
        <w:rPr>
          <w:rFonts w:ascii="Times New Roman" w:hAnsi="Times New Roman"/>
          <w:bCs/>
          <w:sz w:val="23"/>
          <w:szCs w:val="23"/>
          <w:lang w:val="en-GB"/>
        </w:rPr>
        <w:t xml:space="preserve">investment project that have reached the </w:t>
      </w:r>
      <w:r w:rsidR="00C92176" w:rsidRPr="007A746E">
        <w:rPr>
          <w:rFonts w:ascii="Times New Roman" w:hAnsi="Times New Roman"/>
          <w:bCs/>
          <w:sz w:val="23"/>
          <w:szCs w:val="23"/>
          <w:lang w:val="en-GB"/>
        </w:rPr>
        <w:t xml:space="preserve">co-financing </w:t>
      </w:r>
      <w:r w:rsidR="00D7459B" w:rsidRPr="007A746E">
        <w:rPr>
          <w:rFonts w:ascii="Times New Roman" w:hAnsi="Times New Roman"/>
          <w:bCs/>
          <w:sz w:val="23"/>
          <w:szCs w:val="23"/>
          <w:lang w:val="en-GB"/>
        </w:rPr>
        <w:t xml:space="preserve">threshold </w:t>
      </w:r>
      <w:r w:rsidR="00C92176" w:rsidRPr="007A746E">
        <w:rPr>
          <w:rFonts w:ascii="Times New Roman" w:hAnsi="Times New Roman"/>
          <w:b/>
          <w:bCs/>
          <w:sz w:val="23"/>
          <w:szCs w:val="23"/>
          <w:lang w:val="en-GB"/>
        </w:rPr>
        <w:t>are</w:t>
      </w:r>
      <w:r w:rsidR="00D7459B" w:rsidRPr="007A746E">
        <w:rPr>
          <w:rFonts w:ascii="Times New Roman" w:hAnsi="Times New Roman"/>
          <w:b/>
          <w:bCs/>
          <w:sz w:val="23"/>
          <w:szCs w:val="23"/>
          <w:lang w:val="en-GB"/>
        </w:rPr>
        <w:t xml:space="preserve"> in excess of the allocated </w:t>
      </w:r>
      <w:r w:rsidR="00C92176" w:rsidRPr="007A746E">
        <w:rPr>
          <w:rFonts w:ascii="Times New Roman" w:hAnsi="Times New Roman"/>
          <w:b/>
          <w:bCs/>
          <w:sz w:val="23"/>
          <w:szCs w:val="23"/>
          <w:lang w:val="en-GB"/>
        </w:rPr>
        <w:t xml:space="preserve">grant </w:t>
      </w:r>
      <w:r w:rsidR="00D7459B" w:rsidRPr="007A746E">
        <w:rPr>
          <w:rFonts w:ascii="Times New Roman" w:hAnsi="Times New Roman"/>
          <w:b/>
          <w:bCs/>
          <w:sz w:val="23"/>
          <w:szCs w:val="23"/>
          <w:lang w:val="en-GB"/>
        </w:rPr>
        <w:t>fund</w:t>
      </w:r>
      <w:r w:rsidR="00C92176" w:rsidRPr="007A746E">
        <w:rPr>
          <w:rFonts w:ascii="Times New Roman" w:hAnsi="Times New Roman"/>
          <w:b/>
          <w:bCs/>
          <w:sz w:val="23"/>
          <w:szCs w:val="23"/>
          <w:lang w:val="en-GB"/>
        </w:rPr>
        <w:t>ing</w:t>
      </w:r>
      <w:r w:rsidR="00D7459B" w:rsidRPr="007A746E">
        <w:rPr>
          <w:rFonts w:ascii="Times New Roman" w:hAnsi="Times New Roman"/>
          <w:b/>
          <w:bCs/>
          <w:sz w:val="23"/>
          <w:szCs w:val="23"/>
          <w:lang w:val="en-GB"/>
        </w:rPr>
        <w:t>,</w:t>
      </w:r>
      <w:r w:rsidR="00D7459B" w:rsidRPr="007A746E">
        <w:rPr>
          <w:rFonts w:ascii="Times New Roman" w:hAnsi="Times New Roman"/>
          <w:bCs/>
          <w:sz w:val="23"/>
          <w:szCs w:val="23"/>
          <w:lang w:val="en-GB"/>
        </w:rPr>
        <w:t xml:space="preserve"> the fund</w:t>
      </w:r>
      <w:r w:rsidR="00C92176" w:rsidRPr="007A746E">
        <w:rPr>
          <w:rFonts w:ascii="Times New Roman" w:hAnsi="Times New Roman"/>
          <w:bCs/>
          <w:sz w:val="23"/>
          <w:szCs w:val="23"/>
          <w:lang w:val="en-GB"/>
        </w:rPr>
        <w:t>ing</w:t>
      </w:r>
      <w:r w:rsidR="00D7459B" w:rsidRPr="007A746E">
        <w:rPr>
          <w:rFonts w:ascii="Times New Roman" w:hAnsi="Times New Roman"/>
          <w:bCs/>
          <w:sz w:val="23"/>
          <w:szCs w:val="23"/>
          <w:lang w:val="en-GB"/>
        </w:rPr>
        <w:t xml:space="preserve"> shall be distributed on the basis of the achieved points (score) so that investment projects with a higher score</w:t>
      </w:r>
      <w:r w:rsidR="00C92176" w:rsidRPr="007A746E">
        <w:rPr>
          <w:rFonts w:ascii="Times New Roman" w:hAnsi="Times New Roman"/>
          <w:bCs/>
          <w:sz w:val="23"/>
          <w:szCs w:val="23"/>
          <w:lang w:val="en-GB"/>
        </w:rPr>
        <w:t xml:space="preserve"> shall come first</w:t>
      </w:r>
      <w:r w:rsidR="00CC2834" w:rsidRPr="007A746E">
        <w:rPr>
          <w:rFonts w:ascii="Times New Roman" w:hAnsi="Times New Roman"/>
          <w:color w:val="000000"/>
          <w:sz w:val="23"/>
          <w:szCs w:val="23"/>
          <w:lang w:val="en-GB"/>
        </w:rPr>
        <w:t>.</w:t>
      </w:r>
      <w:proofErr w:type="gramEnd"/>
      <w:r w:rsidR="00CC2834" w:rsidRPr="007A746E">
        <w:rPr>
          <w:rFonts w:ascii="Times New Roman" w:hAnsi="Times New Roman"/>
          <w:color w:val="000000"/>
          <w:sz w:val="23"/>
          <w:szCs w:val="23"/>
          <w:lang w:val="en-GB"/>
        </w:rPr>
        <w:t xml:space="preserve"> </w:t>
      </w:r>
    </w:p>
    <w:p w:rsidR="00CC2834" w:rsidRPr="007A746E" w:rsidRDefault="00CC2834" w:rsidP="00CC2834">
      <w:pPr>
        <w:pStyle w:val="Telobesedila-zamik"/>
        <w:ind w:left="0"/>
        <w:rPr>
          <w:rFonts w:ascii="Times New Roman" w:hAnsi="Times New Roman"/>
          <w:color w:val="000000"/>
          <w:sz w:val="23"/>
          <w:szCs w:val="23"/>
          <w:lang w:val="en-GB"/>
        </w:rPr>
      </w:pPr>
    </w:p>
    <w:p w:rsidR="00CC2834" w:rsidRPr="007A746E" w:rsidRDefault="00D7459B" w:rsidP="00CC2834">
      <w:pPr>
        <w:pStyle w:val="Telobesedila-zamik"/>
        <w:ind w:left="0"/>
        <w:rPr>
          <w:rFonts w:ascii="Times New Roman" w:hAnsi="Times New Roman"/>
          <w:color w:val="000000"/>
          <w:sz w:val="23"/>
          <w:szCs w:val="23"/>
          <w:lang w:val="en-GB"/>
        </w:rPr>
      </w:pPr>
      <w:proofErr w:type="gramStart"/>
      <w:r w:rsidRPr="007A746E">
        <w:rPr>
          <w:rFonts w:ascii="Times New Roman" w:hAnsi="Times New Roman"/>
          <w:bCs/>
          <w:sz w:val="23"/>
          <w:szCs w:val="23"/>
          <w:lang w:val="en-GB"/>
        </w:rPr>
        <w:t xml:space="preserve">In the case that </w:t>
      </w:r>
      <w:r w:rsidRPr="007A746E">
        <w:rPr>
          <w:rFonts w:ascii="Times New Roman" w:hAnsi="Times New Roman"/>
          <w:b/>
          <w:bCs/>
          <w:sz w:val="23"/>
          <w:szCs w:val="23"/>
          <w:lang w:val="en-GB"/>
        </w:rPr>
        <w:t>several investment projects have scored the same number of points</w:t>
      </w:r>
      <w:r w:rsidRPr="007A746E">
        <w:rPr>
          <w:rFonts w:ascii="Times New Roman" w:hAnsi="Times New Roman"/>
          <w:bCs/>
          <w:sz w:val="23"/>
          <w:szCs w:val="23"/>
          <w:lang w:val="en-GB"/>
        </w:rPr>
        <w:t xml:space="preserve">, the project that envisage a higher number of new jobs to be created shall </w:t>
      </w:r>
      <w:r w:rsidR="00C92176" w:rsidRPr="007A746E">
        <w:rPr>
          <w:rFonts w:ascii="Times New Roman" w:hAnsi="Times New Roman"/>
          <w:bCs/>
          <w:sz w:val="23"/>
          <w:szCs w:val="23"/>
          <w:lang w:val="en-GB"/>
        </w:rPr>
        <w:t>come first</w:t>
      </w:r>
      <w:r w:rsidRPr="007A746E">
        <w:rPr>
          <w:rFonts w:ascii="Times New Roman" w:hAnsi="Times New Roman"/>
          <w:bCs/>
          <w:sz w:val="23"/>
          <w:szCs w:val="23"/>
          <w:lang w:val="en-GB"/>
        </w:rPr>
        <w:t xml:space="preserve">; </w:t>
      </w:r>
      <w:r w:rsidR="00C92176" w:rsidRPr="007A746E">
        <w:rPr>
          <w:rFonts w:ascii="Times New Roman" w:hAnsi="Times New Roman"/>
          <w:bCs/>
          <w:sz w:val="23"/>
          <w:szCs w:val="23"/>
          <w:lang w:val="en-GB"/>
        </w:rPr>
        <w:t>should tho</w:t>
      </w:r>
      <w:r w:rsidRPr="007A746E">
        <w:rPr>
          <w:rFonts w:ascii="Times New Roman" w:hAnsi="Times New Roman"/>
          <w:bCs/>
          <w:sz w:val="23"/>
          <w:szCs w:val="23"/>
          <w:lang w:val="en-GB"/>
        </w:rPr>
        <w:t xml:space="preserve">se projects </w:t>
      </w:r>
      <w:r w:rsidR="00C92176" w:rsidRPr="007A746E">
        <w:rPr>
          <w:rFonts w:ascii="Times New Roman" w:hAnsi="Times New Roman"/>
          <w:bCs/>
          <w:sz w:val="23"/>
          <w:szCs w:val="23"/>
          <w:lang w:val="en-GB"/>
        </w:rPr>
        <w:t>have the same number of jobs to be created</w:t>
      </w:r>
      <w:r w:rsidRPr="007A746E">
        <w:rPr>
          <w:rFonts w:ascii="Times New Roman" w:hAnsi="Times New Roman"/>
          <w:bCs/>
          <w:sz w:val="23"/>
          <w:szCs w:val="23"/>
          <w:lang w:val="en-GB"/>
        </w:rPr>
        <w:t>, the investment project with a higher number of points scored in the evaluation phase for the criterion number</w:t>
      </w:r>
      <w:r w:rsidR="00A2660D" w:rsidRPr="007A746E">
        <w:rPr>
          <w:rFonts w:ascii="Times New Roman" w:hAnsi="Times New Roman"/>
          <w:bCs/>
          <w:sz w:val="23"/>
          <w:szCs w:val="23"/>
          <w:lang w:val="en-GB"/>
        </w:rPr>
        <w:t xml:space="preserve"> </w:t>
      </w:r>
      <w:r w:rsidR="00C92176" w:rsidRPr="007A746E">
        <w:rPr>
          <w:rFonts w:ascii="Times New Roman" w:hAnsi="Times New Roman"/>
          <w:bCs/>
          <w:sz w:val="23"/>
          <w:szCs w:val="23"/>
          <w:lang w:val="en-GB"/>
        </w:rPr>
        <w:t>(</w:t>
      </w:r>
      <w:r w:rsidR="00EF4DA0" w:rsidRPr="007A746E">
        <w:rPr>
          <w:rFonts w:ascii="Times New Roman" w:hAnsi="Times New Roman"/>
          <w:color w:val="000000"/>
          <w:sz w:val="23"/>
          <w:szCs w:val="23"/>
          <w:lang w:val="en-GB"/>
        </w:rPr>
        <w:t>5</w:t>
      </w:r>
      <w:r w:rsidR="00C92176" w:rsidRPr="007A746E">
        <w:rPr>
          <w:rFonts w:ascii="Times New Roman" w:hAnsi="Times New Roman"/>
          <w:color w:val="000000"/>
          <w:sz w:val="23"/>
          <w:szCs w:val="23"/>
          <w:lang w:val="en-GB"/>
        </w:rPr>
        <w:t>)</w:t>
      </w:r>
      <w:r w:rsidR="00EF4DA0" w:rsidRPr="007A746E">
        <w:rPr>
          <w:rFonts w:ascii="Times New Roman" w:hAnsi="Times New Roman"/>
          <w:color w:val="000000"/>
          <w:sz w:val="23"/>
          <w:szCs w:val="23"/>
          <w:lang w:val="en-GB"/>
        </w:rPr>
        <w:t xml:space="preserve"> </w:t>
      </w:r>
      <w:r w:rsidR="004F5F11" w:rsidRPr="007A746E">
        <w:rPr>
          <w:rFonts w:ascii="Times New Roman" w:hAnsi="Times New Roman"/>
          <w:bCs/>
          <w:color w:val="000000"/>
          <w:sz w:val="23"/>
          <w:szCs w:val="23"/>
          <w:lang w:val="en-GB"/>
        </w:rPr>
        <w:t>Technological intensity of final product/service of the investment project</w:t>
      </w:r>
      <w:r w:rsidR="00EF4DA0" w:rsidRPr="007A746E" w:rsidDel="00E52E7F">
        <w:rPr>
          <w:rFonts w:ascii="Times New Roman" w:hAnsi="Times New Roman"/>
          <w:color w:val="000000"/>
          <w:sz w:val="23"/>
          <w:szCs w:val="23"/>
          <w:lang w:val="en-GB"/>
        </w:rPr>
        <w:t xml:space="preserve"> </w:t>
      </w:r>
      <w:r w:rsidR="00B5579C" w:rsidRPr="007A746E">
        <w:rPr>
          <w:rFonts w:ascii="Times New Roman" w:hAnsi="Times New Roman"/>
          <w:color w:val="000000"/>
          <w:sz w:val="23"/>
          <w:szCs w:val="23"/>
          <w:lang w:val="en-GB"/>
        </w:rPr>
        <w:t>shall score more points.</w:t>
      </w:r>
      <w:proofErr w:type="gramEnd"/>
    </w:p>
    <w:p w:rsidR="00CC2834" w:rsidRPr="007A746E" w:rsidRDefault="00CC2834" w:rsidP="00CC2834">
      <w:pPr>
        <w:pStyle w:val="Telobesedila-zamik"/>
        <w:ind w:left="0"/>
        <w:rPr>
          <w:rFonts w:ascii="Times New Roman" w:hAnsi="Times New Roman"/>
          <w:color w:val="000000"/>
          <w:sz w:val="23"/>
          <w:szCs w:val="23"/>
          <w:lang w:val="en-GB"/>
        </w:rPr>
      </w:pPr>
    </w:p>
    <w:p w:rsidR="00CC2834" w:rsidRPr="007A746E" w:rsidRDefault="00D7459B" w:rsidP="00CC2834">
      <w:pPr>
        <w:pStyle w:val="Telobesedila-zamik"/>
        <w:ind w:left="0"/>
        <w:rPr>
          <w:rFonts w:ascii="Times New Roman" w:hAnsi="Times New Roman"/>
          <w:b/>
          <w:bCs/>
          <w:color w:val="000000"/>
          <w:sz w:val="23"/>
          <w:szCs w:val="23"/>
          <w:lang w:val="en-GB"/>
        </w:rPr>
      </w:pPr>
      <w:proofErr w:type="gramStart"/>
      <w:r w:rsidRPr="007A746E">
        <w:rPr>
          <w:rFonts w:ascii="Times New Roman" w:hAnsi="Times New Roman"/>
          <w:bCs/>
          <w:sz w:val="23"/>
          <w:szCs w:val="23"/>
          <w:lang w:val="en-GB"/>
        </w:rPr>
        <w:t xml:space="preserve">Where the amount of the grant to be awarded to the investment project based on its score is in excess of the </w:t>
      </w:r>
      <w:r w:rsidR="00B5579C" w:rsidRPr="007A746E">
        <w:rPr>
          <w:rFonts w:ascii="Times New Roman" w:hAnsi="Times New Roman"/>
          <w:bCs/>
          <w:sz w:val="23"/>
          <w:szCs w:val="23"/>
          <w:lang w:val="en-GB"/>
        </w:rPr>
        <w:t>funding</w:t>
      </w:r>
      <w:r w:rsidRPr="007A746E">
        <w:rPr>
          <w:rFonts w:ascii="Times New Roman" w:hAnsi="Times New Roman"/>
          <w:bCs/>
          <w:sz w:val="23"/>
          <w:szCs w:val="23"/>
          <w:lang w:val="en-GB"/>
        </w:rPr>
        <w:t xml:space="preserve"> available, the Agency</w:t>
      </w:r>
      <w:r w:rsidRPr="007A746E">
        <w:rPr>
          <w:rFonts w:ascii="Times New Roman" w:hAnsi="Times New Roman"/>
          <w:sz w:val="23"/>
          <w:szCs w:val="23"/>
          <w:lang w:val="en-GB"/>
        </w:rPr>
        <w:t xml:space="preserve"> </w:t>
      </w:r>
      <w:r w:rsidR="00B5579C" w:rsidRPr="007A746E">
        <w:rPr>
          <w:rFonts w:ascii="Times New Roman" w:hAnsi="Times New Roman"/>
          <w:bCs/>
          <w:sz w:val="23"/>
          <w:szCs w:val="23"/>
          <w:lang w:val="en-GB"/>
        </w:rPr>
        <w:t>sha</w:t>
      </w:r>
      <w:r w:rsidRPr="007A746E">
        <w:rPr>
          <w:rFonts w:ascii="Times New Roman" w:hAnsi="Times New Roman"/>
          <w:bCs/>
          <w:sz w:val="23"/>
          <w:szCs w:val="23"/>
          <w:lang w:val="en-GB"/>
        </w:rPr>
        <w:t xml:space="preserve">ll not </w:t>
      </w:r>
      <w:r w:rsidR="00B5579C" w:rsidRPr="007A746E">
        <w:rPr>
          <w:rFonts w:ascii="Times New Roman" w:hAnsi="Times New Roman"/>
          <w:bCs/>
          <w:sz w:val="23"/>
          <w:szCs w:val="23"/>
          <w:lang w:val="en-GB"/>
        </w:rPr>
        <w:t>enter into</w:t>
      </w:r>
      <w:r w:rsidRPr="007A746E">
        <w:rPr>
          <w:rFonts w:ascii="Times New Roman" w:hAnsi="Times New Roman"/>
          <w:bCs/>
          <w:sz w:val="23"/>
          <w:szCs w:val="23"/>
          <w:lang w:val="en-GB"/>
        </w:rPr>
        <w:t xml:space="preserve"> a grant contract with the project company</w:t>
      </w:r>
      <w:r w:rsidR="00B5579C" w:rsidRPr="007A746E">
        <w:rPr>
          <w:rFonts w:ascii="Times New Roman" w:hAnsi="Times New Roman"/>
          <w:bCs/>
          <w:sz w:val="23"/>
          <w:szCs w:val="23"/>
          <w:lang w:val="en-GB"/>
        </w:rPr>
        <w:t>/grant beneficiary</w:t>
      </w:r>
      <w:r w:rsidRPr="007A746E">
        <w:rPr>
          <w:rFonts w:ascii="Times New Roman" w:hAnsi="Times New Roman"/>
          <w:bCs/>
          <w:sz w:val="23"/>
          <w:szCs w:val="23"/>
          <w:lang w:val="en-GB"/>
        </w:rPr>
        <w:t xml:space="preserve"> and the foreign investor</w:t>
      </w:r>
      <w:r w:rsidR="002813A2" w:rsidRPr="007A746E">
        <w:rPr>
          <w:rFonts w:ascii="Times New Roman" w:hAnsi="Times New Roman"/>
          <w:color w:val="000000"/>
          <w:sz w:val="23"/>
          <w:szCs w:val="23"/>
          <w:lang w:val="en-GB"/>
        </w:rPr>
        <w:t xml:space="preserve">, </w:t>
      </w:r>
      <w:r w:rsidR="00B5579C" w:rsidRPr="007A746E">
        <w:rPr>
          <w:rFonts w:ascii="Times New Roman" w:hAnsi="Times New Roman"/>
          <w:color w:val="000000"/>
          <w:sz w:val="23"/>
          <w:szCs w:val="23"/>
          <w:lang w:val="en-GB"/>
        </w:rPr>
        <w:t>unless the</w:t>
      </w:r>
      <w:r w:rsidR="002813A2" w:rsidRPr="007A746E">
        <w:rPr>
          <w:rFonts w:ascii="Times New Roman" w:hAnsi="Times New Roman"/>
          <w:color w:val="000000"/>
          <w:sz w:val="23"/>
          <w:szCs w:val="23"/>
          <w:lang w:val="en-GB"/>
        </w:rPr>
        <w:t xml:space="preserve"> </w:t>
      </w:r>
      <w:r w:rsidR="00537B50" w:rsidRPr="007A746E">
        <w:rPr>
          <w:rFonts w:ascii="Times New Roman" w:hAnsi="Times New Roman"/>
          <w:color w:val="000000"/>
          <w:sz w:val="23"/>
          <w:szCs w:val="23"/>
          <w:lang w:val="en-GB"/>
        </w:rPr>
        <w:t>foreign investor</w:t>
      </w:r>
      <w:r w:rsidR="002813A2" w:rsidRPr="007A746E">
        <w:rPr>
          <w:rFonts w:ascii="Times New Roman" w:hAnsi="Times New Roman"/>
          <w:color w:val="000000"/>
          <w:sz w:val="23"/>
          <w:szCs w:val="23"/>
          <w:lang w:val="en-GB"/>
        </w:rPr>
        <w:t xml:space="preserve"> </w:t>
      </w:r>
      <w:r w:rsidR="00B5579C" w:rsidRPr="007A746E">
        <w:rPr>
          <w:rFonts w:ascii="Times New Roman" w:hAnsi="Times New Roman"/>
          <w:color w:val="000000"/>
          <w:sz w:val="23"/>
          <w:szCs w:val="23"/>
          <w:lang w:val="en-GB"/>
        </w:rPr>
        <w:t>has agreed that the project company receiving the grant is awarded grant funds in the amount lower than the amount it should have received based on the achieved score without modifications</w:t>
      </w:r>
      <w:r w:rsidR="0077549E" w:rsidRPr="007A746E">
        <w:rPr>
          <w:rFonts w:ascii="Times New Roman" w:hAnsi="Times New Roman"/>
          <w:color w:val="000000"/>
          <w:sz w:val="23"/>
          <w:szCs w:val="23"/>
          <w:lang w:val="en-GB"/>
        </w:rPr>
        <w:t xml:space="preserve"> </w:t>
      </w:r>
      <w:r w:rsidR="00B5579C" w:rsidRPr="007A746E">
        <w:rPr>
          <w:rFonts w:ascii="Times New Roman" w:hAnsi="Times New Roman"/>
          <w:color w:val="000000"/>
          <w:sz w:val="23"/>
          <w:szCs w:val="23"/>
          <w:lang w:val="en-GB"/>
        </w:rPr>
        <w:t xml:space="preserve">to the scope of </w:t>
      </w:r>
      <w:r w:rsidR="00537B50" w:rsidRPr="007A746E">
        <w:rPr>
          <w:rFonts w:ascii="Times New Roman" w:hAnsi="Times New Roman"/>
          <w:color w:val="000000"/>
          <w:sz w:val="23"/>
          <w:szCs w:val="23"/>
          <w:lang w:val="en-GB"/>
        </w:rPr>
        <w:t>the investment project</w:t>
      </w:r>
      <w:r w:rsidR="00B25A33" w:rsidRPr="007A746E">
        <w:rPr>
          <w:rFonts w:ascii="Times New Roman" w:hAnsi="Times New Roman"/>
          <w:color w:val="000000"/>
          <w:sz w:val="23"/>
          <w:szCs w:val="23"/>
          <w:lang w:val="en-GB"/>
        </w:rPr>
        <w:t xml:space="preserve"> – </w:t>
      </w:r>
      <w:r w:rsidR="00B5579C" w:rsidRPr="007A746E">
        <w:rPr>
          <w:rFonts w:ascii="Times New Roman" w:hAnsi="Times New Roman"/>
          <w:color w:val="000000"/>
          <w:sz w:val="23"/>
          <w:szCs w:val="23"/>
          <w:lang w:val="en-GB"/>
        </w:rPr>
        <w:t>project description in F</w:t>
      </w:r>
      <w:r w:rsidR="00673315" w:rsidRPr="007A746E">
        <w:rPr>
          <w:rFonts w:ascii="Times New Roman" w:hAnsi="Times New Roman"/>
          <w:color w:val="000000"/>
          <w:sz w:val="23"/>
          <w:szCs w:val="23"/>
          <w:lang w:val="en-GB"/>
        </w:rPr>
        <w:t>orm</w:t>
      </w:r>
      <w:r w:rsidR="00B25A33" w:rsidRPr="007A746E">
        <w:rPr>
          <w:rFonts w:ascii="Times New Roman" w:hAnsi="Times New Roman"/>
          <w:color w:val="000000"/>
          <w:sz w:val="23"/>
          <w:szCs w:val="23"/>
          <w:lang w:val="en-GB"/>
        </w:rPr>
        <w:t xml:space="preserve"> 8</w:t>
      </w:r>
      <w:r w:rsidR="002813A2" w:rsidRPr="007A746E">
        <w:rPr>
          <w:rFonts w:ascii="Times New Roman" w:hAnsi="Times New Roman"/>
          <w:color w:val="000000"/>
          <w:sz w:val="23"/>
          <w:szCs w:val="23"/>
          <w:lang w:val="en-GB"/>
        </w:rPr>
        <w:t xml:space="preserve"> </w:t>
      </w:r>
      <w:r w:rsidR="00B25A33" w:rsidRPr="007A746E">
        <w:rPr>
          <w:rFonts w:ascii="Times New Roman" w:hAnsi="Times New Roman"/>
          <w:color w:val="000000"/>
          <w:sz w:val="23"/>
          <w:szCs w:val="23"/>
          <w:lang w:val="en-GB"/>
        </w:rPr>
        <w:t>(</w:t>
      </w:r>
      <w:r w:rsidR="00B5579C" w:rsidRPr="007A746E">
        <w:rPr>
          <w:rFonts w:ascii="Times New Roman" w:hAnsi="Times New Roman"/>
          <w:color w:val="000000"/>
          <w:sz w:val="23"/>
          <w:szCs w:val="23"/>
          <w:lang w:val="en-GB"/>
        </w:rPr>
        <w:t>elements related to employment</w:t>
      </w:r>
      <w:r w:rsidR="00B25A33" w:rsidRPr="007A746E">
        <w:rPr>
          <w:rFonts w:ascii="Times New Roman" w:hAnsi="Times New Roman"/>
          <w:color w:val="000000"/>
          <w:sz w:val="23"/>
          <w:szCs w:val="23"/>
          <w:lang w:val="en-GB"/>
        </w:rPr>
        <w:t xml:space="preserve">, </w:t>
      </w:r>
      <w:r w:rsidR="00B5579C" w:rsidRPr="007A746E">
        <w:rPr>
          <w:rFonts w:ascii="Times New Roman" w:hAnsi="Times New Roman"/>
          <w:color w:val="000000"/>
          <w:sz w:val="23"/>
          <w:szCs w:val="23"/>
          <w:lang w:val="en-GB"/>
        </w:rPr>
        <w:t>budget</w:t>
      </w:r>
      <w:r w:rsidR="002813A2" w:rsidRPr="007A746E">
        <w:rPr>
          <w:rFonts w:ascii="Times New Roman" w:hAnsi="Times New Roman"/>
          <w:color w:val="000000"/>
          <w:sz w:val="23"/>
          <w:szCs w:val="23"/>
          <w:lang w:val="en-GB"/>
        </w:rPr>
        <w:t xml:space="preserve">, </w:t>
      </w:r>
      <w:r w:rsidR="00B5579C" w:rsidRPr="007A746E">
        <w:rPr>
          <w:rFonts w:ascii="Times New Roman" w:hAnsi="Times New Roman"/>
          <w:color w:val="000000"/>
          <w:sz w:val="23"/>
          <w:szCs w:val="23"/>
          <w:lang w:val="en-GB"/>
        </w:rPr>
        <w:t>timeframe</w:t>
      </w:r>
      <w:r w:rsidR="00B25A33"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B25A33" w:rsidRPr="007A746E">
        <w:rPr>
          <w:rFonts w:ascii="Times New Roman" w:hAnsi="Times New Roman"/>
          <w:color w:val="000000"/>
          <w:sz w:val="23"/>
          <w:szCs w:val="23"/>
          <w:lang w:val="en-GB"/>
        </w:rPr>
        <w:t xml:space="preserve"> </w:t>
      </w:r>
      <w:r w:rsidR="005B16C1" w:rsidRPr="007A746E">
        <w:rPr>
          <w:rFonts w:ascii="Times New Roman" w:hAnsi="Times New Roman"/>
          <w:color w:val="000000"/>
          <w:sz w:val="23"/>
          <w:szCs w:val="23"/>
          <w:lang w:val="en-GB"/>
        </w:rPr>
        <w:t xml:space="preserve">all other elements of </w:t>
      </w:r>
      <w:r w:rsidR="00537B50" w:rsidRPr="007A746E">
        <w:rPr>
          <w:rFonts w:ascii="Times New Roman" w:hAnsi="Times New Roman"/>
          <w:color w:val="000000"/>
          <w:sz w:val="23"/>
          <w:szCs w:val="23"/>
          <w:lang w:val="en-GB"/>
        </w:rPr>
        <w:t>the investment project</w:t>
      </w:r>
      <w:r w:rsidR="00B25A33" w:rsidRPr="007A746E">
        <w:rPr>
          <w:rFonts w:ascii="Times New Roman" w:hAnsi="Times New Roman"/>
          <w:color w:val="000000"/>
          <w:sz w:val="23"/>
          <w:szCs w:val="23"/>
          <w:lang w:val="en-GB"/>
        </w:rPr>
        <w:t>)</w:t>
      </w:r>
      <w:r w:rsidR="002813A2" w:rsidRPr="007A746E">
        <w:rPr>
          <w:rFonts w:ascii="Times New Roman" w:hAnsi="Times New Roman"/>
          <w:color w:val="000000"/>
          <w:sz w:val="23"/>
          <w:szCs w:val="23"/>
          <w:lang w:val="en-GB"/>
        </w:rPr>
        <w:t>.</w:t>
      </w:r>
      <w:proofErr w:type="gramEnd"/>
      <w:r w:rsidR="002813A2" w:rsidRPr="007A746E">
        <w:rPr>
          <w:rStyle w:val="tevilnatokaZnak"/>
          <w:sz w:val="23"/>
          <w:szCs w:val="23"/>
          <w:lang w:val="en-GB"/>
        </w:rPr>
        <w:t xml:space="preserve"> </w:t>
      </w:r>
    </w:p>
    <w:p w:rsidR="00CC2834" w:rsidRPr="007A746E" w:rsidRDefault="00CC2834" w:rsidP="00CC2834">
      <w:pPr>
        <w:pStyle w:val="Telobesedila-zamik"/>
        <w:ind w:left="0"/>
        <w:rPr>
          <w:rFonts w:ascii="Times New Roman" w:hAnsi="Times New Roman"/>
          <w:b/>
          <w:bCs/>
          <w:color w:val="000000"/>
          <w:sz w:val="16"/>
          <w:szCs w:val="16"/>
          <w:lang w:val="en-GB"/>
        </w:rPr>
      </w:pPr>
    </w:p>
    <w:p w:rsidR="00107F21" w:rsidRPr="007A746E" w:rsidRDefault="00107F21" w:rsidP="00CC2834">
      <w:pPr>
        <w:pStyle w:val="Telobesedila-zamik"/>
        <w:ind w:left="0"/>
        <w:rPr>
          <w:rFonts w:ascii="Times New Roman" w:hAnsi="Times New Roman"/>
          <w:b/>
          <w:bCs/>
          <w:color w:val="000000"/>
          <w:sz w:val="16"/>
          <w:szCs w:val="16"/>
          <w:lang w:val="en-GB"/>
        </w:rPr>
      </w:pPr>
    </w:p>
    <w:p w:rsidR="00CC2834" w:rsidRPr="007A746E" w:rsidRDefault="00CC2834" w:rsidP="00045D83">
      <w:pPr>
        <w:pStyle w:val="Naslov1"/>
        <w:rPr>
          <w:lang w:val="en-GB"/>
        </w:rPr>
      </w:pPr>
      <w:r w:rsidRPr="007A746E">
        <w:rPr>
          <w:lang w:val="en-GB"/>
        </w:rPr>
        <w:t xml:space="preserve"> </w:t>
      </w:r>
      <w:bookmarkStart w:id="19" w:name="_Toc456700613"/>
      <w:r w:rsidR="00CB12F9" w:rsidRPr="007A746E">
        <w:rPr>
          <w:lang w:val="en-GB"/>
        </w:rPr>
        <w:t>Condition of necessity</w:t>
      </w:r>
      <w:bookmarkEnd w:id="19"/>
    </w:p>
    <w:p w:rsidR="00CC2834" w:rsidRPr="007A746E" w:rsidRDefault="00CC2834" w:rsidP="00CC2834">
      <w:pPr>
        <w:pStyle w:val="Telobesedila-zamik"/>
        <w:ind w:left="0"/>
        <w:rPr>
          <w:rFonts w:ascii="Times New Roman" w:hAnsi="Times New Roman"/>
          <w:color w:val="000000"/>
          <w:sz w:val="16"/>
          <w:szCs w:val="16"/>
          <w:lang w:val="en-GB"/>
        </w:rPr>
      </w:pPr>
    </w:p>
    <w:p w:rsidR="00D9705C" w:rsidRPr="007A746E" w:rsidRDefault="00C94A66" w:rsidP="00D9705C">
      <w:pPr>
        <w:pStyle w:val="Telobesedila-zamik"/>
        <w:ind w:left="0"/>
        <w:rPr>
          <w:rFonts w:ascii="Times New Roman" w:hAnsi="Times New Roman"/>
          <w:color w:val="000000"/>
          <w:sz w:val="23"/>
          <w:szCs w:val="23"/>
          <w:lang w:val="en-GB"/>
        </w:rPr>
      </w:pPr>
      <w:r w:rsidRPr="007A746E">
        <w:rPr>
          <w:rFonts w:ascii="Times New Roman" w:hAnsi="Times New Roman"/>
          <w:sz w:val="23"/>
          <w:szCs w:val="23"/>
          <w:lang w:val="en-GB"/>
        </w:rPr>
        <w:t xml:space="preserve">A grant may be awarded for the investment project, </w:t>
      </w:r>
      <w:proofErr w:type="gramStart"/>
      <w:r w:rsidRPr="007A746E">
        <w:rPr>
          <w:rFonts w:ascii="Times New Roman" w:hAnsi="Times New Roman"/>
          <w:sz w:val="23"/>
          <w:szCs w:val="23"/>
          <w:lang w:val="en-GB"/>
        </w:rPr>
        <w:t>provided that</w:t>
      </w:r>
      <w:proofErr w:type="gramEnd"/>
      <w:r w:rsidR="00CC2834" w:rsidRPr="007A746E">
        <w:rPr>
          <w:rFonts w:ascii="Times New Roman" w:hAnsi="Times New Roman"/>
          <w:sz w:val="23"/>
          <w:szCs w:val="23"/>
          <w:lang w:val="en-GB"/>
        </w:rPr>
        <w:t xml:space="preserve"> </w:t>
      </w:r>
      <w:r w:rsidR="00621EDD" w:rsidRPr="007A746E">
        <w:rPr>
          <w:rFonts w:ascii="Times New Roman" w:hAnsi="Times New Roman"/>
          <w:sz w:val="23"/>
          <w:szCs w:val="23"/>
          <w:lang w:val="en-GB"/>
        </w:rPr>
        <w:t>the applicant</w:t>
      </w:r>
      <w:r w:rsidRPr="007A746E">
        <w:rPr>
          <w:rFonts w:ascii="Times New Roman" w:hAnsi="Times New Roman"/>
          <w:sz w:val="23"/>
          <w:szCs w:val="23"/>
          <w:lang w:val="en-GB"/>
        </w:rPr>
        <w:t xml:space="preserve"> has submitted a grant application before the</w:t>
      </w:r>
      <w:r w:rsidR="00CC2834"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start of </w:t>
      </w:r>
      <w:r w:rsidR="00F32501" w:rsidRPr="007A746E">
        <w:rPr>
          <w:rFonts w:ascii="Times New Roman" w:hAnsi="Times New Roman"/>
          <w:sz w:val="23"/>
          <w:szCs w:val="23"/>
          <w:lang w:val="en-GB"/>
        </w:rPr>
        <w:t>The investment project for which a grant is requested</w:t>
      </w:r>
      <w:r w:rsidR="00CC2834" w:rsidRPr="007A746E">
        <w:rPr>
          <w:rFonts w:ascii="Times New Roman" w:hAnsi="Times New Roman"/>
          <w:sz w:val="23"/>
          <w:szCs w:val="23"/>
          <w:lang w:val="en-GB"/>
        </w:rPr>
        <w:t xml:space="preserve">. </w:t>
      </w:r>
      <w:r w:rsidR="00D7459B" w:rsidRPr="007A746E">
        <w:rPr>
          <w:rFonts w:ascii="Times New Roman" w:hAnsi="Times New Roman"/>
          <w:sz w:val="23"/>
          <w:szCs w:val="23"/>
          <w:lang w:val="en-GB"/>
        </w:rPr>
        <w:t xml:space="preserve">The moment when the construction works relating to the investment project start or the first legally binding commitment to order equipment or any other commitment has been made that makes the investment irreversible, if it takes place before the start of construction works shall be considered </w:t>
      </w:r>
      <w:proofErr w:type="gramStart"/>
      <w:r w:rsidR="00D7459B" w:rsidRPr="007A746E">
        <w:rPr>
          <w:rFonts w:ascii="Times New Roman" w:hAnsi="Times New Roman"/>
          <w:sz w:val="23"/>
          <w:szCs w:val="23"/>
          <w:lang w:val="en-GB"/>
        </w:rPr>
        <w:t>to be the</w:t>
      </w:r>
      <w:proofErr w:type="gramEnd"/>
      <w:r w:rsidR="00D7459B" w:rsidRPr="007A746E">
        <w:rPr>
          <w:rFonts w:ascii="Times New Roman" w:hAnsi="Times New Roman"/>
          <w:sz w:val="23"/>
          <w:szCs w:val="23"/>
          <w:lang w:val="en-GB"/>
        </w:rPr>
        <w:t xml:space="preserve"> start of the project implementation</w:t>
      </w:r>
      <w:r w:rsidR="00367EBA" w:rsidRPr="007A746E">
        <w:rPr>
          <w:rFonts w:ascii="Times New Roman" w:hAnsi="Times New Roman"/>
          <w:sz w:val="23"/>
          <w:szCs w:val="23"/>
          <w:lang w:val="en-GB"/>
        </w:rPr>
        <w:t>.</w:t>
      </w:r>
      <w:r w:rsidR="00830919" w:rsidRPr="007A746E">
        <w:rPr>
          <w:rFonts w:ascii="Times New Roman" w:hAnsi="Times New Roman"/>
          <w:sz w:val="23"/>
          <w:szCs w:val="23"/>
          <w:lang w:val="en-GB"/>
        </w:rPr>
        <w:t xml:space="preserve"> </w:t>
      </w:r>
      <w:r w:rsidR="003A3928" w:rsidRPr="007A746E">
        <w:rPr>
          <w:rFonts w:ascii="Times New Roman" w:hAnsi="Times New Roman"/>
          <w:sz w:val="23"/>
          <w:szCs w:val="23"/>
          <w:lang w:val="en-GB"/>
        </w:rPr>
        <w:t xml:space="preserve">The purchase </w:t>
      </w:r>
      <w:r w:rsidR="00D7459B" w:rsidRPr="007A746E">
        <w:rPr>
          <w:rFonts w:ascii="Times New Roman" w:hAnsi="Times New Roman"/>
          <w:sz w:val="23"/>
          <w:szCs w:val="23"/>
          <w:lang w:val="en-GB"/>
        </w:rPr>
        <w:t xml:space="preserve">land and preparatory works such as obtaining permits and conducting feasibility studies </w:t>
      </w:r>
      <w:proofErr w:type="gramStart"/>
      <w:r w:rsidR="00D7459B" w:rsidRPr="007A746E">
        <w:rPr>
          <w:rFonts w:ascii="Times New Roman" w:hAnsi="Times New Roman"/>
          <w:sz w:val="23"/>
          <w:szCs w:val="23"/>
          <w:lang w:val="en-GB"/>
        </w:rPr>
        <w:t>shall not be considered</w:t>
      </w:r>
      <w:proofErr w:type="gramEnd"/>
      <w:r w:rsidR="00D7459B" w:rsidRPr="007A746E">
        <w:rPr>
          <w:rFonts w:ascii="Times New Roman" w:hAnsi="Times New Roman"/>
          <w:sz w:val="23"/>
          <w:szCs w:val="23"/>
          <w:lang w:val="en-GB"/>
        </w:rPr>
        <w:t xml:space="preserve"> as if the work on the investment project has started</w:t>
      </w:r>
      <w:r w:rsidR="00830919" w:rsidRPr="007A746E">
        <w:rPr>
          <w:rFonts w:ascii="Times New Roman" w:hAnsi="Times New Roman"/>
          <w:sz w:val="23"/>
          <w:szCs w:val="23"/>
          <w:lang w:val="en-GB"/>
        </w:rPr>
        <w:t>.</w:t>
      </w:r>
      <w:r w:rsidR="00830919" w:rsidRPr="007A746E" w:rsidDel="00830919">
        <w:rPr>
          <w:rFonts w:ascii="Times New Roman" w:hAnsi="Times New Roman"/>
          <w:sz w:val="23"/>
          <w:szCs w:val="23"/>
          <w:lang w:val="en-GB"/>
        </w:rPr>
        <w:t xml:space="preserve"> </w:t>
      </w:r>
    </w:p>
    <w:p w:rsidR="00CC2834" w:rsidRPr="007A746E" w:rsidRDefault="00CC2834" w:rsidP="00D32E67">
      <w:pPr>
        <w:pStyle w:val="Telobesedila-zamik"/>
        <w:ind w:left="0"/>
        <w:rPr>
          <w:rFonts w:ascii="Times New Roman" w:hAnsi="Times New Roman"/>
          <w:color w:val="000000"/>
          <w:sz w:val="16"/>
          <w:szCs w:val="16"/>
          <w:lang w:val="en-GB"/>
        </w:rPr>
      </w:pPr>
    </w:p>
    <w:p w:rsidR="00806EC7" w:rsidRPr="007A746E" w:rsidRDefault="00806EC7" w:rsidP="00D32E67">
      <w:pPr>
        <w:pStyle w:val="Telobesedila-zamik"/>
        <w:ind w:left="0"/>
        <w:rPr>
          <w:rFonts w:ascii="Times New Roman" w:hAnsi="Times New Roman"/>
          <w:color w:val="000000"/>
          <w:sz w:val="16"/>
          <w:szCs w:val="16"/>
          <w:lang w:val="en-GB"/>
        </w:rPr>
      </w:pPr>
    </w:p>
    <w:p w:rsidR="00CC2834" w:rsidRPr="007A746E" w:rsidRDefault="00CC2834" w:rsidP="00045D83">
      <w:pPr>
        <w:pStyle w:val="Naslov1"/>
        <w:rPr>
          <w:lang w:val="en-GB"/>
        </w:rPr>
      </w:pPr>
      <w:r w:rsidRPr="007A746E">
        <w:rPr>
          <w:lang w:val="en-GB"/>
        </w:rPr>
        <w:t xml:space="preserve"> </w:t>
      </w:r>
      <w:bookmarkStart w:id="20" w:name="_Toc456700614"/>
      <w:r w:rsidR="00891EFF" w:rsidRPr="007A746E">
        <w:rPr>
          <w:lang w:val="en-GB"/>
        </w:rPr>
        <w:t>Budget period for spending funds awarded</w:t>
      </w:r>
      <w:bookmarkEnd w:id="20"/>
    </w:p>
    <w:p w:rsidR="00CC2834" w:rsidRPr="007A746E" w:rsidRDefault="00CC2834" w:rsidP="00CC2834">
      <w:pPr>
        <w:pStyle w:val="Telobesedila-zamik"/>
        <w:ind w:left="0"/>
        <w:rPr>
          <w:rFonts w:ascii="Times New Roman" w:hAnsi="Times New Roman"/>
          <w:b/>
          <w:bCs/>
          <w:color w:val="000000"/>
          <w:sz w:val="16"/>
          <w:szCs w:val="16"/>
          <w:lang w:val="en-GB"/>
        </w:rPr>
      </w:pPr>
    </w:p>
    <w:p w:rsidR="00E2280D" w:rsidRPr="007A746E" w:rsidRDefault="00D7459B" w:rsidP="00E75107">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The p</w:t>
      </w:r>
      <w:r w:rsidR="008F5A6D" w:rsidRPr="007A746E">
        <w:rPr>
          <w:rFonts w:ascii="Times New Roman" w:hAnsi="Times New Roman"/>
          <w:color w:val="000000"/>
          <w:sz w:val="23"/>
          <w:szCs w:val="23"/>
          <w:lang w:val="en-GB"/>
        </w:rPr>
        <w:t>roject company/grant beneficiary</w:t>
      </w:r>
      <w:r w:rsidR="00E2280D" w:rsidRPr="007A746E">
        <w:rPr>
          <w:rFonts w:ascii="Times New Roman" w:hAnsi="Times New Roman"/>
          <w:color w:val="000000"/>
          <w:sz w:val="23"/>
          <w:szCs w:val="23"/>
          <w:lang w:val="en-GB"/>
        </w:rPr>
        <w:t xml:space="preserve"> </w:t>
      </w:r>
      <w:r w:rsidR="008C221A" w:rsidRPr="007A746E">
        <w:rPr>
          <w:rFonts w:ascii="Times New Roman" w:hAnsi="Times New Roman"/>
          <w:color w:val="000000"/>
          <w:sz w:val="23"/>
          <w:szCs w:val="23"/>
          <w:lang w:val="en-GB"/>
        </w:rPr>
        <w:t>must</w:t>
      </w:r>
      <w:r w:rsidR="00E2280D"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issue a request for payment of eligible costs at the latest on </w:t>
      </w:r>
      <w:r w:rsidR="00E2280D" w:rsidRPr="007A746E">
        <w:rPr>
          <w:rFonts w:ascii="Times New Roman" w:hAnsi="Times New Roman"/>
          <w:color w:val="000000"/>
          <w:sz w:val="23"/>
          <w:szCs w:val="23"/>
          <w:lang w:val="en-GB"/>
        </w:rPr>
        <w:t>23</w:t>
      </w:r>
      <w:r w:rsidR="00B707EC" w:rsidRPr="007A746E">
        <w:rPr>
          <w:rFonts w:ascii="Times New Roman" w:hAnsi="Times New Roman"/>
          <w:color w:val="000000"/>
          <w:sz w:val="23"/>
          <w:szCs w:val="23"/>
          <w:lang w:val="en-GB"/>
        </w:rPr>
        <w:t xml:space="preserve"> October </w:t>
      </w:r>
      <w:r w:rsidR="00E2280D" w:rsidRPr="007A746E">
        <w:rPr>
          <w:rFonts w:ascii="Times New Roman" w:hAnsi="Times New Roman"/>
          <w:color w:val="000000"/>
          <w:sz w:val="23"/>
          <w:szCs w:val="23"/>
          <w:lang w:val="en-GB"/>
        </w:rPr>
        <w:t xml:space="preserve">2017. </w:t>
      </w:r>
      <w:proofErr w:type="gramStart"/>
      <w:r w:rsidR="008A2903" w:rsidRPr="007A746E">
        <w:rPr>
          <w:rFonts w:ascii="Times New Roman" w:hAnsi="Times New Roman"/>
          <w:color w:val="000000"/>
          <w:sz w:val="23"/>
          <w:szCs w:val="23"/>
          <w:lang w:val="en-GB"/>
        </w:rPr>
        <w:t>In order to be eligible for funding, costs stated i</w:t>
      </w:r>
      <w:r w:rsidRPr="007A746E">
        <w:rPr>
          <w:rFonts w:ascii="Times New Roman" w:hAnsi="Times New Roman"/>
          <w:color w:val="000000"/>
          <w:sz w:val="23"/>
          <w:szCs w:val="23"/>
          <w:lang w:val="en-GB"/>
        </w:rPr>
        <w:t xml:space="preserve">n </w:t>
      </w:r>
      <w:r w:rsidR="00A12BE5" w:rsidRPr="007A746E">
        <w:rPr>
          <w:rFonts w:ascii="Times New Roman" w:hAnsi="Times New Roman"/>
          <w:color w:val="000000"/>
          <w:sz w:val="23"/>
          <w:szCs w:val="23"/>
          <w:lang w:val="en-GB"/>
        </w:rPr>
        <w:t>the</w:t>
      </w:r>
      <w:r w:rsidRPr="007A746E">
        <w:rPr>
          <w:rFonts w:ascii="Times New Roman" w:hAnsi="Times New Roman"/>
          <w:color w:val="000000"/>
          <w:sz w:val="23"/>
          <w:szCs w:val="23"/>
          <w:lang w:val="en-GB"/>
        </w:rPr>
        <w:t xml:space="preserve"> payment </w:t>
      </w:r>
      <w:r w:rsidR="008A2903" w:rsidRPr="007A746E">
        <w:rPr>
          <w:rFonts w:ascii="Times New Roman" w:hAnsi="Times New Roman"/>
          <w:color w:val="000000"/>
          <w:sz w:val="23"/>
          <w:szCs w:val="23"/>
          <w:lang w:val="en-GB"/>
        </w:rPr>
        <w:t xml:space="preserve">request shall </w:t>
      </w:r>
      <w:r w:rsidR="00367EBA" w:rsidRPr="007A746E">
        <w:rPr>
          <w:rFonts w:ascii="Times New Roman" w:hAnsi="Times New Roman"/>
          <w:color w:val="000000"/>
          <w:sz w:val="23"/>
          <w:szCs w:val="23"/>
          <w:lang w:val="en-GB"/>
        </w:rPr>
        <w:t>be the</w:t>
      </w:r>
      <w:r w:rsidR="008A2903" w:rsidRPr="007A746E">
        <w:rPr>
          <w:rFonts w:ascii="Times New Roman" w:hAnsi="Times New Roman"/>
          <w:color w:val="000000"/>
          <w:sz w:val="23"/>
          <w:szCs w:val="23"/>
          <w:lang w:val="en-GB"/>
        </w:rPr>
        <w:t xml:space="preserve"> costs incurred during a period from the grant application submission date until the payment request submission </w:t>
      </w:r>
      <w:r w:rsidR="00E2280D" w:rsidRPr="007A746E">
        <w:rPr>
          <w:rFonts w:ascii="Times New Roman" w:hAnsi="Times New Roman"/>
          <w:color w:val="000000"/>
          <w:sz w:val="23"/>
          <w:szCs w:val="23"/>
          <w:lang w:val="en-GB"/>
        </w:rPr>
        <w:t>dat</w:t>
      </w:r>
      <w:r w:rsidR="008A2903" w:rsidRPr="007A746E">
        <w:rPr>
          <w:rFonts w:ascii="Times New Roman" w:hAnsi="Times New Roman"/>
          <w:color w:val="000000"/>
          <w:sz w:val="23"/>
          <w:szCs w:val="23"/>
          <w:lang w:val="en-GB"/>
        </w:rPr>
        <w:t>e</w:t>
      </w:r>
      <w:r w:rsidR="00E2280D"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E2280D" w:rsidRPr="007A746E">
        <w:rPr>
          <w:rFonts w:ascii="Times New Roman" w:hAnsi="Times New Roman"/>
          <w:color w:val="000000"/>
          <w:sz w:val="23"/>
          <w:szCs w:val="23"/>
          <w:lang w:val="en-GB"/>
        </w:rPr>
        <w:t xml:space="preserve"> </w:t>
      </w:r>
      <w:r w:rsidR="008A2903" w:rsidRPr="007A746E">
        <w:rPr>
          <w:rFonts w:ascii="Times New Roman" w:hAnsi="Times New Roman"/>
          <w:color w:val="000000"/>
          <w:sz w:val="23"/>
          <w:szCs w:val="23"/>
          <w:lang w:val="en-GB"/>
        </w:rPr>
        <w:t xml:space="preserve">were </w:t>
      </w:r>
      <w:r w:rsidR="00513B15" w:rsidRPr="007A746E">
        <w:rPr>
          <w:rFonts w:ascii="Times New Roman" w:hAnsi="Times New Roman"/>
          <w:color w:val="000000"/>
          <w:sz w:val="23"/>
          <w:szCs w:val="23"/>
          <w:lang w:val="en-GB"/>
        </w:rPr>
        <w:t>also</w:t>
      </w:r>
      <w:r w:rsidR="00E2280D" w:rsidRPr="007A746E">
        <w:rPr>
          <w:rFonts w:ascii="Times New Roman" w:hAnsi="Times New Roman"/>
          <w:color w:val="000000"/>
          <w:sz w:val="23"/>
          <w:szCs w:val="23"/>
          <w:lang w:val="en-GB"/>
        </w:rPr>
        <w:t xml:space="preserve"> p</w:t>
      </w:r>
      <w:r w:rsidR="008A2903" w:rsidRPr="007A746E">
        <w:rPr>
          <w:rFonts w:ascii="Times New Roman" w:hAnsi="Times New Roman"/>
          <w:color w:val="000000"/>
          <w:sz w:val="23"/>
          <w:szCs w:val="23"/>
          <w:lang w:val="en-GB"/>
        </w:rPr>
        <w:t xml:space="preserve">aid until the payment request </w:t>
      </w:r>
      <w:r w:rsidR="00367EBA" w:rsidRPr="007A746E">
        <w:rPr>
          <w:rFonts w:ascii="Times New Roman" w:hAnsi="Times New Roman"/>
          <w:color w:val="000000"/>
          <w:sz w:val="23"/>
          <w:szCs w:val="23"/>
          <w:lang w:val="en-GB"/>
        </w:rPr>
        <w:t>submission</w:t>
      </w:r>
      <w:r w:rsidR="008A2903" w:rsidRPr="007A746E">
        <w:rPr>
          <w:rFonts w:ascii="Times New Roman" w:hAnsi="Times New Roman"/>
          <w:color w:val="000000"/>
          <w:sz w:val="23"/>
          <w:szCs w:val="23"/>
          <w:lang w:val="en-GB"/>
        </w:rPr>
        <w:t xml:space="preserve"> </w:t>
      </w:r>
      <w:r w:rsidR="00E2280D" w:rsidRPr="007A746E">
        <w:rPr>
          <w:rFonts w:ascii="Times New Roman" w:hAnsi="Times New Roman"/>
          <w:color w:val="000000"/>
          <w:sz w:val="23"/>
          <w:szCs w:val="23"/>
          <w:lang w:val="en-GB"/>
        </w:rPr>
        <w:t>dat</w:t>
      </w:r>
      <w:r w:rsidR="008A2903" w:rsidRPr="007A746E">
        <w:rPr>
          <w:rFonts w:ascii="Times New Roman" w:hAnsi="Times New Roman"/>
          <w:color w:val="000000"/>
          <w:sz w:val="23"/>
          <w:szCs w:val="23"/>
          <w:lang w:val="en-GB"/>
        </w:rPr>
        <w:t>e</w:t>
      </w:r>
      <w:r w:rsidR="00E2280D" w:rsidRPr="007A746E">
        <w:rPr>
          <w:rFonts w:ascii="Times New Roman" w:hAnsi="Times New Roman"/>
          <w:color w:val="000000"/>
          <w:sz w:val="23"/>
          <w:szCs w:val="23"/>
          <w:lang w:val="en-GB"/>
        </w:rPr>
        <w:t xml:space="preserve"> (</w:t>
      </w:r>
      <w:r w:rsidR="008A2903" w:rsidRPr="007A746E">
        <w:rPr>
          <w:rFonts w:ascii="Times New Roman" w:hAnsi="Times New Roman"/>
          <w:color w:val="000000"/>
          <w:sz w:val="23"/>
          <w:szCs w:val="23"/>
          <w:lang w:val="en-GB"/>
        </w:rPr>
        <w:t xml:space="preserve">payments made to be evidenced by invoices </w:t>
      </w:r>
      <w:r w:rsidR="007053E0" w:rsidRPr="007A746E">
        <w:rPr>
          <w:rFonts w:ascii="Times New Roman" w:hAnsi="Times New Roman"/>
          <w:color w:val="000000"/>
          <w:sz w:val="23"/>
          <w:szCs w:val="23"/>
          <w:lang w:val="en-GB"/>
        </w:rPr>
        <w:t>and</w:t>
      </w:r>
      <w:r w:rsidR="00E2280D" w:rsidRPr="007A746E">
        <w:rPr>
          <w:rFonts w:ascii="Times New Roman" w:hAnsi="Times New Roman"/>
          <w:color w:val="000000"/>
          <w:sz w:val="23"/>
          <w:szCs w:val="23"/>
          <w:lang w:val="en-GB"/>
        </w:rPr>
        <w:t xml:space="preserve"> </w:t>
      </w:r>
      <w:r w:rsidR="008A2903" w:rsidRPr="007A746E">
        <w:rPr>
          <w:rFonts w:ascii="Times New Roman" w:hAnsi="Times New Roman"/>
          <w:color w:val="000000"/>
          <w:sz w:val="23"/>
          <w:szCs w:val="23"/>
          <w:lang w:val="en-GB"/>
        </w:rPr>
        <w:t>bank statements proving that payments have been made</w:t>
      </w:r>
      <w:r w:rsidR="00E2280D"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E2280D" w:rsidRPr="007A746E">
        <w:rPr>
          <w:rFonts w:ascii="Times New Roman" w:hAnsi="Times New Roman"/>
          <w:color w:val="000000"/>
          <w:sz w:val="23"/>
          <w:szCs w:val="23"/>
          <w:lang w:val="en-GB"/>
        </w:rPr>
        <w:t xml:space="preserve"> </w:t>
      </w:r>
      <w:r w:rsidR="008A2903" w:rsidRPr="007A746E">
        <w:rPr>
          <w:rFonts w:ascii="Times New Roman" w:hAnsi="Times New Roman"/>
          <w:color w:val="000000"/>
          <w:sz w:val="23"/>
          <w:szCs w:val="23"/>
          <w:lang w:val="en-GB"/>
        </w:rPr>
        <w:t>by considering the</w:t>
      </w:r>
      <w:r w:rsidR="00E2280D"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maximum regional aid intensities (15%, 25%, 35% i.e. 45%).</w:t>
      </w:r>
      <w:proofErr w:type="gramEnd"/>
      <w:r w:rsidRPr="007A746E">
        <w:rPr>
          <w:rFonts w:ascii="Times New Roman" w:hAnsi="Times New Roman"/>
          <w:color w:val="000000"/>
          <w:sz w:val="23"/>
          <w:szCs w:val="23"/>
          <w:lang w:val="en-GB"/>
        </w:rPr>
        <w:t xml:space="preserve"> The amount stated in the request for payment must not exceed the amount laid down in the notification of grant decision</w:t>
      </w:r>
      <w:r w:rsidR="00E2280D" w:rsidRPr="007A746E">
        <w:rPr>
          <w:rFonts w:ascii="Times New Roman" w:hAnsi="Times New Roman"/>
          <w:color w:val="000000"/>
          <w:sz w:val="23"/>
          <w:szCs w:val="23"/>
          <w:lang w:val="en-GB"/>
        </w:rPr>
        <w:t xml:space="preserve">. </w:t>
      </w:r>
    </w:p>
    <w:p w:rsidR="000A3770" w:rsidRPr="007A746E" w:rsidRDefault="000A3770" w:rsidP="00CC2834">
      <w:pPr>
        <w:pStyle w:val="Telobesedila-zamik"/>
        <w:ind w:left="0"/>
        <w:rPr>
          <w:rFonts w:ascii="Times New Roman" w:hAnsi="Times New Roman"/>
          <w:b/>
          <w:sz w:val="16"/>
          <w:szCs w:val="16"/>
          <w:lang w:val="en-GB"/>
        </w:rPr>
      </w:pPr>
    </w:p>
    <w:p w:rsidR="00CC2834" w:rsidRPr="007A746E" w:rsidRDefault="00D7459B" w:rsidP="00CC2834">
      <w:pPr>
        <w:pStyle w:val="Telobesedila-zamik"/>
        <w:ind w:left="0"/>
        <w:rPr>
          <w:rFonts w:ascii="Times New Roman" w:hAnsi="Times New Roman"/>
          <w:b/>
          <w:bCs/>
          <w:color w:val="000000"/>
          <w:sz w:val="23"/>
          <w:szCs w:val="23"/>
          <w:lang w:val="en-GB"/>
        </w:rPr>
      </w:pPr>
      <w:proofErr w:type="gramStart"/>
      <w:r w:rsidRPr="007A746E">
        <w:rPr>
          <w:rFonts w:ascii="Times New Roman" w:hAnsi="Times New Roman"/>
          <w:sz w:val="23"/>
          <w:szCs w:val="23"/>
          <w:lang w:val="en-GB"/>
        </w:rPr>
        <w:lastRenderedPageBreak/>
        <w:t>The p</w:t>
      </w:r>
      <w:r w:rsidR="008F5A6D" w:rsidRPr="007A746E">
        <w:rPr>
          <w:rFonts w:ascii="Times New Roman" w:hAnsi="Times New Roman"/>
          <w:sz w:val="23"/>
          <w:szCs w:val="23"/>
          <w:lang w:val="en-GB"/>
        </w:rPr>
        <w:t>roject company/grant beneficiary</w:t>
      </w:r>
      <w:r w:rsidR="00CC2834" w:rsidRPr="007A746E">
        <w:rPr>
          <w:rFonts w:ascii="Times New Roman" w:hAnsi="Times New Roman"/>
          <w:color w:val="000000"/>
          <w:sz w:val="23"/>
          <w:szCs w:val="23"/>
          <w:lang w:val="en-GB"/>
        </w:rPr>
        <w:t xml:space="preserve"> </w:t>
      </w:r>
      <w:r w:rsidR="008C221A" w:rsidRPr="007A746E">
        <w:rPr>
          <w:rFonts w:ascii="Times New Roman" w:hAnsi="Times New Roman"/>
          <w:color w:val="000000"/>
          <w:sz w:val="23"/>
          <w:szCs w:val="23"/>
          <w:lang w:val="en-GB"/>
        </w:rPr>
        <w:t>must</w:t>
      </w:r>
      <w:r w:rsidR="00447E17" w:rsidRPr="007A746E">
        <w:rPr>
          <w:rFonts w:ascii="Times New Roman" w:hAnsi="Times New Roman"/>
          <w:color w:val="000000"/>
          <w:sz w:val="23"/>
          <w:szCs w:val="23"/>
          <w:lang w:val="en-GB"/>
        </w:rPr>
        <w:t xml:space="preserve"> also</w:t>
      </w:r>
      <w:r w:rsidR="00CC2834" w:rsidRPr="007A746E">
        <w:rPr>
          <w:rFonts w:ascii="Times New Roman" w:hAnsi="Times New Roman"/>
          <w:color w:val="000000"/>
          <w:sz w:val="23"/>
          <w:szCs w:val="23"/>
          <w:lang w:val="en-GB"/>
        </w:rPr>
        <w:t xml:space="preserve"> </w:t>
      </w:r>
      <w:r w:rsidR="008A2903" w:rsidRPr="007A746E">
        <w:rPr>
          <w:rFonts w:ascii="Times New Roman" w:hAnsi="Times New Roman"/>
          <w:b/>
          <w:color w:val="000000"/>
          <w:sz w:val="23"/>
          <w:szCs w:val="23"/>
          <w:lang w:val="en-GB"/>
        </w:rPr>
        <w:t>enclose with the payment re</w:t>
      </w:r>
      <w:r w:rsidR="00D179CB" w:rsidRPr="007A746E">
        <w:rPr>
          <w:rFonts w:ascii="Times New Roman" w:hAnsi="Times New Roman"/>
          <w:b/>
          <w:color w:val="000000"/>
          <w:sz w:val="23"/>
          <w:szCs w:val="23"/>
          <w:lang w:val="en-GB"/>
        </w:rPr>
        <w:t>q</w:t>
      </w:r>
      <w:r w:rsidR="008A2903" w:rsidRPr="007A746E">
        <w:rPr>
          <w:rFonts w:ascii="Times New Roman" w:hAnsi="Times New Roman"/>
          <w:b/>
          <w:color w:val="000000"/>
          <w:sz w:val="23"/>
          <w:szCs w:val="23"/>
          <w:lang w:val="en-GB"/>
        </w:rPr>
        <w:t>uest</w:t>
      </w:r>
      <w:r w:rsidR="00CC2834" w:rsidRPr="007A746E">
        <w:rPr>
          <w:rFonts w:ascii="Times New Roman" w:hAnsi="Times New Roman"/>
          <w:color w:val="000000"/>
          <w:sz w:val="23"/>
          <w:szCs w:val="23"/>
          <w:lang w:val="en-GB"/>
        </w:rPr>
        <w:t xml:space="preserve"> </w:t>
      </w:r>
      <w:r w:rsidR="00A015D2" w:rsidRPr="007A746E">
        <w:rPr>
          <w:rFonts w:ascii="Times New Roman" w:hAnsi="Times New Roman"/>
          <w:b/>
          <w:color w:val="000000"/>
          <w:sz w:val="23"/>
          <w:szCs w:val="23"/>
          <w:lang w:val="en-GB"/>
        </w:rPr>
        <w:t>an unconditional</w:t>
      </w:r>
      <w:r w:rsidR="002E43B7" w:rsidRPr="007A746E">
        <w:rPr>
          <w:rFonts w:ascii="Times New Roman" w:hAnsi="Times New Roman"/>
          <w:b/>
          <w:color w:val="000000"/>
          <w:sz w:val="23"/>
          <w:szCs w:val="23"/>
          <w:lang w:val="en-GB"/>
        </w:rPr>
        <w:t xml:space="preserve"> bank guarantee</w:t>
      </w:r>
      <w:r w:rsidR="000B7800" w:rsidRPr="007A746E">
        <w:rPr>
          <w:rFonts w:ascii="Times New Roman" w:hAnsi="Times New Roman"/>
          <w:b/>
          <w:color w:val="000000"/>
          <w:sz w:val="23"/>
          <w:szCs w:val="23"/>
          <w:lang w:val="en-GB"/>
        </w:rPr>
        <w:t xml:space="preserve"> </w:t>
      </w:r>
      <w:r w:rsidR="00397343" w:rsidRPr="007A746E">
        <w:rPr>
          <w:rFonts w:ascii="Times New Roman" w:hAnsi="Times New Roman"/>
          <w:b/>
          <w:color w:val="000000"/>
          <w:sz w:val="23"/>
          <w:szCs w:val="23"/>
          <w:lang w:val="en-GB"/>
        </w:rPr>
        <w:t>issued by an investment-grade</w:t>
      </w:r>
      <w:r w:rsidR="000B7800" w:rsidRPr="007A746E">
        <w:rPr>
          <w:rFonts w:ascii="Times New Roman" w:hAnsi="Times New Roman"/>
          <w:b/>
          <w:color w:val="000000"/>
          <w:sz w:val="23"/>
          <w:szCs w:val="23"/>
          <w:lang w:val="en-GB"/>
        </w:rPr>
        <w:t xml:space="preserve"> bank </w:t>
      </w:r>
      <w:r w:rsidR="0039799C" w:rsidRPr="007A746E">
        <w:rPr>
          <w:rFonts w:ascii="Times New Roman" w:hAnsi="Times New Roman"/>
          <w:b/>
          <w:color w:val="000000"/>
          <w:sz w:val="23"/>
          <w:szCs w:val="23"/>
          <w:lang w:val="en-GB"/>
        </w:rPr>
        <w:t>with</w:t>
      </w:r>
      <w:r w:rsidR="000B7800" w:rsidRPr="007A746E">
        <w:rPr>
          <w:rFonts w:ascii="Times New Roman" w:hAnsi="Times New Roman"/>
          <w:b/>
          <w:color w:val="000000"/>
          <w:sz w:val="23"/>
          <w:szCs w:val="23"/>
          <w:lang w:val="en-GB"/>
        </w:rPr>
        <w:t xml:space="preserve"> </w:t>
      </w:r>
      <w:r w:rsidR="00D179CB" w:rsidRPr="007A746E">
        <w:rPr>
          <w:rFonts w:ascii="Times New Roman" w:hAnsi="Times New Roman"/>
          <w:b/>
          <w:color w:val="000000"/>
          <w:sz w:val="23"/>
          <w:szCs w:val="23"/>
          <w:lang w:val="en-GB"/>
        </w:rPr>
        <w:t>its registered</w:t>
      </w:r>
      <w:r w:rsidR="00397343" w:rsidRPr="007A746E">
        <w:rPr>
          <w:rFonts w:ascii="Times New Roman" w:hAnsi="Times New Roman"/>
          <w:b/>
          <w:color w:val="000000"/>
          <w:sz w:val="23"/>
          <w:szCs w:val="23"/>
          <w:lang w:val="en-GB"/>
        </w:rPr>
        <w:t xml:space="preserve"> office </w:t>
      </w:r>
      <w:r w:rsidR="007053E0" w:rsidRPr="007A746E">
        <w:rPr>
          <w:rFonts w:ascii="Times New Roman" w:hAnsi="Times New Roman"/>
          <w:b/>
          <w:color w:val="000000"/>
          <w:sz w:val="23"/>
          <w:szCs w:val="23"/>
          <w:lang w:val="en-GB"/>
        </w:rPr>
        <w:t>in</w:t>
      </w:r>
      <w:r w:rsidR="000B7800" w:rsidRPr="007A746E">
        <w:rPr>
          <w:rFonts w:ascii="Times New Roman" w:hAnsi="Times New Roman"/>
          <w:b/>
          <w:color w:val="000000"/>
          <w:sz w:val="23"/>
          <w:szCs w:val="23"/>
          <w:lang w:val="en-GB"/>
        </w:rPr>
        <w:t xml:space="preserve"> </w:t>
      </w:r>
      <w:r w:rsidR="00D179CB" w:rsidRPr="007A746E">
        <w:rPr>
          <w:rFonts w:ascii="Times New Roman" w:hAnsi="Times New Roman"/>
          <w:b/>
          <w:color w:val="000000"/>
          <w:sz w:val="23"/>
          <w:szCs w:val="23"/>
          <w:lang w:val="en-GB"/>
        </w:rPr>
        <w:t xml:space="preserve">a Member State </w:t>
      </w:r>
      <w:r w:rsidR="000B7800" w:rsidRPr="007A746E">
        <w:rPr>
          <w:rFonts w:ascii="Times New Roman" w:hAnsi="Times New Roman"/>
          <w:color w:val="000000"/>
          <w:sz w:val="23"/>
          <w:szCs w:val="23"/>
          <w:lang w:val="en-GB"/>
        </w:rPr>
        <w:t>(</w:t>
      </w:r>
      <w:r w:rsidR="00673315" w:rsidRPr="007A746E">
        <w:rPr>
          <w:rFonts w:ascii="Times New Roman" w:hAnsi="Times New Roman"/>
          <w:color w:val="000000"/>
          <w:sz w:val="23"/>
          <w:szCs w:val="23"/>
          <w:lang w:val="en-GB"/>
        </w:rPr>
        <w:t>i.e.</w:t>
      </w:r>
      <w:r w:rsidR="000B7800" w:rsidRPr="007A746E">
        <w:rPr>
          <w:rFonts w:ascii="Times New Roman" w:hAnsi="Times New Roman"/>
          <w:color w:val="000000"/>
          <w:sz w:val="23"/>
          <w:szCs w:val="23"/>
          <w:lang w:val="en-GB"/>
        </w:rPr>
        <w:t xml:space="preserve"> </w:t>
      </w:r>
      <w:r w:rsidR="00A015D2" w:rsidRPr="007A746E">
        <w:rPr>
          <w:rFonts w:ascii="Times New Roman" w:hAnsi="Times New Roman"/>
          <w:color w:val="000000"/>
          <w:sz w:val="23"/>
          <w:szCs w:val="23"/>
          <w:lang w:val="en-GB"/>
        </w:rPr>
        <w:t>an unconditional</w:t>
      </w:r>
      <w:r w:rsidR="002E43B7" w:rsidRPr="007A746E">
        <w:rPr>
          <w:rFonts w:ascii="Times New Roman" w:hAnsi="Times New Roman"/>
          <w:color w:val="000000"/>
          <w:sz w:val="23"/>
          <w:szCs w:val="23"/>
          <w:lang w:val="en-GB"/>
        </w:rPr>
        <w:t xml:space="preserve"> bank guarantee</w:t>
      </w:r>
      <w:r w:rsidR="000B7800" w:rsidRPr="007A746E">
        <w:rPr>
          <w:rFonts w:ascii="Times New Roman" w:hAnsi="Times New Roman"/>
          <w:color w:val="000000"/>
          <w:sz w:val="23"/>
          <w:szCs w:val="23"/>
          <w:lang w:val="en-GB"/>
        </w:rPr>
        <w:t xml:space="preserve"> </w:t>
      </w:r>
      <w:r w:rsidR="00447E17" w:rsidRPr="007A746E">
        <w:rPr>
          <w:rFonts w:ascii="Times New Roman" w:hAnsi="Times New Roman"/>
          <w:color w:val="000000"/>
          <w:sz w:val="23"/>
          <w:szCs w:val="23"/>
          <w:lang w:val="en-GB"/>
        </w:rPr>
        <w:t>issued by a</w:t>
      </w:r>
      <w:r w:rsidR="00D179CB" w:rsidRPr="007A746E">
        <w:rPr>
          <w:rFonts w:ascii="Times New Roman" w:hAnsi="Times New Roman"/>
          <w:color w:val="000000"/>
          <w:sz w:val="23"/>
          <w:szCs w:val="23"/>
          <w:lang w:val="en-GB"/>
        </w:rPr>
        <w:t xml:space="preserve">n investment-grade </w:t>
      </w:r>
      <w:r w:rsidR="000B7800" w:rsidRPr="007A746E">
        <w:rPr>
          <w:rFonts w:ascii="Times New Roman" w:hAnsi="Times New Roman"/>
          <w:color w:val="000000"/>
          <w:sz w:val="23"/>
          <w:szCs w:val="23"/>
          <w:lang w:val="en-GB"/>
        </w:rPr>
        <w:t xml:space="preserve">bank </w:t>
      </w:r>
      <w:r w:rsidR="0039799C" w:rsidRPr="007A746E">
        <w:rPr>
          <w:rFonts w:ascii="Times New Roman" w:hAnsi="Times New Roman"/>
          <w:color w:val="000000"/>
          <w:sz w:val="23"/>
          <w:szCs w:val="23"/>
          <w:lang w:val="en-GB"/>
        </w:rPr>
        <w:t>with</w:t>
      </w:r>
      <w:r w:rsidR="000B7800" w:rsidRPr="007A746E">
        <w:rPr>
          <w:rFonts w:ascii="Times New Roman" w:hAnsi="Times New Roman"/>
          <w:color w:val="000000"/>
          <w:sz w:val="23"/>
          <w:szCs w:val="23"/>
          <w:lang w:val="en-GB"/>
        </w:rPr>
        <w:t xml:space="preserve"> </w:t>
      </w:r>
      <w:r w:rsidR="00D179CB" w:rsidRPr="007A746E">
        <w:rPr>
          <w:rFonts w:ascii="Times New Roman" w:hAnsi="Times New Roman"/>
          <w:color w:val="000000"/>
          <w:sz w:val="23"/>
          <w:szCs w:val="23"/>
          <w:lang w:val="en-GB"/>
        </w:rPr>
        <w:t>its registered</w:t>
      </w:r>
      <w:r w:rsidR="00447E17" w:rsidRPr="007A746E">
        <w:rPr>
          <w:rFonts w:ascii="Times New Roman" w:hAnsi="Times New Roman"/>
          <w:color w:val="000000"/>
          <w:sz w:val="23"/>
          <w:szCs w:val="23"/>
          <w:lang w:val="en-GB"/>
        </w:rPr>
        <w:t xml:space="preserve"> office</w:t>
      </w:r>
      <w:r w:rsidR="000B7800" w:rsidRPr="007A746E">
        <w:rPr>
          <w:rFonts w:ascii="Times New Roman" w:hAnsi="Times New Roman"/>
          <w:color w:val="000000"/>
          <w:sz w:val="23"/>
          <w:szCs w:val="23"/>
          <w:lang w:val="en-GB"/>
        </w:rPr>
        <w:t xml:space="preserve"> </w:t>
      </w:r>
      <w:r w:rsidR="00D179CB" w:rsidRPr="007A746E">
        <w:rPr>
          <w:rFonts w:ascii="Times New Roman" w:hAnsi="Times New Roman"/>
          <w:color w:val="000000"/>
          <w:sz w:val="23"/>
          <w:szCs w:val="23"/>
          <w:lang w:val="en-GB"/>
        </w:rPr>
        <w:t>in a third country if that</w:t>
      </w:r>
      <w:r w:rsidR="000B7800" w:rsidRPr="007A746E">
        <w:rPr>
          <w:rFonts w:ascii="Times New Roman" w:hAnsi="Times New Roman"/>
          <w:color w:val="000000"/>
          <w:sz w:val="23"/>
          <w:szCs w:val="23"/>
          <w:lang w:val="en-GB"/>
        </w:rPr>
        <w:t xml:space="preserve"> bank</w:t>
      </w:r>
      <w:r w:rsidR="00D179CB" w:rsidRPr="007A746E">
        <w:rPr>
          <w:rFonts w:ascii="Times New Roman" w:hAnsi="Times New Roman"/>
          <w:color w:val="000000"/>
          <w:sz w:val="23"/>
          <w:szCs w:val="23"/>
          <w:lang w:val="en-GB"/>
        </w:rPr>
        <w:t xml:space="preserve"> has its</w:t>
      </w:r>
      <w:r w:rsidR="000B7800" w:rsidRPr="007A746E">
        <w:rPr>
          <w:rFonts w:ascii="Times New Roman" w:hAnsi="Times New Roman"/>
          <w:color w:val="000000"/>
          <w:sz w:val="23"/>
          <w:szCs w:val="23"/>
          <w:lang w:val="en-GB"/>
        </w:rPr>
        <w:t xml:space="preserve"> </w:t>
      </w:r>
      <w:r w:rsidR="00447E17" w:rsidRPr="007A746E">
        <w:rPr>
          <w:rFonts w:ascii="Times New Roman" w:hAnsi="Times New Roman"/>
          <w:color w:val="000000"/>
          <w:sz w:val="23"/>
          <w:szCs w:val="23"/>
          <w:lang w:val="en-GB"/>
        </w:rPr>
        <w:t>branch</w:t>
      </w:r>
      <w:r w:rsidR="00D179CB" w:rsidRPr="007A746E">
        <w:rPr>
          <w:rFonts w:ascii="Times New Roman" w:hAnsi="Times New Roman"/>
          <w:color w:val="000000"/>
          <w:sz w:val="23"/>
          <w:szCs w:val="23"/>
          <w:lang w:val="en-GB"/>
        </w:rPr>
        <w:t xml:space="preserve"> in the EU</w:t>
      </w:r>
      <w:r w:rsidR="000B7800"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0B7800" w:rsidRPr="007A746E">
        <w:rPr>
          <w:rFonts w:ascii="Times New Roman" w:hAnsi="Times New Roman"/>
          <w:color w:val="000000"/>
          <w:sz w:val="23"/>
          <w:szCs w:val="23"/>
          <w:lang w:val="en-GB"/>
        </w:rPr>
        <w:t xml:space="preserve"> </w:t>
      </w:r>
      <w:r w:rsidR="00F720F3" w:rsidRPr="007A746E">
        <w:rPr>
          <w:rFonts w:ascii="Times New Roman" w:hAnsi="Times New Roman"/>
          <w:color w:val="000000"/>
          <w:sz w:val="23"/>
          <w:szCs w:val="23"/>
          <w:lang w:val="en-GB"/>
        </w:rPr>
        <w:t>calling on</w:t>
      </w:r>
      <w:r w:rsidR="00D179CB" w:rsidRPr="007A746E">
        <w:rPr>
          <w:rFonts w:ascii="Times New Roman" w:hAnsi="Times New Roman"/>
          <w:color w:val="000000"/>
          <w:sz w:val="23"/>
          <w:szCs w:val="23"/>
          <w:lang w:val="en-GB"/>
        </w:rPr>
        <w:t xml:space="preserve"> the</w:t>
      </w:r>
      <w:r w:rsidR="000B7800" w:rsidRPr="007A746E">
        <w:rPr>
          <w:rFonts w:ascii="Times New Roman" w:hAnsi="Times New Roman"/>
          <w:color w:val="000000"/>
          <w:sz w:val="23"/>
          <w:szCs w:val="23"/>
          <w:lang w:val="en-GB"/>
        </w:rPr>
        <w:t xml:space="preserve"> </w:t>
      </w:r>
      <w:r w:rsidR="00A015D2" w:rsidRPr="007A746E">
        <w:rPr>
          <w:rFonts w:ascii="Times New Roman" w:hAnsi="Times New Roman"/>
          <w:color w:val="000000"/>
          <w:sz w:val="23"/>
          <w:szCs w:val="23"/>
          <w:lang w:val="en-GB"/>
        </w:rPr>
        <w:t>guarantee</w:t>
      </w:r>
      <w:r w:rsidR="000B7800" w:rsidRPr="007A746E">
        <w:rPr>
          <w:rFonts w:ascii="Times New Roman" w:hAnsi="Times New Roman"/>
          <w:color w:val="000000"/>
          <w:sz w:val="23"/>
          <w:szCs w:val="23"/>
          <w:lang w:val="en-GB"/>
        </w:rPr>
        <w:t xml:space="preserve"> i</w:t>
      </w:r>
      <w:r w:rsidR="00D179CB" w:rsidRPr="007A746E">
        <w:rPr>
          <w:rFonts w:ascii="Times New Roman" w:hAnsi="Times New Roman"/>
          <w:color w:val="000000"/>
          <w:sz w:val="23"/>
          <w:szCs w:val="23"/>
          <w:lang w:val="en-GB"/>
        </w:rPr>
        <w:t xml:space="preserve">s explicitly enabled </w:t>
      </w:r>
      <w:r w:rsidR="00513B15" w:rsidRPr="007A746E">
        <w:rPr>
          <w:rFonts w:ascii="Times New Roman" w:hAnsi="Times New Roman"/>
          <w:color w:val="000000"/>
          <w:sz w:val="23"/>
          <w:szCs w:val="23"/>
          <w:lang w:val="en-GB"/>
        </w:rPr>
        <w:t>also</w:t>
      </w:r>
      <w:r w:rsidR="000B7800"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in</w:t>
      </w:r>
      <w:r w:rsidR="00D179CB" w:rsidRPr="007A746E">
        <w:rPr>
          <w:rFonts w:ascii="Times New Roman" w:hAnsi="Times New Roman"/>
          <w:color w:val="000000"/>
          <w:sz w:val="23"/>
          <w:szCs w:val="23"/>
          <w:lang w:val="en-GB"/>
        </w:rPr>
        <w:t xml:space="preserve"> that</w:t>
      </w:r>
      <w:r w:rsidR="000B7800" w:rsidRPr="007A746E">
        <w:rPr>
          <w:rFonts w:ascii="Times New Roman" w:hAnsi="Times New Roman"/>
          <w:color w:val="000000"/>
          <w:sz w:val="23"/>
          <w:szCs w:val="23"/>
          <w:lang w:val="en-GB"/>
        </w:rPr>
        <w:t xml:space="preserve"> </w:t>
      </w:r>
      <w:r w:rsidR="00447E17" w:rsidRPr="007A746E">
        <w:rPr>
          <w:rFonts w:ascii="Times New Roman" w:hAnsi="Times New Roman"/>
          <w:color w:val="000000"/>
          <w:sz w:val="23"/>
          <w:szCs w:val="23"/>
          <w:lang w:val="en-GB"/>
        </w:rPr>
        <w:t>branch</w:t>
      </w:r>
      <w:r w:rsidR="000B7800" w:rsidRPr="007A746E">
        <w:rPr>
          <w:rFonts w:ascii="Times New Roman" w:hAnsi="Times New Roman"/>
          <w:color w:val="000000"/>
          <w:sz w:val="23"/>
          <w:szCs w:val="23"/>
          <w:lang w:val="en-GB"/>
        </w:rPr>
        <w:t xml:space="preserve">) </w:t>
      </w:r>
      <w:r w:rsidR="00F720F3" w:rsidRPr="007A746E">
        <w:rPr>
          <w:rFonts w:ascii="Times New Roman" w:hAnsi="Times New Roman"/>
          <w:color w:val="000000"/>
          <w:sz w:val="23"/>
          <w:szCs w:val="23"/>
          <w:lang w:val="en-GB"/>
        </w:rPr>
        <w:t xml:space="preserve">as security </w:t>
      </w:r>
      <w:r w:rsidR="007053E0" w:rsidRPr="007A746E">
        <w:rPr>
          <w:rFonts w:ascii="Times New Roman" w:hAnsi="Times New Roman"/>
          <w:color w:val="000000"/>
          <w:sz w:val="23"/>
          <w:szCs w:val="23"/>
          <w:lang w:val="en-GB"/>
        </w:rPr>
        <w:t>for</w:t>
      </w:r>
      <w:r w:rsidR="000B7800" w:rsidRPr="007A746E">
        <w:rPr>
          <w:rFonts w:ascii="Times New Roman" w:hAnsi="Times New Roman"/>
          <w:color w:val="000000"/>
          <w:sz w:val="23"/>
          <w:szCs w:val="23"/>
          <w:lang w:val="en-GB"/>
        </w:rPr>
        <w:t xml:space="preserve"> </w:t>
      </w:r>
      <w:r w:rsidR="00F720F3" w:rsidRPr="007A746E">
        <w:rPr>
          <w:rFonts w:ascii="Times New Roman" w:hAnsi="Times New Roman"/>
          <w:color w:val="000000"/>
          <w:sz w:val="23"/>
          <w:szCs w:val="23"/>
          <w:lang w:val="en-GB"/>
        </w:rPr>
        <w:t>performance of contractually obligations payable on the Agency’s first demand in writing</w:t>
      </w:r>
      <w:r w:rsidR="000B7800" w:rsidRPr="007A746E">
        <w:rPr>
          <w:rFonts w:ascii="Times New Roman" w:hAnsi="Times New Roman"/>
          <w:color w:val="000000"/>
          <w:sz w:val="23"/>
          <w:szCs w:val="23"/>
          <w:lang w:val="en-GB"/>
        </w:rPr>
        <w:t xml:space="preserve">, </w:t>
      </w:r>
      <w:r w:rsidR="00F720F3" w:rsidRPr="007A746E">
        <w:rPr>
          <w:rFonts w:ascii="Times New Roman" w:hAnsi="Times New Roman"/>
          <w:color w:val="000000"/>
          <w:sz w:val="23"/>
          <w:szCs w:val="23"/>
          <w:lang w:val="en-GB"/>
        </w:rPr>
        <w:t xml:space="preserve">with the </w:t>
      </w:r>
      <w:r w:rsidR="001F47D1" w:rsidRPr="007A746E">
        <w:rPr>
          <w:rFonts w:ascii="Times New Roman" w:hAnsi="Times New Roman"/>
          <w:color w:val="000000"/>
          <w:sz w:val="23"/>
          <w:szCs w:val="23"/>
          <w:lang w:val="en-GB"/>
        </w:rPr>
        <w:t>period of validity until the</w:t>
      </w:r>
      <w:r w:rsidR="00F720F3" w:rsidRPr="007A746E">
        <w:rPr>
          <w:rFonts w:ascii="Times New Roman" w:hAnsi="Times New Roman"/>
          <w:color w:val="000000"/>
          <w:sz w:val="23"/>
          <w:szCs w:val="23"/>
          <w:lang w:val="en-GB"/>
        </w:rPr>
        <w:t xml:space="preserve"> date</w:t>
      </w:r>
      <w:r w:rsidR="00C02DAC" w:rsidRPr="007A746E">
        <w:rPr>
          <w:rFonts w:ascii="Times New Roman" w:hAnsi="Times New Roman"/>
          <w:color w:val="000000"/>
          <w:sz w:val="23"/>
          <w:szCs w:val="23"/>
          <w:lang w:val="en-GB" w:eastAsia="en-US"/>
        </w:rPr>
        <w:t xml:space="preserve"> </w:t>
      </w:r>
      <w:r w:rsidR="001F47D1" w:rsidRPr="007A746E">
        <w:rPr>
          <w:rFonts w:ascii="Times New Roman" w:hAnsi="Times New Roman"/>
          <w:color w:val="000000"/>
          <w:sz w:val="23"/>
          <w:szCs w:val="23"/>
          <w:lang w:val="en-GB" w:eastAsia="en-US"/>
        </w:rPr>
        <w:t xml:space="preserve">being </w:t>
      </w:r>
      <w:r w:rsidR="00537B50" w:rsidRPr="007A746E">
        <w:rPr>
          <w:rFonts w:ascii="Times New Roman" w:hAnsi="Times New Roman"/>
          <w:b/>
          <w:bCs/>
          <w:color w:val="000000"/>
          <w:sz w:val="23"/>
          <w:szCs w:val="23"/>
          <w:lang w:val="en-GB" w:eastAsia="en-US"/>
        </w:rPr>
        <w:t>three</w:t>
      </w:r>
      <w:r w:rsidR="000B7800" w:rsidRPr="007A746E">
        <w:rPr>
          <w:rFonts w:ascii="Times New Roman" w:hAnsi="Times New Roman"/>
          <w:b/>
          <w:bCs/>
          <w:color w:val="000000"/>
          <w:sz w:val="23"/>
          <w:szCs w:val="23"/>
          <w:lang w:val="en-GB" w:eastAsia="en-US"/>
        </w:rPr>
        <w:t xml:space="preserve"> </w:t>
      </w:r>
      <w:r w:rsidR="00CA0834" w:rsidRPr="007A746E">
        <w:rPr>
          <w:rFonts w:ascii="Times New Roman" w:hAnsi="Times New Roman"/>
          <w:b/>
          <w:bCs/>
          <w:color w:val="000000"/>
          <w:sz w:val="23"/>
          <w:szCs w:val="23"/>
          <w:lang w:val="en-GB" w:eastAsia="en-US"/>
        </w:rPr>
        <w:t>years</w:t>
      </w:r>
      <w:r w:rsidR="000B7800" w:rsidRPr="007A746E">
        <w:rPr>
          <w:rFonts w:ascii="Times New Roman" w:hAnsi="Times New Roman"/>
          <w:b/>
          <w:bCs/>
          <w:color w:val="000000"/>
          <w:sz w:val="23"/>
          <w:szCs w:val="23"/>
          <w:lang w:val="en-GB" w:eastAsia="en-US"/>
        </w:rPr>
        <w:t xml:space="preserve"> </w:t>
      </w:r>
      <w:r w:rsidR="007053E0" w:rsidRPr="007A746E">
        <w:rPr>
          <w:rFonts w:ascii="Times New Roman" w:hAnsi="Times New Roman"/>
          <w:b/>
          <w:bCs/>
          <w:color w:val="000000"/>
          <w:sz w:val="23"/>
          <w:szCs w:val="23"/>
          <w:lang w:val="en-GB" w:eastAsia="en-US"/>
        </w:rPr>
        <w:t>and</w:t>
      </w:r>
      <w:r w:rsidR="000B7800" w:rsidRPr="007A746E">
        <w:rPr>
          <w:rFonts w:ascii="Times New Roman" w:hAnsi="Times New Roman"/>
          <w:b/>
          <w:bCs/>
          <w:color w:val="000000"/>
          <w:sz w:val="23"/>
          <w:szCs w:val="23"/>
          <w:lang w:val="en-GB" w:eastAsia="en-US"/>
        </w:rPr>
        <w:t xml:space="preserve"> </w:t>
      </w:r>
      <w:r w:rsidR="00537B50" w:rsidRPr="007A746E">
        <w:rPr>
          <w:rFonts w:ascii="Times New Roman" w:hAnsi="Times New Roman"/>
          <w:b/>
          <w:bCs/>
          <w:color w:val="000000"/>
          <w:sz w:val="23"/>
          <w:szCs w:val="23"/>
          <w:lang w:val="en-GB" w:eastAsia="en-US"/>
        </w:rPr>
        <w:t>three</w:t>
      </w:r>
      <w:r w:rsidR="000B7800" w:rsidRPr="007A746E">
        <w:rPr>
          <w:rFonts w:ascii="Times New Roman" w:hAnsi="Times New Roman"/>
          <w:b/>
          <w:bCs/>
          <w:color w:val="000000"/>
          <w:sz w:val="23"/>
          <w:szCs w:val="23"/>
          <w:lang w:val="en-GB" w:eastAsia="en-US"/>
        </w:rPr>
        <w:t xml:space="preserve"> </w:t>
      </w:r>
      <w:r w:rsidR="002E43B7" w:rsidRPr="007A746E">
        <w:rPr>
          <w:rFonts w:ascii="Times New Roman" w:hAnsi="Times New Roman"/>
          <w:b/>
          <w:bCs/>
          <w:color w:val="000000"/>
          <w:sz w:val="23"/>
          <w:szCs w:val="23"/>
          <w:lang w:val="en-GB" w:eastAsia="en-US"/>
        </w:rPr>
        <w:t>months</w:t>
      </w:r>
      <w:r w:rsidR="000B7800" w:rsidRPr="007A746E">
        <w:rPr>
          <w:rFonts w:ascii="Times New Roman" w:hAnsi="Times New Roman"/>
          <w:b/>
          <w:bCs/>
          <w:color w:val="000000"/>
          <w:sz w:val="23"/>
          <w:szCs w:val="23"/>
          <w:lang w:val="en-GB" w:eastAsia="en-US"/>
        </w:rPr>
        <w:t xml:space="preserve"> </w:t>
      </w:r>
      <w:r w:rsidR="00F720F3" w:rsidRPr="007A746E">
        <w:rPr>
          <w:rFonts w:ascii="Times New Roman" w:hAnsi="Times New Roman"/>
          <w:b/>
          <w:bCs/>
          <w:color w:val="000000"/>
          <w:sz w:val="23"/>
          <w:szCs w:val="23"/>
          <w:lang w:val="en-GB" w:eastAsia="en-US"/>
        </w:rPr>
        <w:t>after the</w:t>
      </w:r>
      <w:r w:rsidR="000B7800" w:rsidRPr="007A746E">
        <w:rPr>
          <w:rFonts w:ascii="Times New Roman" w:hAnsi="Times New Roman"/>
          <w:b/>
          <w:bCs/>
          <w:color w:val="000000"/>
          <w:sz w:val="23"/>
          <w:szCs w:val="23"/>
          <w:lang w:val="en-GB" w:eastAsia="en-US"/>
        </w:rPr>
        <w:t xml:space="preserve"> dat</w:t>
      </w:r>
      <w:r w:rsidR="00F720F3" w:rsidRPr="007A746E">
        <w:rPr>
          <w:rFonts w:ascii="Times New Roman" w:hAnsi="Times New Roman"/>
          <w:b/>
          <w:bCs/>
          <w:color w:val="000000"/>
          <w:sz w:val="23"/>
          <w:szCs w:val="23"/>
          <w:lang w:val="en-GB" w:eastAsia="en-US"/>
        </w:rPr>
        <w:t>e of</w:t>
      </w:r>
      <w:r w:rsidR="000B7800" w:rsidRPr="007A746E">
        <w:rPr>
          <w:rFonts w:ascii="Times New Roman" w:hAnsi="Times New Roman"/>
          <w:b/>
          <w:bCs/>
          <w:color w:val="000000"/>
          <w:sz w:val="23"/>
          <w:szCs w:val="23"/>
          <w:lang w:val="en-GB" w:eastAsia="en-US"/>
        </w:rPr>
        <w:t xml:space="preserve"> </w:t>
      </w:r>
      <w:r w:rsidR="0089040B" w:rsidRPr="007A746E">
        <w:rPr>
          <w:rFonts w:ascii="Times New Roman" w:hAnsi="Times New Roman"/>
          <w:b/>
          <w:bCs/>
          <w:color w:val="000000"/>
          <w:sz w:val="23"/>
          <w:szCs w:val="23"/>
          <w:lang w:val="en-GB" w:eastAsia="en-US"/>
        </w:rPr>
        <w:t>the signature of the Grant Contract</w:t>
      </w:r>
      <w:r w:rsidR="00E21A66" w:rsidRPr="007A746E">
        <w:rPr>
          <w:rFonts w:ascii="Times New Roman" w:hAnsi="Times New Roman"/>
          <w:b/>
          <w:bCs/>
          <w:color w:val="000000"/>
          <w:sz w:val="23"/>
          <w:szCs w:val="23"/>
          <w:lang w:val="en-GB" w:eastAsia="en-US"/>
        </w:rPr>
        <w:t>,</w:t>
      </w:r>
      <w:r w:rsidR="000B7800" w:rsidRPr="007A746E">
        <w:rPr>
          <w:rFonts w:ascii="Arial" w:hAnsi="Arial" w:cs="Arial"/>
          <w:sz w:val="23"/>
          <w:szCs w:val="23"/>
          <w:lang w:val="en-GB"/>
        </w:rPr>
        <w:t xml:space="preserve"> </w:t>
      </w:r>
      <w:r w:rsidR="001F47D1" w:rsidRPr="007A746E">
        <w:rPr>
          <w:rFonts w:ascii="Arial" w:hAnsi="Arial" w:cs="Arial"/>
          <w:sz w:val="23"/>
          <w:szCs w:val="23"/>
          <w:lang w:val="en-GB"/>
        </w:rPr>
        <w:t xml:space="preserve">and </w:t>
      </w:r>
      <w:r w:rsidR="007053E0" w:rsidRPr="007A746E">
        <w:rPr>
          <w:rFonts w:ascii="Times New Roman" w:hAnsi="Times New Roman"/>
          <w:color w:val="000000"/>
          <w:sz w:val="23"/>
          <w:szCs w:val="23"/>
          <w:lang w:val="en-GB"/>
        </w:rPr>
        <w:t>in</w:t>
      </w:r>
      <w:r w:rsidR="001F47D1" w:rsidRPr="007A746E">
        <w:rPr>
          <w:rFonts w:ascii="Times New Roman" w:hAnsi="Times New Roman"/>
          <w:color w:val="000000"/>
          <w:sz w:val="23"/>
          <w:szCs w:val="23"/>
          <w:lang w:val="en-GB"/>
        </w:rPr>
        <w:t xml:space="preserve"> the full amount of the demand</w:t>
      </w:r>
      <w:r w:rsidR="00CC2834" w:rsidRPr="007A746E">
        <w:rPr>
          <w:rFonts w:ascii="Times New Roman" w:hAnsi="Times New Roman"/>
          <w:color w:val="000000"/>
          <w:sz w:val="23"/>
          <w:szCs w:val="23"/>
          <w:lang w:val="en-GB"/>
        </w:rPr>
        <w:t xml:space="preserve">, </w:t>
      </w:r>
      <w:r w:rsidR="0039799C" w:rsidRPr="007A746E">
        <w:rPr>
          <w:rFonts w:ascii="Times New Roman" w:hAnsi="Times New Roman"/>
          <w:color w:val="000000"/>
          <w:sz w:val="23"/>
          <w:szCs w:val="23"/>
          <w:lang w:val="en-GB"/>
        </w:rPr>
        <w:t>with</w:t>
      </w:r>
      <w:r w:rsidR="00CC2834" w:rsidRPr="007A746E">
        <w:rPr>
          <w:rFonts w:ascii="Times New Roman" w:hAnsi="Times New Roman"/>
          <w:color w:val="000000"/>
          <w:sz w:val="23"/>
          <w:szCs w:val="23"/>
          <w:lang w:val="en-GB"/>
        </w:rPr>
        <w:t xml:space="preserve"> </w:t>
      </w:r>
      <w:r w:rsidR="001F47D1" w:rsidRPr="007A746E">
        <w:rPr>
          <w:rFonts w:ascii="Times New Roman" w:hAnsi="Times New Roman"/>
          <w:color w:val="000000"/>
          <w:sz w:val="23"/>
          <w:szCs w:val="23"/>
          <w:lang w:val="en-GB"/>
        </w:rPr>
        <w:t xml:space="preserve">which the </w:t>
      </w:r>
      <w:r w:rsidR="00CC2834" w:rsidRPr="007A746E">
        <w:rPr>
          <w:rFonts w:ascii="Times New Roman" w:hAnsi="Times New Roman"/>
          <w:color w:val="000000"/>
          <w:sz w:val="23"/>
          <w:szCs w:val="23"/>
          <w:lang w:val="en-GB"/>
        </w:rPr>
        <w:t>bank</w:t>
      </w:r>
      <w:r w:rsidR="001F47D1" w:rsidRPr="007A746E">
        <w:rPr>
          <w:rFonts w:ascii="Times New Roman" w:hAnsi="Times New Roman"/>
          <w:color w:val="000000"/>
          <w:sz w:val="23"/>
          <w:szCs w:val="23"/>
          <w:lang w:val="en-GB"/>
        </w:rPr>
        <w:t xml:space="preserve"> undertakes to pay a specified sum of money if contractual obligations have not been duly fulfilled</w:t>
      </w:r>
      <w:r w:rsidR="00CC2834" w:rsidRPr="007A746E">
        <w:rPr>
          <w:rFonts w:ascii="Times New Roman" w:hAnsi="Times New Roman"/>
          <w:color w:val="000000"/>
          <w:sz w:val="23"/>
          <w:szCs w:val="23"/>
          <w:lang w:val="en-GB"/>
        </w:rPr>
        <w:t>.</w:t>
      </w:r>
      <w:proofErr w:type="gramEnd"/>
      <w:r w:rsidR="00CC2834" w:rsidRPr="007A746E">
        <w:rPr>
          <w:rFonts w:ascii="Times New Roman" w:hAnsi="Times New Roman"/>
          <w:color w:val="000000"/>
          <w:sz w:val="23"/>
          <w:szCs w:val="23"/>
          <w:lang w:val="en-GB"/>
        </w:rPr>
        <w:t xml:space="preserve"> </w:t>
      </w:r>
      <w:r w:rsidR="001F47D1" w:rsidRPr="007A746E">
        <w:rPr>
          <w:rFonts w:ascii="Times New Roman" w:hAnsi="Times New Roman"/>
          <w:b/>
          <w:bCs/>
          <w:color w:val="000000"/>
          <w:sz w:val="23"/>
          <w:szCs w:val="23"/>
          <w:lang w:val="en-GB" w:eastAsia="en-US"/>
        </w:rPr>
        <w:t>The wording of the b</w:t>
      </w:r>
      <w:r w:rsidR="002E43B7" w:rsidRPr="007A746E">
        <w:rPr>
          <w:rFonts w:ascii="Times New Roman" w:hAnsi="Times New Roman"/>
          <w:b/>
          <w:bCs/>
          <w:color w:val="000000"/>
          <w:sz w:val="23"/>
          <w:szCs w:val="23"/>
          <w:lang w:val="en-GB" w:eastAsia="en-US"/>
        </w:rPr>
        <w:t>ank guarantee</w:t>
      </w:r>
      <w:r w:rsidR="00CC2834" w:rsidRPr="007A746E">
        <w:rPr>
          <w:rFonts w:ascii="Times New Roman" w:hAnsi="Times New Roman"/>
          <w:b/>
          <w:bCs/>
          <w:color w:val="000000"/>
          <w:sz w:val="23"/>
          <w:szCs w:val="23"/>
          <w:lang w:val="en-GB" w:eastAsia="en-US"/>
        </w:rPr>
        <w:t xml:space="preserve"> </w:t>
      </w:r>
      <w:r w:rsidR="008C221A" w:rsidRPr="007A746E">
        <w:rPr>
          <w:rFonts w:ascii="Times New Roman" w:hAnsi="Times New Roman"/>
          <w:b/>
          <w:bCs/>
          <w:color w:val="000000"/>
          <w:sz w:val="23"/>
          <w:szCs w:val="23"/>
          <w:lang w:val="en-GB" w:eastAsia="en-US"/>
        </w:rPr>
        <w:t>must</w:t>
      </w:r>
      <w:r w:rsidR="00CC2834" w:rsidRPr="007A746E">
        <w:rPr>
          <w:rFonts w:ascii="Times New Roman" w:hAnsi="Times New Roman"/>
          <w:b/>
          <w:bCs/>
          <w:color w:val="000000"/>
          <w:sz w:val="23"/>
          <w:szCs w:val="23"/>
          <w:lang w:val="en-GB" w:eastAsia="en-US"/>
        </w:rPr>
        <w:t xml:space="preserve"> </w:t>
      </w:r>
      <w:r w:rsidR="00CA0834" w:rsidRPr="007A746E">
        <w:rPr>
          <w:rFonts w:ascii="Times New Roman" w:hAnsi="Times New Roman"/>
          <w:b/>
          <w:bCs/>
          <w:color w:val="000000"/>
          <w:sz w:val="23"/>
          <w:szCs w:val="23"/>
          <w:lang w:val="en-GB" w:eastAsia="en-US"/>
        </w:rPr>
        <w:t>be</w:t>
      </w:r>
      <w:r w:rsidR="00CC2834" w:rsidRPr="007A746E">
        <w:rPr>
          <w:rFonts w:ascii="Times New Roman" w:hAnsi="Times New Roman"/>
          <w:b/>
          <w:bCs/>
          <w:color w:val="000000"/>
          <w:sz w:val="23"/>
          <w:szCs w:val="23"/>
          <w:lang w:val="en-GB" w:eastAsia="en-US"/>
        </w:rPr>
        <w:t xml:space="preserve"> identi</w:t>
      </w:r>
      <w:r w:rsidR="001F47D1" w:rsidRPr="007A746E">
        <w:rPr>
          <w:rFonts w:ascii="Times New Roman" w:hAnsi="Times New Roman"/>
          <w:b/>
          <w:bCs/>
          <w:color w:val="000000"/>
          <w:sz w:val="23"/>
          <w:szCs w:val="23"/>
          <w:lang w:val="en-GB" w:eastAsia="en-US"/>
        </w:rPr>
        <w:t>cal to the wording of the</w:t>
      </w:r>
      <w:r w:rsidR="00CC2834" w:rsidRPr="007A746E">
        <w:rPr>
          <w:rFonts w:ascii="Times New Roman" w:hAnsi="Times New Roman"/>
          <w:b/>
          <w:bCs/>
          <w:color w:val="000000"/>
          <w:sz w:val="23"/>
          <w:szCs w:val="23"/>
          <w:lang w:val="en-GB" w:eastAsia="en-US"/>
        </w:rPr>
        <w:t xml:space="preserve"> </w:t>
      </w:r>
      <w:r w:rsidR="00447E17" w:rsidRPr="007A746E">
        <w:rPr>
          <w:rFonts w:ascii="Times New Roman" w:hAnsi="Times New Roman"/>
          <w:b/>
          <w:bCs/>
          <w:color w:val="000000"/>
          <w:sz w:val="23"/>
          <w:szCs w:val="23"/>
          <w:lang w:val="en-GB" w:eastAsia="en-US"/>
        </w:rPr>
        <w:t>sample</w:t>
      </w:r>
      <w:r w:rsidR="00CC2834" w:rsidRPr="007A746E">
        <w:rPr>
          <w:rFonts w:ascii="Times New Roman" w:hAnsi="Times New Roman"/>
          <w:color w:val="000000"/>
          <w:sz w:val="23"/>
          <w:szCs w:val="23"/>
          <w:lang w:val="en-GB" w:eastAsia="en-US"/>
        </w:rPr>
        <w:t xml:space="preserve"> </w:t>
      </w:r>
      <w:r w:rsidR="00A015D2" w:rsidRPr="007A746E">
        <w:rPr>
          <w:rFonts w:ascii="Times New Roman" w:hAnsi="Times New Roman"/>
          <w:b/>
          <w:bCs/>
          <w:color w:val="000000"/>
          <w:sz w:val="23"/>
          <w:szCs w:val="23"/>
          <w:lang w:val="en-GB" w:eastAsia="en-US"/>
        </w:rPr>
        <w:t>guarantee</w:t>
      </w:r>
      <w:r w:rsidR="001F47D1" w:rsidRPr="007A746E">
        <w:rPr>
          <w:rFonts w:ascii="Times New Roman" w:hAnsi="Times New Roman"/>
          <w:color w:val="000000"/>
          <w:sz w:val="23"/>
          <w:szCs w:val="23"/>
          <w:lang w:val="en-GB" w:eastAsia="en-US"/>
        </w:rPr>
        <w:t xml:space="preserve"> on pages</w:t>
      </w:r>
      <w:r w:rsidR="00CC2834" w:rsidRPr="007A746E">
        <w:rPr>
          <w:rFonts w:ascii="Times New Roman" w:hAnsi="Times New Roman"/>
          <w:sz w:val="23"/>
          <w:szCs w:val="23"/>
          <w:lang w:val="en-GB" w:eastAsia="en-US"/>
        </w:rPr>
        <w:t xml:space="preserve"> </w:t>
      </w:r>
      <w:r w:rsidR="00E21A66" w:rsidRPr="007A746E">
        <w:rPr>
          <w:rFonts w:ascii="Times New Roman" w:hAnsi="Times New Roman"/>
          <w:sz w:val="23"/>
          <w:szCs w:val="23"/>
          <w:lang w:val="en-GB" w:eastAsia="en-US"/>
        </w:rPr>
        <w:t>9</w:t>
      </w:r>
      <w:r w:rsidR="003A11C5" w:rsidRPr="007A746E">
        <w:rPr>
          <w:rFonts w:ascii="Times New Roman" w:hAnsi="Times New Roman"/>
          <w:sz w:val="23"/>
          <w:szCs w:val="23"/>
          <w:lang w:val="en-GB" w:eastAsia="en-US"/>
        </w:rPr>
        <w:t>2</w:t>
      </w:r>
      <w:r w:rsidR="00E21A66" w:rsidRPr="007A746E">
        <w:rPr>
          <w:rFonts w:ascii="Times New Roman" w:hAnsi="Times New Roman"/>
          <w:sz w:val="23"/>
          <w:szCs w:val="23"/>
          <w:lang w:val="en-GB" w:eastAsia="en-US"/>
        </w:rPr>
        <w:t xml:space="preserve"> </w:t>
      </w:r>
      <w:r w:rsidR="007053E0" w:rsidRPr="007A746E">
        <w:rPr>
          <w:rFonts w:ascii="Times New Roman" w:hAnsi="Times New Roman"/>
          <w:sz w:val="23"/>
          <w:szCs w:val="23"/>
          <w:lang w:val="en-GB" w:eastAsia="en-US"/>
        </w:rPr>
        <w:t>and</w:t>
      </w:r>
      <w:r w:rsidR="00513BA4" w:rsidRPr="007A746E">
        <w:rPr>
          <w:rFonts w:ascii="Times New Roman" w:hAnsi="Times New Roman"/>
          <w:sz w:val="23"/>
          <w:szCs w:val="23"/>
          <w:lang w:val="en-GB" w:eastAsia="en-US"/>
        </w:rPr>
        <w:t xml:space="preserve"> </w:t>
      </w:r>
      <w:r w:rsidR="00E21A66" w:rsidRPr="007A746E">
        <w:rPr>
          <w:rFonts w:ascii="Times New Roman" w:hAnsi="Times New Roman"/>
          <w:sz w:val="23"/>
          <w:szCs w:val="23"/>
          <w:lang w:val="en-GB" w:eastAsia="en-US"/>
        </w:rPr>
        <w:t>9</w:t>
      </w:r>
      <w:r w:rsidR="003A11C5" w:rsidRPr="007A746E">
        <w:rPr>
          <w:rFonts w:ascii="Times New Roman" w:hAnsi="Times New Roman"/>
          <w:sz w:val="23"/>
          <w:szCs w:val="23"/>
          <w:lang w:val="en-GB" w:eastAsia="en-US"/>
        </w:rPr>
        <w:t>3</w:t>
      </w:r>
      <w:r w:rsidR="00E21A66" w:rsidRPr="007A746E">
        <w:rPr>
          <w:rFonts w:ascii="Times New Roman" w:hAnsi="Times New Roman"/>
          <w:sz w:val="23"/>
          <w:szCs w:val="23"/>
          <w:lang w:val="en-GB" w:eastAsia="en-US"/>
        </w:rPr>
        <w:t xml:space="preserve"> </w:t>
      </w:r>
      <w:r w:rsidR="001F47D1" w:rsidRPr="007A746E">
        <w:rPr>
          <w:rFonts w:ascii="Times New Roman" w:hAnsi="Times New Roman"/>
          <w:sz w:val="23"/>
          <w:szCs w:val="23"/>
          <w:lang w:val="en-GB" w:eastAsia="en-US"/>
        </w:rPr>
        <w:t xml:space="preserve">of </w:t>
      </w:r>
      <w:r w:rsidR="00407187" w:rsidRPr="007A746E">
        <w:rPr>
          <w:rFonts w:ascii="Times New Roman" w:hAnsi="Times New Roman"/>
          <w:sz w:val="23"/>
          <w:szCs w:val="23"/>
          <w:lang w:val="en-GB" w:eastAsia="en-US"/>
        </w:rPr>
        <w:t xml:space="preserve">the Grant Submission </w:t>
      </w:r>
      <w:r w:rsidR="00367EBA" w:rsidRPr="007A746E">
        <w:rPr>
          <w:rFonts w:ascii="Times New Roman" w:hAnsi="Times New Roman"/>
          <w:sz w:val="23"/>
          <w:szCs w:val="23"/>
          <w:lang w:val="en-GB" w:eastAsia="en-US"/>
        </w:rPr>
        <w:t xml:space="preserve">Documents. </w:t>
      </w:r>
    </w:p>
    <w:p w:rsidR="00FD62B4" w:rsidRPr="007A746E" w:rsidRDefault="00FD62B4" w:rsidP="00CC2834">
      <w:pPr>
        <w:pStyle w:val="Telobesedila-zamik"/>
        <w:ind w:left="0"/>
        <w:rPr>
          <w:rFonts w:ascii="Times New Roman" w:hAnsi="Times New Roman"/>
          <w:color w:val="000000"/>
          <w:sz w:val="16"/>
          <w:szCs w:val="16"/>
          <w:lang w:val="en-GB"/>
        </w:rPr>
      </w:pPr>
    </w:p>
    <w:p w:rsidR="00CC2834" w:rsidRPr="007A746E" w:rsidRDefault="001F47D1" w:rsidP="00CC2834">
      <w:pPr>
        <w:pStyle w:val="Telobesedila-zamik"/>
        <w:ind w:left="0"/>
        <w:rPr>
          <w:rFonts w:ascii="Times New Roman" w:hAnsi="Times New Roman"/>
          <w:b/>
          <w:bCs/>
          <w:color w:val="000000"/>
          <w:sz w:val="23"/>
          <w:szCs w:val="23"/>
          <w:lang w:val="en-GB"/>
        </w:rPr>
      </w:pPr>
      <w:proofErr w:type="gramStart"/>
      <w:r w:rsidRPr="007A746E">
        <w:rPr>
          <w:rFonts w:ascii="Times New Roman" w:hAnsi="Times New Roman"/>
          <w:color w:val="000000"/>
          <w:sz w:val="23"/>
          <w:szCs w:val="23"/>
          <w:lang w:val="en-GB"/>
        </w:rPr>
        <w:t xml:space="preserve">Since for the calculation of the approved </w:t>
      </w:r>
      <w:r w:rsidRPr="007A746E">
        <w:rPr>
          <w:rFonts w:ascii="Times New Roman" w:hAnsi="Times New Roman"/>
          <w:b/>
          <w:color w:val="000000"/>
          <w:sz w:val="23"/>
          <w:szCs w:val="23"/>
          <w:lang w:val="en-GB"/>
        </w:rPr>
        <w:t xml:space="preserve">amount of the </w:t>
      </w:r>
      <w:r w:rsidR="00C94A66" w:rsidRPr="007A746E">
        <w:rPr>
          <w:rFonts w:ascii="Times New Roman" w:hAnsi="Times New Roman"/>
          <w:b/>
          <w:bCs/>
          <w:color w:val="000000"/>
          <w:sz w:val="23"/>
          <w:szCs w:val="23"/>
          <w:lang w:val="en-GB"/>
        </w:rPr>
        <w:t>grant</w:t>
      </w:r>
      <w:r w:rsidRPr="007A746E">
        <w:rPr>
          <w:rFonts w:ascii="Times New Roman" w:hAnsi="Times New Roman"/>
          <w:b/>
          <w:bCs/>
          <w:color w:val="000000"/>
          <w:sz w:val="23"/>
          <w:szCs w:val="23"/>
          <w:lang w:val="en-GB"/>
        </w:rPr>
        <w:t xml:space="preserve"> funding</w:t>
      </w:r>
      <w:r w:rsidRPr="007A746E">
        <w:rPr>
          <w:rFonts w:ascii="Times New Roman" w:hAnsi="Times New Roman"/>
          <w:color w:val="000000"/>
          <w:sz w:val="23"/>
          <w:szCs w:val="23"/>
          <w:lang w:val="en-GB"/>
        </w:rPr>
        <w:t xml:space="preserve"> the amount of the </w:t>
      </w:r>
      <w:r w:rsidR="0039799C" w:rsidRPr="007A746E">
        <w:rPr>
          <w:rFonts w:ascii="Times New Roman" w:hAnsi="Times New Roman"/>
          <w:color w:val="000000"/>
          <w:sz w:val="23"/>
          <w:szCs w:val="23"/>
          <w:lang w:val="en-GB"/>
        </w:rPr>
        <w:t>investment</w:t>
      </w:r>
      <w:r w:rsidR="00174501" w:rsidRPr="007A746E">
        <w:rPr>
          <w:rFonts w:ascii="Times New Roman" w:hAnsi="Times New Roman"/>
          <w:color w:val="000000"/>
          <w:sz w:val="23"/>
          <w:szCs w:val="23"/>
          <w:lang w:val="en-GB"/>
        </w:rPr>
        <w:t>,</w:t>
      </w:r>
      <w:r w:rsidRPr="007A746E">
        <w:rPr>
          <w:rFonts w:ascii="Times New Roman" w:hAnsi="Times New Roman"/>
          <w:color w:val="000000"/>
          <w:sz w:val="23"/>
          <w:szCs w:val="23"/>
          <w:lang w:val="en-GB"/>
        </w:rPr>
        <w:t xml:space="preserve"> i.e. the sum of all</w:t>
      </w:r>
      <w:r w:rsidR="006703F7" w:rsidRPr="007A746E">
        <w:rPr>
          <w:rFonts w:ascii="Times New Roman" w:hAnsi="Times New Roman"/>
          <w:b/>
          <w:bCs/>
          <w:color w:val="000000"/>
          <w:sz w:val="23"/>
          <w:szCs w:val="23"/>
          <w:lang w:val="en-GB"/>
        </w:rPr>
        <w:t xml:space="preserve"> eligible costs</w:t>
      </w:r>
      <w:r w:rsidRPr="007A746E">
        <w:rPr>
          <w:rFonts w:ascii="Times New Roman" w:hAnsi="Times New Roman"/>
          <w:b/>
          <w:bCs/>
          <w:color w:val="000000"/>
          <w:sz w:val="23"/>
          <w:szCs w:val="23"/>
          <w:lang w:val="en-GB"/>
        </w:rPr>
        <w:t xml:space="preserve"> to be incurred </w:t>
      </w:r>
      <w:r w:rsidR="007053E0" w:rsidRPr="007A746E">
        <w:rPr>
          <w:rFonts w:ascii="Times New Roman" w:hAnsi="Times New Roman"/>
          <w:b/>
          <w:bCs/>
          <w:color w:val="000000"/>
          <w:sz w:val="23"/>
          <w:szCs w:val="23"/>
          <w:lang w:val="en-GB"/>
        </w:rPr>
        <w:t>in</w:t>
      </w:r>
      <w:r w:rsidR="00FD62B4" w:rsidRPr="007A746E">
        <w:rPr>
          <w:rFonts w:ascii="Times New Roman" w:hAnsi="Times New Roman"/>
          <w:b/>
          <w:bCs/>
          <w:color w:val="000000"/>
          <w:sz w:val="23"/>
          <w:szCs w:val="23"/>
          <w:lang w:val="en-GB"/>
        </w:rPr>
        <w:t xml:space="preserve"> </w:t>
      </w:r>
      <w:r w:rsidR="00447E17" w:rsidRPr="007A746E">
        <w:rPr>
          <w:rFonts w:ascii="Times New Roman" w:hAnsi="Times New Roman"/>
          <w:b/>
          <w:bCs/>
          <w:color w:val="000000"/>
          <w:sz w:val="23"/>
          <w:szCs w:val="23"/>
          <w:lang w:val="en-GB"/>
        </w:rPr>
        <w:t>a period</w:t>
      </w:r>
      <w:r w:rsidR="00FD62B4" w:rsidRPr="007A746E">
        <w:rPr>
          <w:rFonts w:ascii="Times New Roman" w:hAnsi="Times New Roman"/>
          <w:b/>
          <w:bCs/>
          <w:color w:val="000000"/>
          <w:sz w:val="23"/>
          <w:szCs w:val="23"/>
          <w:lang w:val="en-GB"/>
        </w:rPr>
        <w:t xml:space="preserve"> </w:t>
      </w:r>
      <w:r w:rsidRPr="007A746E">
        <w:rPr>
          <w:rFonts w:ascii="Times New Roman" w:hAnsi="Times New Roman"/>
          <w:b/>
          <w:bCs/>
          <w:color w:val="000000"/>
          <w:sz w:val="23"/>
          <w:szCs w:val="23"/>
          <w:lang w:val="en-GB"/>
        </w:rPr>
        <w:t>from</w:t>
      </w:r>
      <w:r w:rsidR="00FD62B4" w:rsidRPr="007A746E">
        <w:rPr>
          <w:rFonts w:ascii="Times New Roman" w:hAnsi="Times New Roman"/>
          <w:b/>
          <w:bCs/>
          <w:color w:val="000000"/>
          <w:sz w:val="23"/>
          <w:szCs w:val="23"/>
          <w:lang w:val="en-GB"/>
        </w:rPr>
        <w:t xml:space="preserve"> </w:t>
      </w:r>
      <w:r w:rsidRPr="007A746E">
        <w:rPr>
          <w:rFonts w:ascii="Times New Roman" w:hAnsi="Times New Roman"/>
          <w:sz w:val="23"/>
          <w:szCs w:val="23"/>
          <w:lang w:val="en-GB"/>
        </w:rPr>
        <w:t>the date of the</w:t>
      </w:r>
      <w:r w:rsidR="00FD62B4" w:rsidRPr="007A746E">
        <w:rPr>
          <w:rFonts w:ascii="Times New Roman" w:hAnsi="Times New Roman"/>
          <w:sz w:val="23"/>
          <w:szCs w:val="23"/>
          <w:lang w:val="en-GB"/>
        </w:rPr>
        <w:t xml:space="preserve"> </w:t>
      </w:r>
      <w:r w:rsidRPr="007A746E">
        <w:rPr>
          <w:rFonts w:ascii="Times New Roman" w:hAnsi="Times New Roman"/>
          <w:b/>
          <w:bCs/>
          <w:sz w:val="23"/>
          <w:szCs w:val="23"/>
          <w:lang w:val="en-GB"/>
        </w:rPr>
        <w:t>application submission u</w:t>
      </w:r>
      <w:r w:rsidR="00590ED8" w:rsidRPr="007A746E">
        <w:rPr>
          <w:rFonts w:ascii="Times New Roman" w:hAnsi="Times New Roman"/>
          <w:b/>
          <w:bCs/>
          <w:sz w:val="23"/>
          <w:szCs w:val="23"/>
          <w:lang w:val="en-GB"/>
        </w:rPr>
        <w:t>n</w:t>
      </w:r>
      <w:r w:rsidRPr="007A746E">
        <w:rPr>
          <w:rFonts w:ascii="Times New Roman" w:hAnsi="Times New Roman"/>
          <w:b/>
          <w:bCs/>
          <w:sz w:val="23"/>
          <w:szCs w:val="23"/>
          <w:lang w:val="en-GB"/>
        </w:rPr>
        <w:t>til the</w:t>
      </w:r>
      <w:r w:rsidR="00FD62B4" w:rsidRPr="007A746E">
        <w:rPr>
          <w:rFonts w:ascii="Times New Roman" w:hAnsi="Times New Roman"/>
          <w:b/>
          <w:bCs/>
          <w:sz w:val="23"/>
          <w:szCs w:val="23"/>
          <w:lang w:val="en-GB"/>
        </w:rPr>
        <w:t xml:space="preserve"> dat</w:t>
      </w:r>
      <w:r w:rsidRPr="007A746E">
        <w:rPr>
          <w:rFonts w:ascii="Times New Roman" w:hAnsi="Times New Roman"/>
          <w:b/>
          <w:bCs/>
          <w:sz w:val="23"/>
          <w:szCs w:val="23"/>
          <w:lang w:val="en-GB"/>
        </w:rPr>
        <w:t xml:space="preserve">e of the </w:t>
      </w:r>
      <w:r w:rsidR="000910F1" w:rsidRPr="007A746E">
        <w:rPr>
          <w:rFonts w:ascii="Times New Roman" w:hAnsi="Times New Roman"/>
          <w:b/>
          <w:bCs/>
          <w:sz w:val="23"/>
          <w:szCs w:val="23"/>
          <w:lang w:val="en-GB"/>
        </w:rPr>
        <w:t>completion of the investment</w:t>
      </w:r>
      <w:r w:rsidR="00FD62B4" w:rsidRPr="007A746E">
        <w:rPr>
          <w:rFonts w:ascii="Times New Roman" w:hAnsi="Times New Roman"/>
          <w:b/>
          <w:bCs/>
          <w:sz w:val="23"/>
          <w:szCs w:val="23"/>
          <w:lang w:val="en-GB"/>
        </w:rPr>
        <w:t xml:space="preserve">; </w:t>
      </w:r>
      <w:r w:rsidR="00447E17" w:rsidRPr="007A746E">
        <w:rPr>
          <w:rFonts w:ascii="Times New Roman" w:hAnsi="Times New Roman"/>
          <w:b/>
          <w:bCs/>
          <w:sz w:val="23"/>
          <w:szCs w:val="23"/>
          <w:lang w:val="en-GB"/>
        </w:rPr>
        <w:t>i.e. within three (3) years after signing</w:t>
      </w:r>
      <w:r w:rsidR="00FD62B4" w:rsidRPr="007A746E">
        <w:rPr>
          <w:rFonts w:ascii="Times New Roman" w:hAnsi="Times New Roman"/>
          <w:b/>
          <w:bCs/>
          <w:sz w:val="23"/>
          <w:szCs w:val="23"/>
          <w:lang w:val="en-GB"/>
        </w:rPr>
        <w:t xml:space="preserve"> </w:t>
      </w:r>
      <w:r w:rsidR="002E43B7" w:rsidRPr="007A746E">
        <w:rPr>
          <w:rFonts w:ascii="Times New Roman" w:hAnsi="Times New Roman"/>
          <w:b/>
          <w:bCs/>
          <w:sz w:val="23"/>
          <w:szCs w:val="23"/>
          <w:lang w:val="en-GB"/>
        </w:rPr>
        <w:t>the Grant Contract</w:t>
      </w:r>
      <w:r w:rsidR="00590ED8" w:rsidRPr="007A746E">
        <w:rPr>
          <w:rFonts w:ascii="Times New Roman" w:hAnsi="Times New Roman"/>
          <w:b/>
          <w:bCs/>
          <w:sz w:val="23"/>
          <w:szCs w:val="23"/>
          <w:lang w:val="en-GB"/>
        </w:rPr>
        <w:t>,</w:t>
      </w:r>
      <w:r w:rsidR="00590ED8" w:rsidRPr="007A746E">
        <w:rPr>
          <w:rFonts w:ascii="Times New Roman" w:hAnsi="Times New Roman"/>
          <w:bCs/>
          <w:sz w:val="23"/>
          <w:szCs w:val="23"/>
          <w:lang w:val="en-GB"/>
        </w:rPr>
        <w:t xml:space="preserve"> is taken into consideration</w:t>
      </w:r>
      <w:r w:rsidR="00571F55" w:rsidRPr="007A746E">
        <w:rPr>
          <w:rFonts w:ascii="Times New Roman" w:hAnsi="Times New Roman"/>
          <w:sz w:val="23"/>
          <w:szCs w:val="23"/>
          <w:lang w:val="en-GB"/>
        </w:rPr>
        <w:t xml:space="preserve">, </w:t>
      </w:r>
      <w:r w:rsidRPr="007A746E">
        <w:rPr>
          <w:rFonts w:ascii="Times New Roman" w:hAnsi="Times New Roman"/>
          <w:sz w:val="23"/>
          <w:szCs w:val="23"/>
          <w:lang w:val="en-GB"/>
        </w:rPr>
        <w:t>the project comp</w:t>
      </w:r>
      <w:r w:rsidR="00447E17" w:rsidRPr="007A746E">
        <w:rPr>
          <w:rFonts w:ascii="Times New Roman" w:hAnsi="Times New Roman"/>
          <w:sz w:val="23"/>
          <w:szCs w:val="23"/>
          <w:lang w:val="en-GB"/>
        </w:rPr>
        <w:t>anies/grant beneficiaries</w:t>
      </w:r>
      <w:r w:rsidR="00571F55"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must also present at the completion of the </w:t>
      </w:r>
      <w:r w:rsidR="0039799C" w:rsidRPr="007A746E">
        <w:rPr>
          <w:rFonts w:ascii="Times New Roman" w:hAnsi="Times New Roman"/>
          <w:sz w:val="23"/>
          <w:szCs w:val="23"/>
          <w:lang w:val="en-GB"/>
        </w:rPr>
        <w:t>investment</w:t>
      </w:r>
      <w:r w:rsidR="00571F55" w:rsidRPr="007A746E">
        <w:rPr>
          <w:rFonts w:ascii="Times New Roman" w:hAnsi="Times New Roman"/>
          <w:sz w:val="23"/>
          <w:szCs w:val="23"/>
          <w:lang w:val="en-GB"/>
        </w:rPr>
        <w:t xml:space="preserve"> </w:t>
      </w:r>
      <w:r w:rsidRPr="007A746E">
        <w:rPr>
          <w:rFonts w:ascii="Times New Roman" w:hAnsi="Times New Roman"/>
          <w:sz w:val="23"/>
          <w:szCs w:val="23"/>
          <w:lang w:val="en-GB"/>
        </w:rPr>
        <w:t xml:space="preserve">documentary evidence </w:t>
      </w:r>
      <w:r w:rsidR="00174501" w:rsidRPr="007A746E">
        <w:rPr>
          <w:rFonts w:ascii="Times New Roman" w:hAnsi="Times New Roman"/>
          <w:sz w:val="23"/>
          <w:szCs w:val="23"/>
          <w:lang w:val="en-GB"/>
        </w:rPr>
        <w:t>(</w:t>
      </w:r>
      <w:r w:rsidR="00590ED8" w:rsidRPr="007A746E">
        <w:rPr>
          <w:rFonts w:ascii="Times New Roman" w:hAnsi="Times New Roman"/>
          <w:sz w:val="23"/>
          <w:szCs w:val="23"/>
          <w:lang w:val="en-GB"/>
        </w:rPr>
        <w:t xml:space="preserve">invoices </w:t>
      </w:r>
      <w:r w:rsidR="007053E0" w:rsidRPr="007A746E">
        <w:rPr>
          <w:rFonts w:ascii="Times New Roman" w:hAnsi="Times New Roman"/>
          <w:sz w:val="23"/>
          <w:szCs w:val="23"/>
          <w:lang w:val="en-GB"/>
        </w:rPr>
        <w:t>and</w:t>
      </w:r>
      <w:r w:rsidR="00174501" w:rsidRPr="007A746E">
        <w:rPr>
          <w:rFonts w:ascii="Times New Roman" w:hAnsi="Times New Roman"/>
          <w:sz w:val="23"/>
          <w:szCs w:val="23"/>
          <w:lang w:val="en-GB"/>
        </w:rPr>
        <w:t xml:space="preserve"> </w:t>
      </w:r>
      <w:r w:rsidR="00590ED8" w:rsidRPr="007A746E">
        <w:rPr>
          <w:rFonts w:ascii="Times New Roman" w:hAnsi="Times New Roman"/>
          <w:sz w:val="23"/>
          <w:szCs w:val="23"/>
          <w:lang w:val="en-GB"/>
        </w:rPr>
        <w:t>bank statements as proof that payments have been made</w:t>
      </w:r>
      <w:r w:rsidR="00174501" w:rsidRPr="007A746E">
        <w:rPr>
          <w:rFonts w:ascii="Times New Roman" w:hAnsi="Times New Roman"/>
          <w:sz w:val="23"/>
          <w:szCs w:val="23"/>
          <w:lang w:val="en-GB"/>
        </w:rPr>
        <w:t>)</w:t>
      </w:r>
      <w:r w:rsidR="00571F55" w:rsidRPr="007A746E">
        <w:rPr>
          <w:rFonts w:ascii="Times New Roman" w:hAnsi="Times New Roman"/>
          <w:sz w:val="23"/>
          <w:szCs w:val="23"/>
          <w:lang w:val="en-GB"/>
        </w:rPr>
        <w:t xml:space="preserve">, </w:t>
      </w:r>
      <w:r w:rsidR="0039799C" w:rsidRPr="007A746E">
        <w:rPr>
          <w:rFonts w:ascii="Times New Roman" w:hAnsi="Times New Roman"/>
          <w:sz w:val="23"/>
          <w:szCs w:val="23"/>
          <w:lang w:val="en-GB"/>
        </w:rPr>
        <w:t>with</w:t>
      </w:r>
      <w:r w:rsidR="00571F55" w:rsidRPr="007A746E">
        <w:rPr>
          <w:rFonts w:ascii="Times New Roman" w:hAnsi="Times New Roman"/>
          <w:sz w:val="23"/>
          <w:szCs w:val="23"/>
          <w:lang w:val="en-GB"/>
        </w:rPr>
        <w:t xml:space="preserve"> </w:t>
      </w:r>
      <w:r w:rsidR="00590ED8" w:rsidRPr="007A746E">
        <w:rPr>
          <w:rFonts w:ascii="Times New Roman" w:hAnsi="Times New Roman"/>
          <w:sz w:val="23"/>
          <w:szCs w:val="23"/>
          <w:lang w:val="en-GB"/>
        </w:rPr>
        <w:t>which they declare the sum of</w:t>
      </w:r>
      <w:r w:rsidR="006703F7" w:rsidRPr="007A746E">
        <w:rPr>
          <w:rFonts w:ascii="Times New Roman" w:hAnsi="Times New Roman"/>
          <w:sz w:val="23"/>
          <w:szCs w:val="23"/>
          <w:lang w:val="en-GB"/>
        </w:rPr>
        <w:t xml:space="preserve"> eligible costs</w:t>
      </w:r>
      <w:r w:rsidR="00571F55" w:rsidRPr="007A746E">
        <w:rPr>
          <w:rFonts w:ascii="Times New Roman" w:hAnsi="Times New Roman"/>
          <w:sz w:val="23"/>
          <w:szCs w:val="23"/>
          <w:lang w:val="en-GB"/>
        </w:rPr>
        <w:t xml:space="preserve"> </w:t>
      </w:r>
      <w:r w:rsidR="00590ED8" w:rsidRPr="007A746E">
        <w:rPr>
          <w:rFonts w:ascii="Times New Roman" w:hAnsi="Times New Roman"/>
          <w:sz w:val="23"/>
          <w:szCs w:val="23"/>
          <w:lang w:val="en-GB"/>
        </w:rPr>
        <w:t>incurred for the proposed</w:t>
      </w:r>
      <w:r w:rsidR="00571F55" w:rsidRPr="007A746E">
        <w:rPr>
          <w:rFonts w:ascii="Times New Roman" w:hAnsi="Times New Roman"/>
          <w:sz w:val="23"/>
          <w:szCs w:val="23"/>
          <w:lang w:val="en-GB"/>
        </w:rPr>
        <w:t xml:space="preserve"> </w:t>
      </w:r>
      <w:r w:rsidR="0039799C" w:rsidRPr="007A746E">
        <w:rPr>
          <w:rFonts w:ascii="Times New Roman" w:hAnsi="Times New Roman"/>
          <w:sz w:val="23"/>
          <w:szCs w:val="23"/>
          <w:lang w:val="en-GB"/>
        </w:rPr>
        <w:t>investment</w:t>
      </w:r>
      <w:r w:rsidR="00571F55" w:rsidRPr="007A746E">
        <w:rPr>
          <w:rFonts w:ascii="Times New Roman" w:hAnsi="Times New Roman"/>
          <w:sz w:val="23"/>
          <w:szCs w:val="23"/>
          <w:lang w:val="en-GB"/>
        </w:rPr>
        <w:t>.</w:t>
      </w:r>
      <w:proofErr w:type="gramEnd"/>
    </w:p>
    <w:p w:rsidR="00CC2834" w:rsidRPr="007A746E" w:rsidRDefault="00CC2834" w:rsidP="00CC2834">
      <w:pPr>
        <w:pStyle w:val="Telobesedila-zamik"/>
        <w:ind w:left="0"/>
        <w:rPr>
          <w:rFonts w:ascii="Times New Roman" w:hAnsi="Times New Roman"/>
          <w:b/>
          <w:bCs/>
          <w:color w:val="000000"/>
          <w:sz w:val="16"/>
          <w:szCs w:val="16"/>
          <w:lang w:val="en-GB"/>
        </w:rPr>
      </w:pPr>
    </w:p>
    <w:p w:rsidR="00571F55" w:rsidRPr="007A746E" w:rsidRDefault="00571F55" w:rsidP="00CC2834">
      <w:pPr>
        <w:pStyle w:val="Telobesedila-zamik"/>
        <w:ind w:left="0"/>
        <w:rPr>
          <w:rFonts w:ascii="Times New Roman" w:hAnsi="Times New Roman"/>
          <w:b/>
          <w:bCs/>
          <w:color w:val="000000"/>
          <w:sz w:val="16"/>
          <w:szCs w:val="16"/>
          <w:lang w:val="en-GB"/>
        </w:rPr>
      </w:pPr>
    </w:p>
    <w:p w:rsidR="00CC2834" w:rsidRPr="007A746E" w:rsidRDefault="00CC2834" w:rsidP="00045D83">
      <w:pPr>
        <w:pStyle w:val="Naslov1"/>
        <w:rPr>
          <w:lang w:val="en-GB"/>
        </w:rPr>
      </w:pPr>
      <w:r w:rsidRPr="007A746E">
        <w:rPr>
          <w:lang w:val="en-GB"/>
        </w:rPr>
        <w:t xml:space="preserve"> </w:t>
      </w:r>
      <w:bookmarkStart w:id="21" w:name="_Toc456700615"/>
      <w:r w:rsidR="00CB12F9" w:rsidRPr="007A746E">
        <w:rPr>
          <w:lang w:val="en-GB"/>
        </w:rPr>
        <w:t>Submission of proposals and deadlines</w:t>
      </w:r>
      <w:bookmarkEnd w:id="21"/>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397343" w:rsidP="00CC2834">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The Call for Proposals</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is open</w:t>
      </w:r>
      <w:r w:rsidR="00A2660D" w:rsidRPr="007A746E">
        <w:rPr>
          <w:rFonts w:ascii="Times New Roman" w:hAnsi="Times New Roman"/>
          <w:color w:val="000000"/>
          <w:sz w:val="23"/>
          <w:szCs w:val="23"/>
          <w:lang w:val="en-GB"/>
        </w:rPr>
        <w:t xml:space="preserve"> </w:t>
      </w:r>
      <w:r w:rsidRPr="007A746E">
        <w:rPr>
          <w:rFonts w:ascii="Times New Roman" w:hAnsi="Times New Roman"/>
          <w:b/>
          <w:bCs/>
          <w:sz w:val="23"/>
          <w:szCs w:val="23"/>
          <w:lang w:val="en-GB"/>
        </w:rPr>
        <w:t>until</w:t>
      </w:r>
      <w:r w:rsidR="00CC2834" w:rsidRPr="007A746E">
        <w:rPr>
          <w:rFonts w:ascii="Times New Roman" w:hAnsi="Times New Roman"/>
          <w:b/>
          <w:bCs/>
          <w:sz w:val="23"/>
          <w:szCs w:val="23"/>
          <w:lang w:val="en-GB"/>
        </w:rPr>
        <w:t xml:space="preserve"> </w:t>
      </w:r>
      <w:r w:rsidR="00B213D1" w:rsidRPr="007A746E">
        <w:rPr>
          <w:rFonts w:ascii="Times New Roman" w:hAnsi="Times New Roman"/>
          <w:b/>
          <w:bCs/>
          <w:sz w:val="23"/>
          <w:szCs w:val="23"/>
          <w:lang w:val="en-GB"/>
        </w:rPr>
        <w:t>27</w:t>
      </w:r>
      <w:r w:rsidRPr="007A746E">
        <w:rPr>
          <w:rFonts w:ascii="Times New Roman" w:hAnsi="Times New Roman"/>
          <w:b/>
          <w:bCs/>
          <w:sz w:val="23"/>
          <w:szCs w:val="23"/>
          <w:lang w:val="en-GB"/>
        </w:rPr>
        <w:t xml:space="preserve"> March </w:t>
      </w:r>
      <w:r w:rsidR="00CC2834" w:rsidRPr="007A746E">
        <w:rPr>
          <w:rFonts w:ascii="Times New Roman" w:hAnsi="Times New Roman"/>
          <w:b/>
          <w:bCs/>
          <w:sz w:val="23"/>
          <w:szCs w:val="23"/>
          <w:lang w:val="en-GB"/>
        </w:rPr>
        <w:t>201</w:t>
      </w:r>
      <w:r w:rsidR="00D22FF0" w:rsidRPr="007A746E">
        <w:rPr>
          <w:rFonts w:ascii="Times New Roman" w:hAnsi="Times New Roman"/>
          <w:b/>
          <w:bCs/>
          <w:sz w:val="23"/>
          <w:szCs w:val="23"/>
          <w:lang w:val="en-GB"/>
        </w:rPr>
        <w:t>7</w:t>
      </w:r>
      <w:r w:rsidR="00CC2834" w:rsidRPr="007A746E">
        <w:rPr>
          <w:rFonts w:ascii="Times New Roman" w:hAnsi="Times New Roman"/>
          <w:b/>
          <w:bCs/>
          <w:sz w:val="23"/>
          <w:szCs w:val="23"/>
          <w:lang w:val="en-GB"/>
        </w:rPr>
        <w:t xml:space="preserve"> </w:t>
      </w:r>
      <w:r w:rsidR="00673315" w:rsidRPr="007A746E">
        <w:rPr>
          <w:rFonts w:ascii="Times New Roman" w:hAnsi="Times New Roman"/>
          <w:sz w:val="23"/>
          <w:szCs w:val="23"/>
          <w:lang w:val="en-GB"/>
        </w:rPr>
        <w:t>i.e.</w:t>
      </w:r>
      <w:r w:rsidRPr="007A746E">
        <w:rPr>
          <w:rFonts w:ascii="Times New Roman" w:hAnsi="Times New Roman"/>
          <w:b/>
          <w:bCs/>
          <w:sz w:val="23"/>
          <w:szCs w:val="23"/>
          <w:lang w:val="en-GB"/>
        </w:rPr>
        <w:t xml:space="preserve"> until the grant funding provided from the government budget </w:t>
      </w:r>
      <w:proofErr w:type="gramStart"/>
      <w:r w:rsidRPr="007A746E">
        <w:rPr>
          <w:rFonts w:ascii="Times New Roman" w:hAnsi="Times New Roman"/>
          <w:b/>
          <w:bCs/>
          <w:sz w:val="23"/>
          <w:szCs w:val="23"/>
          <w:lang w:val="en-GB"/>
        </w:rPr>
        <w:t>has not been exhausted</w:t>
      </w:r>
      <w:proofErr w:type="gramEnd"/>
      <w:r w:rsidR="00CC2834" w:rsidRPr="007A746E">
        <w:rPr>
          <w:rFonts w:ascii="Times New Roman" w:hAnsi="Times New Roman"/>
          <w:b/>
          <w:bCs/>
          <w:sz w:val="23"/>
          <w:szCs w:val="23"/>
          <w:lang w:val="en-GB"/>
        </w:rPr>
        <w:t>.</w:t>
      </w:r>
      <w:r w:rsidR="00CC2834" w:rsidRPr="007A746E">
        <w:rPr>
          <w:rFonts w:ascii="Times New Roman" w:hAnsi="Times New Roman"/>
          <w:sz w:val="23"/>
          <w:szCs w:val="23"/>
          <w:lang w:val="en-GB"/>
        </w:rPr>
        <w:t xml:space="preserve"> </w:t>
      </w:r>
      <w:proofErr w:type="gramStart"/>
      <w:r w:rsidRPr="007A746E">
        <w:rPr>
          <w:rFonts w:ascii="Times New Roman" w:hAnsi="Times New Roman"/>
          <w:sz w:val="23"/>
          <w:szCs w:val="23"/>
          <w:lang w:val="en-GB"/>
        </w:rPr>
        <w:t>The application</w:t>
      </w:r>
      <w:r w:rsidR="00CC2834" w:rsidRPr="007A746E">
        <w:rPr>
          <w:rFonts w:ascii="Times New Roman" w:hAnsi="Times New Roman"/>
          <w:sz w:val="23"/>
          <w:szCs w:val="23"/>
          <w:lang w:val="en-GB"/>
        </w:rPr>
        <w:t xml:space="preserve"> </w:t>
      </w:r>
      <w:r w:rsidR="008C221A" w:rsidRPr="007A746E">
        <w:rPr>
          <w:rFonts w:ascii="Times New Roman" w:hAnsi="Times New Roman"/>
          <w:sz w:val="23"/>
          <w:szCs w:val="23"/>
          <w:lang w:val="en-GB"/>
        </w:rPr>
        <w:t>must</w:t>
      </w:r>
      <w:r w:rsidR="00CC2834" w:rsidRPr="007A746E">
        <w:rPr>
          <w:rFonts w:ascii="Times New Roman" w:hAnsi="Times New Roman"/>
          <w:sz w:val="23"/>
          <w:szCs w:val="23"/>
          <w:lang w:val="en-GB"/>
        </w:rPr>
        <w:t xml:space="preserve"> </w:t>
      </w:r>
      <w:r w:rsidRPr="007A746E">
        <w:rPr>
          <w:rFonts w:ascii="Times New Roman" w:hAnsi="Times New Roman"/>
          <w:sz w:val="23"/>
          <w:szCs w:val="23"/>
          <w:lang w:val="en-GB"/>
        </w:rPr>
        <w:t>be delivered to the following address</w:t>
      </w:r>
      <w:r w:rsidR="00CC2834" w:rsidRPr="007A746E">
        <w:rPr>
          <w:rFonts w:ascii="Times New Roman" w:hAnsi="Times New Roman"/>
          <w:sz w:val="23"/>
          <w:szCs w:val="23"/>
          <w:lang w:val="en-GB"/>
        </w:rPr>
        <w:t xml:space="preserve">: </w:t>
      </w:r>
      <w:r w:rsidR="007053E0" w:rsidRPr="007A746E">
        <w:rPr>
          <w:rFonts w:ascii="Times New Roman" w:hAnsi="Times New Roman"/>
          <w:bCs/>
          <w:sz w:val="23"/>
          <w:szCs w:val="23"/>
          <w:lang w:val="en-GB"/>
        </w:rPr>
        <w:t>SPIRIT, Slovenian Public Agency for Entrepreneurship, Internationalisation, Foreign Investments and Technology</w:t>
      </w:r>
      <w:r w:rsidR="00CC2834" w:rsidRPr="007A746E">
        <w:rPr>
          <w:rFonts w:ascii="Times New Roman" w:hAnsi="Times New Roman"/>
          <w:bCs/>
          <w:sz w:val="23"/>
          <w:szCs w:val="23"/>
          <w:lang w:val="en-GB"/>
        </w:rPr>
        <w:t>,</w:t>
      </w:r>
      <w:r w:rsidR="00CC2834" w:rsidRPr="007A746E">
        <w:rPr>
          <w:rFonts w:ascii="Times New Roman" w:hAnsi="Times New Roman"/>
          <w:b/>
          <w:bCs/>
          <w:sz w:val="23"/>
          <w:szCs w:val="23"/>
          <w:lang w:val="en-GB"/>
        </w:rPr>
        <w:t xml:space="preserve"> </w:t>
      </w:r>
      <w:r w:rsidR="00CC2834" w:rsidRPr="007A746E">
        <w:rPr>
          <w:rFonts w:ascii="Times New Roman" w:hAnsi="Times New Roman"/>
          <w:bCs/>
          <w:sz w:val="23"/>
          <w:szCs w:val="23"/>
          <w:lang w:val="en-GB"/>
        </w:rPr>
        <w:t>Verovškova ulica 60, 1000 Ljubljana,</w:t>
      </w:r>
      <w:r w:rsidR="00CC2834" w:rsidRPr="007A746E">
        <w:rPr>
          <w:rFonts w:ascii="Times New Roman" w:hAnsi="Times New Roman"/>
          <w:b/>
          <w:bCs/>
          <w:sz w:val="23"/>
          <w:szCs w:val="23"/>
          <w:lang w:val="en-GB"/>
        </w:rPr>
        <w:t xml:space="preserve"> </w:t>
      </w:r>
      <w:r w:rsidR="007053E0" w:rsidRPr="007A746E">
        <w:rPr>
          <w:rFonts w:ascii="Times New Roman" w:hAnsi="Times New Roman"/>
          <w:b/>
          <w:bCs/>
          <w:sz w:val="23"/>
          <w:szCs w:val="23"/>
          <w:lang w:val="en-GB"/>
        </w:rPr>
        <w:t>in</w:t>
      </w:r>
      <w:r w:rsidR="00CC2834" w:rsidRPr="007A746E">
        <w:rPr>
          <w:rFonts w:ascii="Times New Roman" w:hAnsi="Times New Roman"/>
          <w:b/>
          <w:bCs/>
          <w:sz w:val="23"/>
          <w:szCs w:val="23"/>
          <w:lang w:val="en-GB"/>
        </w:rPr>
        <w:t xml:space="preserve"> </w:t>
      </w:r>
      <w:r w:rsidRPr="007A746E">
        <w:rPr>
          <w:rFonts w:ascii="Times New Roman" w:hAnsi="Times New Roman"/>
          <w:b/>
          <w:bCs/>
          <w:sz w:val="23"/>
          <w:szCs w:val="23"/>
          <w:lang w:val="en-GB"/>
        </w:rPr>
        <w:t>a sealed envelope</w:t>
      </w:r>
      <w:r w:rsidR="00CC2834" w:rsidRPr="007A746E">
        <w:rPr>
          <w:rFonts w:ascii="Times New Roman" w:hAnsi="Times New Roman"/>
          <w:b/>
          <w:bCs/>
          <w:sz w:val="23"/>
          <w:szCs w:val="23"/>
          <w:lang w:val="en-GB"/>
        </w:rPr>
        <w:t xml:space="preserve"> </w:t>
      </w:r>
      <w:r w:rsidRPr="007A746E">
        <w:rPr>
          <w:rFonts w:ascii="Times New Roman" w:hAnsi="Times New Roman"/>
          <w:bCs/>
          <w:sz w:val="23"/>
          <w:szCs w:val="23"/>
          <w:lang w:val="en-GB"/>
        </w:rPr>
        <w:t>with the text:</w:t>
      </w:r>
      <w:r w:rsidR="00CC2834" w:rsidRPr="007A746E">
        <w:rPr>
          <w:rFonts w:ascii="Times New Roman" w:hAnsi="Times New Roman"/>
          <w:b/>
          <w:bCs/>
          <w:sz w:val="23"/>
          <w:szCs w:val="23"/>
          <w:lang w:val="en-GB"/>
        </w:rPr>
        <w:t xml:space="preserve"> »Ne odpiraj – prijava </w:t>
      </w:r>
      <w:r w:rsidR="00191A15" w:rsidRPr="007A746E">
        <w:rPr>
          <w:rFonts w:ascii="Times New Roman" w:hAnsi="Times New Roman"/>
          <w:b/>
          <w:bCs/>
          <w:sz w:val="23"/>
          <w:szCs w:val="23"/>
          <w:lang w:val="en-GB"/>
        </w:rPr>
        <w:t>n</w:t>
      </w:r>
      <w:r w:rsidR="00CC2834" w:rsidRPr="007A746E">
        <w:rPr>
          <w:rFonts w:ascii="Times New Roman" w:hAnsi="Times New Roman"/>
          <w:b/>
          <w:bCs/>
          <w:sz w:val="23"/>
          <w:szCs w:val="23"/>
          <w:lang w:val="en-GB"/>
        </w:rPr>
        <w:t xml:space="preserve">a </w:t>
      </w:r>
      <w:r w:rsidR="00191A15" w:rsidRPr="007A746E">
        <w:rPr>
          <w:rFonts w:ascii="Times New Roman" w:hAnsi="Times New Roman"/>
          <w:b/>
          <w:bCs/>
          <w:sz w:val="23"/>
          <w:szCs w:val="23"/>
          <w:lang w:val="en-GB"/>
        </w:rPr>
        <w:t xml:space="preserve">javni </w:t>
      </w:r>
      <w:r w:rsidR="00CC2834" w:rsidRPr="007A746E">
        <w:rPr>
          <w:rFonts w:ascii="Times New Roman" w:hAnsi="Times New Roman"/>
          <w:b/>
          <w:bCs/>
          <w:sz w:val="23"/>
          <w:szCs w:val="23"/>
          <w:lang w:val="en-GB"/>
        </w:rPr>
        <w:t>razpis - spodbujanje TNI 201</w:t>
      </w:r>
      <w:r w:rsidR="008D7C38" w:rsidRPr="007A746E">
        <w:rPr>
          <w:rFonts w:ascii="Times New Roman" w:hAnsi="Times New Roman"/>
          <w:b/>
          <w:bCs/>
          <w:sz w:val="23"/>
          <w:szCs w:val="23"/>
          <w:lang w:val="en-GB"/>
        </w:rPr>
        <w:t xml:space="preserve">6 </w:t>
      </w:r>
      <w:r w:rsidR="007053E0" w:rsidRPr="007A746E">
        <w:rPr>
          <w:rFonts w:ascii="Times New Roman" w:hAnsi="Times New Roman"/>
          <w:b/>
          <w:bCs/>
          <w:sz w:val="23"/>
          <w:szCs w:val="23"/>
          <w:lang w:val="en-GB"/>
        </w:rPr>
        <w:t>and</w:t>
      </w:r>
      <w:r w:rsidR="008D7C38" w:rsidRPr="007A746E">
        <w:rPr>
          <w:rFonts w:ascii="Times New Roman" w:hAnsi="Times New Roman"/>
          <w:b/>
          <w:bCs/>
          <w:sz w:val="23"/>
          <w:szCs w:val="23"/>
          <w:lang w:val="en-GB"/>
        </w:rPr>
        <w:t xml:space="preserve"> 2017</w:t>
      </w:r>
      <w:r w:rsidR="00C93746" w:rsidRPr="007A746E">
        <w:rPr>
          <w:rFonts w:ascii="Times New Roman" w:hAnsi="Times New Roman"/>
          <w:b/>
          <w:bCs/>
          <w:sz w:val="23"/>
          <w:szCs w:val="23"/>
          <w:lang w:val="en-GB"/>
        </w:rPr>
        <w:t xml:space="preserve"> - Prvi kapitalski vstopi</w:t>
      </w:r>
      <w:r w:rsidRPr="007A746E">
        <w:rPr>
          <w:rFonts w:ascii="Times New Roman" w:hAnsi="Times New Roman"/>
          <w:b/>
          <w:bCs/>
          <w:sz w:val="23"/>
          <w:szCs w:val="23"/>
          <w:lang w:val="en-GB"/>
        </w:rPr>
        <w:t>/ Do not open – Application under the Call for Proposals 2016/2017</w:t>
      </w:r>
      <w:r w:rsidR="00CC2834" w:rsidRPr="007A746E">
        <w:rPr>
          <w:rFonts w:ascii="Times New Roman" w:hAnsi="Times New Roman"/>
          <w:b/>
          <w:bCs/>
          <w:sz w:val="23"/>
          <w:szCs w:val="23"/>
          <w:lang w:val="en-GB"/>
        </w:rPr>
        <w:t xml:space="preserve">« </w:t>
      </w:r>
      <w:r w:rsidR="007053E0" w:rsidRPr="007A746E">
        <w:rPr>
          <w:rFonts w:ascii="Times New Roman" w:hAnsi="Times New Roman"/>
          <w:sz w:val="23"/>
          <w:szCs w:val="23"/>
          <w:lang w:val="en-GB"/>
        </w:rPr>
        <w:t>and</w:t>
      </w:r>
      <w:r w:rsidR="00CC2834" w:rsidRPr="007A746E">
        <w:rPr>
          <w:rFonts w:ascii="Times New Roman" w:hAnsi="Times New Roman"/>
          <w:sz w:val="23"/>
          <w:szCs w:val="23"/>
          <w:lang w:val="en-GB"/>
        </w:rPr>
        <w:t xml:space="preserve"> </w:t>
      </w:r>
      <w:r w:rsidR="0039799C" w:rsidRPr="007A746E">
        <w:rPr>
          <w:rFonts w:ascii="Times New Roman" w:hAnsi="Times New Roman"/>
          <w:sz w:val="23"/>
          <w:szCs w:val="23"/>
          <w:lang w:val="en-GB"/>
        </w:rPr>
        <w:t>with</w:t>
      </w:r>
      <w:r w:rsidRPr="007A746E">
        <w:rPr>
          <w:rFonts w:ascii="Times New Roman" w:hAnsi="Times New Roman"/>
          <w:b/>
          <w:bCs/>
          <w:sz w:val="23"/>
          <w:szCs w:val="23"/>
          <w:lang w:val="en-GB"/>
        </w:rPr>
        <w:t xml:space="preserve"> the full address of the f</w:t>
      </w:r>
      <w:r w:rsidR="00EE01E0" w:rsidRPr="007A746E">
        <w:rPr>
          <w:rFonts w:ascii="Times New Roman" w:hAnsi="Times New Roman"/>
          <w:b/>
          <w:bCs/>
          <w:sz w:val="23"/>
          <w:szCs w:val="23"/>
          <w:lang w:val="en-GB"/>
        </w:rPr>
        <w:t>oreign investor</w:t>
      </w:r>
      <w:r w:rsidR="00CC2834" w:rsidRPr="007A746E">
        <w:rPr>
          <w:rFonts w:ascii="Times New Roman" w:hAnsi="Times New Roman"/>
          <w:b/>
          <w:bCs/>
          <w:sz w:val="23"/>
          <w:szCs w:val="23"/>
          <w:lang w:val="en-GB"/>
        </w:rPr>
        <w:t xml:space="preserve"> </w:t>
      </w:r>
      <w:r w:rsidR="007053E0" w:rsidRPr="007A746E">
        <w:rPr>
          <w:rFonts w:ascii="Times New Roman" w:hAnsi="Times New Roman"/>
          <w:b/>
          <w:bCs/>
          <w:sz w:val="23"/>
          <w:szCs w:val="23"/>
          <w:lang w:val="en-GB"/>
        </w:rPr>
        <w:t>and</w:t>
      </w:r>
      <w:r w:rsidR="00CC2834" w:rsidRPr="007A746E">
        <w:rPr>
          <w:rFonts w:ascii="Times New Roman" w:hAnsi="Times New Roman"/>
          <w:b/>
          <w:bCs/>
          <w:sz w:val="23"/>
          <w:szCs w:val="23"/>
          <w:lang w:val="en-GB"/>
        </w:rPr>
        <w:t xml:space="preserve"> </w:t>
      </w:r>
      <w:r w:rsidRPr="007A746E">
        <w:rPr>
          <w:rFonts w:ascii="Times New Roman" w:hAnsi="Times New Roman"/>
          <w:b/>
          <w:bCs/>
          <w:sz w:val="23"/>
          <w:szCs w:val="23"/>
          <w:lang w:val="en-GB"/>
        </w:rPr>
        <w:t>the address of his</w:t>
      </w:r>
      <w:r w:rsidR="00CC2834" w:rsidRPr="007A746E">
        <w:rPr>
          <w:rFonts w:ascii="Times New Roman" w:hAnsi="Times New Roman"/>
          <w:b/>
          <w:bCs/>
          <w:sz w:val="23"/>
          <w:szCs w:val="23"/>
          <w:lang w:val="en-GB"/>
        </w:rPr>
        <w:t xml:space="preserve"> </w:t>
      </w:r>
      <w:r w:rsidR="00CB12F9" w:rsidRPr="007A746E">
        <w:rPr>
          <w:rFonts w:ascii="Times New Roman" w:hAnsi="Times New Roman"/>
          <w:b/>
          <w:bCs/>
          <w:sz w:val="23"/>
          <w:szCs w:val="23"/>
          <w:lang w:val="en-GB"/>
        </w:rPr>
        <w:t>authorised representative</w:t>
      </w:r>
      <w:r w:rsidR="00CC2834" w:rsidRPr="007A746E">
        <w:rPr>
          <w:rFonts w:ascii="Times New Roman" w:hAnsi="Times New Roman"/>
          <w:b/>
          <w:bCs/>
          <w:sz w:val="23"/>
          <w:szCs w:val="23"/>
          <w:lang w:val="en-GB"/>
        </w:rPr>
        <w:t>.</w:t>
      </w:r>
      <w:proofErr w:type="gramEnd"/>
      <w:r w:rsidR="00CC2834" w:rsidRPr="007A746E">
        <w:rPr>
          <w:rFonts w:ascii="Times New Roman" w:hAnsi="Times New Roman"/>
          <w:sz w:val="23"/>
          <w:szCs w:val="23"/>
          <w:lang w:val="en-GB"/>
        </w:rPr>
        <w:t xml:space="preserve"> </w:t>
      </w:r>
      <w:r w:rsidR="00621EDD" w:rsidRPr="007A746E">
        <w:rPr>
          <w:rFonts w:ascii="Times New Roman" w:hAnsi="Times New Roman"/>
          <w:sz w:val="23"/>
          <w:szCs w:val="23"/>
          <w:lang w:val="en-GB"/>
        </w:rPr>
        <w:t>Applicants</w:t>
      </w:r>
      <w:r w:rsidR="00CC2834" w:rsidRPr="007A746E">
        <w:rPr>
          <w:rFonts w:ascii="Times New Roman" w:hAnsi="Times New Roman"/>
          <w:sz w:val="23"/>
          <w:szCs w:val="23"/>
          <w:lang w:val="en-GB"/>
        </w:rPr>
        <w:t xml:space="preserve"> </w:t>
      </w:r>
      <w:r w:rsidR="008C221A" w:rsidRPr="007A746E">
        <w:rPr>
          <w:rFonts w:ascii="Times New Roman" w:hAnsi="Times New Roman"/>
          <w:sz w:val="23"/>
          <w:szCs w:val="23"/>
          <w:lang w:val="en-GB"/>
        </w:rPr>
        <w:t>must</w:t>
      </w:r>
      <w:r w:rsidR="00CC2834" w:rsidRPr="007A746E">
        <w:rPr>
          <w:rFonts w:ascii="Times New Roman" w:hAnsi="Times New Roman"/>
          <w:sz w:val="23"/>
          <w:szCs w:val="23"/>
          <w:lang w:val="en-GB"/>
        </w:rPr>
        <w:t xml:space="preserve"> </w:t>
      </w:r>
      <w:r w:rsidRPr="007A746E">
        <w:rPr>
          <w:rFonts w:ascii="Times New Roman" w:hAnsi="Times New Roman"/>
          <w:sz w:val="23"/>
          <w:szCs w:val="23"/>
          <w:lang w:val="en-GB"/>
        </w:rPr>
        <w:t>submit the filled in application</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o</w:t>
      </w:r>
      <w:r w:rsidR="007053E0" w:rsidRPr="007A746E">
        <w:rPr>
          <w:rFonts w:ascii="Times New Roman" w:hAnsi="Times New Roman"/>
          <w:color w:val="000000"/>
          <w:sz w:val="23"/>
          <w:szCs w:val="23"/>
          <w:lang w:val="en-GB"/>
        </w:rPr>
        <w:t>n</w:t>
      </w:r>
      <w:r w:rsidR="00CC2834" w:rsidRPr="007A746E">
        <w:rPr>
          <w:rFonts w:ascii="Times New Roman" w:hAnsi="Times New Roman"/>
          <w:color w:val="000000"/>
          <w:sz w:val="23"/>
          <w:szCs w:val="23"/>
          <w:lang w:val="en-GB"/>
        </w:rPr>
        <w:t xml:space="preserve"> pap</w:t>
      </w:r>
      <w:r w:rsidRPr="007A746E">
        <w:rPr>
          <w:rFonts w:ascii="Times New Roman" w:hAnsi="Times New Roman"/>
          <w:color w:val="000000"/>
          <w:sz w:val="23"/>
          <w:szCs w:val="23"/>
          <w:lang w:val="en-GB"/>
        </w:rPr>
        <w:t>e</w:t>
      </w:r>
      <w:r w:rsidR="00CC2834" w:rsidRPr="007A746E">
        <w:rPr>
          <w:rFonts w:ascii="Times New Roman" w:hAnsi="Times New Roman"/>
          <w:color w:val="000000"/>
          <w:sz w:val="23"/>
          <w:szCs w:val="23"/>
          <w:lang w:val="en-GB"/>
        </w:rPr>
        <w:t xml:space="preserve">r </w:t>
      </w:r>
      <w:r w:rsidR="007053E0" w:rsidRPr="007A746E">
        <w:rPr>
          <w:rFonts w:ascii="Times New Roman" w:hAnsi="Times New Roman"/>
          <w:color w:val="000000"/>
          <w:sz w:val="23"/>
          <w:szCs w:val="23"/>
          <w:lang w:val="en-GB"/>
        </w:rPr>
        <w:t>in</w:t>
      </w:r>
      <w:r w:rsidR="00CC2834" w:rsidRPr="007A746E">
        <w:rPr>
          <w:rFonts w:ascii="Times New Roman" w:hAnsi="Times New Roman"/>
          <w:color w:val="000000"/>
          <w:sz w:val="23"/>
          <w:szCs w:val="23"/>
          <w:lang w:val="en-GB"/>
        </w:rPr>
        <w:t xml:space="preserve"> original </w:t>
      </w:r>
      <w:r w:rsidR="007053E0" w:rsidRPr="007A746E">
        <w:rPr>
          <w:rFonts w:ascii="Times New Roman" w:hAnsi="Times New Roman"/>
          <w:color w:val="000000"/>
          <w:sz w:val="23"/>
          <w:szCs w:val="23"/>
          <w:lang w:val="en-GB"/>
        </w:rPr>
        <w:t>and</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written completely </w:t>
      </w:r>
      <w:r w:rsidR="007053E0" w:rsidRPr="007A746E">
        <w:rPr>
          <w:rFonts w:ascii="Times New Roman" w:hAnsi="Times New Roman"/>
          <w:color w:val="000000"/>
          <w:sz w:val="23"/>
          <w:szCs w:val="23"/>
          <w:lang w:val="en-GB"/>
        </w:rPr>
        <w:t>in</w:t>
      </w:r>
      <w:r w:rsidR="00CC2834" w:rsidRPr="007A746E">
        <w:rPr>
          <w:rFonts w:ascii="Times New Roman" w:hAnsi="Times New Roman"/>
          <w:color w:val="000000"/>
          <w:sz w:val="23"/>
          <w:szCs w:val="23"/>
          <w:lang w:val="en-GB"/>
        </w:rPr>
        <w:t xml:space="preserve"> </w:t>
      </w:r>
      <w:r w:rsidR="002E43B7" w:rsidRPr="007A746E">
        <w:rPr>
          <w:rFonts w:ascii="Times New Roman" w:hAnsi="Times New Roman"/>
          <w:color w:val="000000"/>
          <w:sz w:val="23"/>
          <w:szCs w:val="23"/>
          <w:lang w:val="en-GB"/>
        </w:rPr>
        <w:t>the Slovenian language</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or</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in </w:t>
      </w:r>
      <w:r w:rsidR="002E43B7" w:rsidRPr="007A746E">
        <w:rPr>
          <w:rFonts w:ascii="Times New Roman" w:hAnsi="Times New Roman"/>
          <w:color w:val="000000"/>
          <w:sz w:val="23"/>
          <w:szCs w:val="23"/>
          <w:lang w:val="en-GB"/>
        </w:rPr>
        <w:t>the English language</w:t>
      </w:r>
      <w:r w:rsidR="007E4ACE" w:rsidRPr="007A746E">
        <w:rPr>
          <w:rFonts w:ascii="Times New Roman" w:hAnsi="Times New Roman"/>
          <w:color w:val="000000"/>
          <w:sz w:val="23"/>
          <w:szCs w:val="23"/>
          <w:lang w:val="en-GB"/>
        </w:rPr>
        <w:t>,</w:t>
      </w:r>
      <w:r w:rsidR="00CC2834" w:rsidRPr="007A746E">
        <w:rPr>
          <w:rFonts w:ascii="Times New Roman" w:hAnsi="Times New Roman"/>
          <w:color w:val="000000"/>
          <w:sz w:val="23"/>
          <w:szCs w:val="23"/>
          <w:lang w:val="en-GB"/>
        </w:rPr>
        <w:t xml:space="preserve"> </w:t>
      </w:r>
      <w:r w:rsidR="00A015D2" w:rsidRPr="007A746E">
        <w:rPr>
          <w:rFonts w:ascii="Times New Roman" w:hAnsi="Times New Roman"/>
          <w:color w:val="000000"/>
          <w:sz w:val="23"/>
          <w:szCs w:val="23"/>
          <w:lang w:val="en-GB"/>
        </w:rPr>
        <w:t>in accordance with</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the instructions</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the </w:t>
      </w:r>
      <w:r w:rsidR="00673315" w:rsidRPr="007A746E">
        <w:rPr>
          <w:rFonts w:ascii="Times New Roman" w:hAnsi="Times New Roman"/>
          <w:color w:val="000000"/>
          <w:sz w:val="23"/>
          <w:szCs w:val="23"/>
          <w:lang w:val="en-GB"/>
        </w:rPr>
        <w:t>forms</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provided in</w:t>
      </w:r>
      <w:r w:rsidR="00CC2834" w:rsidRPr="007A746E">
        <w:rPr>
          <w:rFonts w:ascii="Times New Roman" w:hAnsi="Times New Roman"/>
          <w:color w:val="000000"/>
          <w:sz w:val="23"/>
          <w:szCs w:val="23"/>
          <w:lang w:val="en-GB"/>
        </w:rPr>
        <w:t xml:space="preserve"> </w:t>
      </w:r>
      <w:r w:rsidR="00407187" w:rsidRPr="007A746E">
        <w:rPr>
          <w:rFonts w:ascii="Times New Roman" w:hAnsi="Times New Roman"/>
          <w:color w:val="000000"/>
          <w:sz w:val="23"/>
          <w:szCs w:val="23"/>
          <w:lang w:val="en-GB"/>
        </w:rPr>
        <w:t>t</w:t>
      </w:r>
      <w:r w:rsidRPr="007A746E">
        <w:rPr>
          <w:rFonts w:ascii="Times New Roman" w:hAnsi="Times New Roman"/>
          <w:color w:val="000000"/>
          <w:sz w:val="23"/>
          <w:szCs w:val="23"/>
          <w:lang w:val="en-GB"/>
        </w:rPr>
        <w:t>he Grant Submission Documents</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Where originals of the requested</w:t>
      </w:r>
      <w:r w:rsidR="00CC2834" w:rsidRPr="007A746E">
        <w:rPr>
          <w:rFonts w:ascii="Times New Roman" w:hAnsi="Times New Roman"/>
          <w:color w:val="000000"/>
          <w:sz w:val="23"/>
          <w:szCs w:val="23"/>
          <w:lang w:val="en-GB"/>
        </w:rPr>
        <w:t xml:space="preserve"> do</w:t>
      </w:r>
      <w:r w:rsidRPr="007A746E">
        <w:rPr>
          <w:rFonts w:ascii="Times New Roman" w:hAnsi="Times New Roman"/>
          <w:color w:val="000000"/>
          <w:sz w:val="23"/>
          <w:szCs w:val="23"/>
          <w:lang w:val="en-GB"/>
        </w:rPr>
        <w:t>c</w:t>
      </w:r>
      <w:r w:rsidR="00CC2834" w:rsidRPr="007A746E">
        <w:rPr>
          <w:rFonts w:ascii="Times New Roman" w:hAnsi="Times New Roman"/>
          <w:color w:val="000000"/>
          <w:sz w:val="23"/>
          <w:szCs w:val="23"/>
          <w:lang w:val="en-GB"/>
        </w:rPr>
        <w:t>ument</w:t>
      </w:r>
      <w:r w:rsidRPr="007A746E">
        <w:rPr>
          <w:rFonts w:ascii="Times New Roman" w:hAnsi="Times New Roman"/>
          <w:color w:val="000000"/>
          <w:sz w:val="23"/>
          <w:szCs w:val="23"/>
          <w:lang w:val="en-GB"/>
        </w:rPr>
        <w:t xml:space="preserve">s are not drawn up </w:t>
      </w:r>
      <w:proofErr w:type="gramStart"/>
      <w:r w:rsidRPr="007A746E">
        <w:rPr>
          <w:rFonts w:ascii="Times New Roman" w:hAnsi="Times New Roman"/>
          <w:color w:val="000000"/>
          <w:sz w:val="23"/>
          <w:szCs w:val="23"/>
          <w:lang w:val="en-GB"/>
        </w:rPr>
        <w:t>either</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in</w:t>
      </w:r>
      <w:r w:rsidR="00CC2834" w:rsidRPr="007A746E">
        <w:rPr>
          <w:rFonts w:ascii="Times New Roman" w:hAnsi="Times New Roman"/>
          <w:color w:val="000000"/>
          <w:sz w:val="23"/>
          <w:szCs w:val="23"/>
          <w:lang w:val="en-GB"/>
        </w:rPr>
        <w:t xml:space="preserve"> </w:t>
      </w:r>
      <w:r w:rsidR="002E43B7" w:rsidRPr="007A746E">
        <w:rPr>
          <w:rFonts w:ascii="Times New Roman" w:hAnsi="Times New Roman"/>
          <w:color w:val="000000"/>
          <w:sz w:val="23"/>
          <w:szCs w:val="23"/>
          <w:lang w:val="en-GB"/>
        </w:rPr>
        <w:t>the Slovenian</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or</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in </w:t>
      </w:r>
      <w:r w:rsidR="002E43B7" w:rsidRPr="007A746E">
        <w:rPr>
          <w:rFonts w:ascii="Times New Roman" w:hAnsi="Times New Roman"/>
          <w:color w:val="000000"/>
          <w:sz w:val="23"/>
          <w:szCs w:val="23"/>
          <w:lang w:val="en-GB"/>
        </w:rPr>
        <w:t>the English language</w:t>
      </w:r>
      <w:r w:rsidR="007E4ACE" w:rsidRPr="007A746E">
        <w:rPr>
          <w:rFonts w:ascii="Times New Roman" w:hAnsi="Times New Roman"/>
          <w:color w:val="000000"/>
          <w:sz w:val="23"/>
          <w:szCs w:val="23"/>
          <w:lang w:val="en-GB"/>
        </w:rPr>
        <w:t>,</w:t>
      </w:r>
      <w:proofErr w:type="gramEnd"/>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certified translators into the Slovenian or into the English language </w:t>
      </w:r>
      <w:r w:rsidR="008C221A" w:rsidRPr="007A746E">
        <w:rPr>
          <w:rFonts w:ascii="Times New Roman" w:hAnsi="Times New Roman"/>
          <w:color w:val="000000"/>
          <w:sz w:val="23"/>
          <w:szCs w:val="23"/>
          <w:lang w:val="en-GB"/>
        </w:rPr>
        <w:t>must</w:t>
      </w:r>
      <w:r w:rsidR="00CC2834" w:rsidRPr="007A746E">
        <w:rPr>
          <w:rFonts w:ascii="Times New Roman" w:hAnsi="Times New Roman"/>
          <w:color w:val="000000"/>
          <w:sz w:val="23"/>
          <w:szCs w:val="23"/>
          <w:lang w:val="en-GB"/>
        </w:rPr>
        <w:t xml:space="preserve"> </w:t>
      </w:r>
      <w:r w:rsidR="00CA0834" w:rsidRPr="007A746E">
        <w:rPr>
          <w:rFonts w:ascii="Times New Roman" w:hAnsi="Times New Roman"/>
          <w:color w:val="000000"/>
          <w:sz w:val="23"/>
          <w:szCs w:val="23"/>
          <w:lang w:val="en-GB"/>
        </w:rPr>
        <w:t>be</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enclosed</w:t>
      </w:r>
      <w:r w:rsidR="00CC2834" w:rsidRPr="007A746E">
        <w:rPr>
          <w:rFonts w:ascii="Times New Roman" w:hAnsi="Times New Roman"/>
          <w:color w:val="000000"/>
          <w:sz w:val="23"/>
          <w:szCs w:val="23"/>
          <w:lang w:val="en-GB"/>
        </w:rPr>
        <w:t xml:space="preserve">. </w:t>
      </w:r>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590ED8" w:rsidP="00CC2834">
      <w:pPr>
        <w:pStyle w:val="Telobesedila-zamik"/>
        <w:ind w:left="0"/>
        <w:rPr>
          <w:rFonts w:ascii="Times New Roman" w:hAnsi="Times New Roman"/>
          <w:color w:val="000000"/>
          <w:sz w:val="23"/>
          <w:szCs w:val="23"/>
          <w:lang w:val="en-GB"/>
        </w:rPr>
      </w:pPr>
      <w:r w:rsidRPr="007A746E">
        <w:rPr>
          <w:rFonts w:ascii="Times New Roman" w:hAnsi="Times New Roman"/>
          <w:bCs/>
          <w:sz w:val="23"/>
          <w:szCs w:val="23"/>
          <w:lang w:val="en-GB"/>
        </w:rPr>
        <w:t>All information contained in the applications opened by the evaluation committee will be treated as public, with the exception of those expressly designated as a trade secret by the foreign investor. Only a piece of information, i.e. part of the application</w:t>
      </w:r>
      <w:r w:rsidR="006F19AD" w:rsidRPr="007A746E">
        <w:rPr>
          <w:rFonts w:ascii="Times New Roman" w:hAnsi="Times New Roman"/>
          <w:bCs/>
          <w:sz w:val="23"/>
          <w:szCs w:val="23"/>
          <w:lang w:val="en-GB"/>
        </w:rPr>
        <w:t xml:space="preserve"> </w:t>
      </w:r>
      <w:proofErr w:type="gramStart"/>
      <w:r w:rsidR="006F19AD" w:rsidRPr="007A746E">
        <w:rPr>
          <w:rFonts w:ascii="Times New Roman" w:hAnsi="Times New Roman"/>
          <w:bCs/>
          <w:sz w:val="23"/>
          <w:szCs w:val="23"/>
          <w:lang w:val="en-GB"/>
        </w:rPr>
        <w:t>may be designated</w:t>
      </w:r>
      <w:proofErr w:type="gramEnd"/>
      <w:r w:rsidR="006F19AD" w:rsidRPr="007A746E">
        <w:rPr>
          <w:rFonts w:ascii="Times New Roman" w:hAnsi="Times New Roman"/>
          <w:bCs/>
          <w:sz w:val="23"/>
          <w:szCs w:val="23"/>
          <w:lang w:val="en-GB"/>
        </w:rPr>
        <w:t xml:space="preserve"> as a </w:t>
      </w:r>
      <w:r w:rsidR="006F19AD" w:rsidRPr="007A746E">
        <w:rPr>
          <w:rFonts w:ascii="Times New Roman" w:hAnsi="Times New Roman"/>
          <w:bCs/>
          <w:sz w:val="23"/>
          <w:szCs w:val="23"/>
          <w:u w:val="single"/>
          <w:lang w:val="en-GB"/>
        </w:rPr>
        <w:t>trade secret</w:t>
      </w:r>
      <w:r w:rsidRPr="007A746E">
        <w:rPr>
          <w:rFonts w:ascii="Times New Roman" w:hAnsi="Times New Roman"/>
          <w:bCs/>
          <w:sz w:val="23"/>
          <w:szCs w:val="23"/>
          <w:lang w:val="en-GB"/>
        </w:rPr>
        <w:t xml:space="preserve">. </w:t>
      </w:r>
      <w:proofErr w:type="gramStart"/>
      <w:r w:rsidRPr="007A746E">
        <w:rPr>
          <w:rFonts w:ascii="Times New Roman" w:hAnsi="Times New Roman"/>
          <w:bCs/>
          <w:sz w:val="23"/>
          <w:szCs w:val="23"/>
          <w:lang w:val="en-GB"/>
        </w:rPr>
        <w:t xml:space="preserve">No trade secret obligation may apply </w:t>
      </w:r>
      <w:r w:rsidR="007E63EA" w:rsidRPr="007A746E">
        <w:rPr>
          <w:rFonts w:ascii="Times New Roman" w:hAnsi="Times New Roman"/>
          <w:bCs/>
          <w:sz w:val="23"/>
          <w:szCs w:val="23"/>
          <w:lang w:val="en-GB"/>
        </w:rPr>
        <w:t xml:space="preserve">to the information/data which are in the public domain </w:t>
      </w:r>
      <w:r w:rsidR="00A015D2" w:rsidRPr="007A746E">
        <w:rPr>
          <w:rFonts w:ascii="Times New Roman" w:hAnsi="Times New Roman"/>
          <w:color w:val="000000"/>
          <w:sz w:val="23"/>
          <w:szCs w:val="23"/>
          <w:lang w:val="en-GB"/>
        </w:rPr>
        <w:t>on the basis of</w:t>
      </w:r>
      <w:r w:rsidR="00175B59" w:rsidRPr="007A746E">
        <w:rPr>
          <w:rFonts w:ascii="Times New Roman" w:hAnsi="Times New Roman"/>
          <w:color w:val="000000"/>
          <w:sz w:val="23"/>
          <w:szCs w:val="23"/>
          <w:lang w:val="en-GB"/>
        </w:rPr>
        <w:t xml:space="preserve"> </w:t>
      </w:r>
      <w:r w:rsidR="007E63EA" w:rsidRPr="007A746E">
        <w:rPr>
          <w:rFonts w:ascii="Times New Roman" w:hAnsi="Times New Roman"/>
          <w:color w:val="000000"/>
          <w:sz w:val="23"/>
          <w:szCs w:val="23"/>
          <w:lang w:val="en-GB"/>
        </w:rPr>
        <w:t>the first indent of the third paragraph of</w:t>
      </w:r>
      <w:r w:rsidR="00175B59" w:rsidRPr="007A746E">
        <w:rPr>
          <w:rFonts w:ascii="Times New Roman" w:hAnsi="Times New Roman"/>
          <w:color w:val="000000"/>
          <w:sz w:val="23"/>
          <w:szCs w:val="23"/>
          <w:lang w:val="en-GB"/>
        </w:rPr>
        <w:t xml:space="preserve"> </w:t>
      </w:r>
      <w:r w:rsidR="002E43B7" w:rsidRPr="007A746E">
        <w:rPr>
          <w:rFonts w:ascii="Times New Roman" w:hAnsi="Times New Roman"/>
          <w:color w:val="000000"/>
          <w:sz w:val="23"/>
          <w:szCs w:val="23"/>
          <w:lang w:val="en-GB"/>
        </w:rPr>
        <w:t>Article</w:t>
      </w:r>
      <w:r w:rsidR="007E63EA" w:rsidRPr="007A746E">
        <w:rPr>
          <w:rFonts w:ascii="Times New Roman" w:hAnsi="Times New Roman"/>
          <w:color w:val="000000"/>
          <w:sz w:val="23"/>
          <w:szCs w:val="23"/>
          <w:lang w:val="en-GB"/>
        </w:rPr>
        <w:t xml:space="preserve"> 6 of</w:t>
      </w:r>
      <w:r w:rsidR="00175B59" w:rsidRPr="007A746E">
        <w:rPr>
          <w:rFonts w:ascii="Times New Roman" w:hAnsi="Times New Roman"/>
          <w:color w:val="000000"/>
          <w:sz w:val="23"/>
          <w:szCs w:val="23"/>
          <w:lang w:val="en-GB"/>
        </w:rPr>
        <w:t xml:space="preserve"> </w:t>
      </w:r>
      <w:r w:rsidR="007E63EA" w:rsidRPr="007A746E">
        <w:rPr>
          <w:rFonts w:ascii="Times New Roman" w:hAnsi="Times New Roman"/>
          <w:color w:val="000000"/>
          <w:sz w:val="23"/>
          <w:szCs w:val="23"/>
          <w:lang w:val="en-GB"/>
        </w:rPr>
        <w:t xml:space="preserve">the </w:t>
      </w:r>
      <w:r w:rsidR="007E63EA" w:rsidRPr="007A746E">
        <w:rPr>
          <w:rFonts w:ascii="Times New Roman" w:hAnsi="Times New Roman"/>
          <w:sz w:val="23"/>
          <w:szCs w:val="23"/>
          <w:shd w:val="clear" w:color="auto" w:fill="FFFFFF"/>
          <w:lang w:val="en-GB"/>
        </w:rPr>
        <w:t>Public Information Access Act</w:t>
      </w:r>
      <w:r w:rsidR="007E63EA" w:rsidRPr="007A746E">
        <w:rPr>
          <w:rFonts w:ascii="Times New Roman" w:hAnsi="Times New Roman"/>
          <w:color w:val="000000"/>
          <w:sz w:val="23"/>
          <w:szCs w:val="23"/>
          <w:lang w:val="en-GB"/>
        </w:rPr>
        <w:t>, such as information from the submitted applications which reflect</w:t>
      </w:r>
      <w:r w:rsidR="00175B59"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175B59" w:rsidRPr="007A746E">
        <w:rPr>
          <w:rFonts w:ascii="Times New Roman" w:hAnsi="Times New Roman"/>
          <w:color w:val="000000"/>
          <w:sz w:val="23"/>
          <w:szCs w:val="23"/>
          <w:lang w:val="en-GB"/>
        </w:rPr>
        <w:t xml:space="preserve"> </w:t>
      </w:r>
      <w:r w:rsidR="007E63EA" w:rsidRPr="007A746E">
        <w:rPr>
          <w:rFonts w:ascii="Times New Roman" w:hAnsi="Times New Roman"/>
          <w:color w:val="3C3C3C"/>
          <w:sz w:val="23"/>
          <w:szCs w:val="23"/>
          <w:shd w:val="clear" w:color="auto" w:fill="FFFFFF"/>
          <w:lang w:val="en-GB"/>
        </w:rPr>
        <w:t>indicate complian</w:t>
      </w:r>
      <w:r w:rsidR="007E63EA" w:rsidRPr="007A746E">
        <w:rPr>
          <w:rFonts w:ascii="Times New Roman" w:hAnsi="Times New Roman"/>
          <w:color w:val="303030"/>
          <w:sz w:val="23"/>
          <w:szCs w:val="23"/>
          <w:shd w:val="clear" w:color="auto" w:fill="FFFEEF"/>
          <w:lang w:val="en-GB"/>
        </w:rPr>
        <w:t>ce</w:t>
      </w:r>
      <w:r w:rsidR="007E63EA" w:rsidRPr="007A746E">
        <w:rPr>
          <w:rStyle w:val="apple-converted-space"/>
          <w:rFonts w:ascii="Times New Roman" w:hAnsi="Times New Roman"/>
          <w:color w:val="242424"/>
          <w:sz w:val="23"/>
          <w:szCs w:val="23"/>
          <w:shd w:val="clear" w:color="auto" w:fill="FFFEEF"/>
          <w:lang w:val="en-GB"/>
        </w:rPr>
        <w:t> </w:t>
      </w:r>
      <w:r w:rsidR="007E63EA" w:rsidRPr="007A746E">
        <w:rPr>
          <w:rFonts w:ascii="Times New Roman" w:hAnsi="Times New Roman"/>
          <w:color w:val="242424"/>
          <w:sz w:val="23"/>
          <w:szCs w:val="23"/>
          <w:shd w:val="clear" w:color="auto" w:fill="FFFEEF"/>
          <w:lang w:val="en-GB"/>
        </w:rPr>
        <w:t>with</w:t>
      </w:r>
      <w:r w:rsidR="007E63EA" w:rsidRPr="007A746E">
        <w:rPr>
          <w:rStyle w:val="apple-converted-space"/>
          <w:rFonts w:ascii="Times New Roman" w:hAnsi="Times New Roman"/>
          <w:color w:val="242424"/>
          <w:sz w:val="23"/>
          <w:szCs w:val="23"/>
          <w:shd w:val="clear" w:color="auto" w:fill="FFFEEF"/>
          <w:lang w:val="en-GB"/>
        </w:rPr>
        <w:t> </w:t>
      </w:r>
      <w:r w:rsidR="007E63EA" w:rsidRPr="007A746E">
        <w:rPr>
          <w:rFonts w:ascii="Times New Roman" w:hAnsi="Times New Roman"/>
          <w:color w:val="303030"/>
          <w:sz w:val="23"/>
          <w:szCs w:val="23"/>
          <w:shd w:val="clear" w:color="auto" w:fill="FFFEEF"/>
          <w:lang w:val="en-GB"/>
        </w:rPr>
        <w:t>th</w:t>
      </w:r>
      <w:r w:rsidR="007E63EA" w:rsidRPr="007A746E">
        <w:rPr>
          <w:rFonts w:ascii="Times New Roman" w:hAnsi="Times New Roman"/>
          <w:color w:val="3C3C3C"/>
          <w:sz w:val="23"/>
          <w:szCs w:val="23"/>
          <w:shd w:val="clear" w:color="auto" w:fill="FFFFFF"/>
          <w:lang w:val="en-GB"/>
        </w:rPr>
        <w:t>e requirements</w:t>
      </w:r>
      <w:r w:rsidR="007E63EA" w:rsidRPr="007A746E">
        <w:rPr>
          <w:rStyle w:val="apple-converted-space"/>
          <w:rFonts w:ascii="Arial" w:hAnsi="Arial" w:cs="Arial"/>
          <w:color w:val="3C3C3C"/>
          <w:sz w:val="23"/>
          <w:szCs w:val="23"/>
          <w:shd w:val="clear" w:color="auto" w:fill="FFFFFF"/>
          <w:lang w:val="en-GB"/>
        </w:rPr>
        <w:t xml:space="preserve"> </w:t>
      </w:r>
      <w:r w:rsidR="007E63EA" w:rsidRPr="007A746E">
        <w:rPr>
          <w:rFonts w:ascii="Times New Roman" w:hAnsi="Times New Roman"/>
          <w:color w:val="000000"/>
          <w:sz w:val="23"/>
          <w:szCs w:val="23"/>
          <w:lang w:val="en-GB"/>
        </w:rPr>
        <w:t>an</w:t>
      </w:r>
      <w:r w:rsidR="007053E0" w:rsidRPr="007A746E">
        <w:rPr>
          <w:rFonts w:ascii="Times New Roman" w:hAnsi="Times New Roman"/>
          <w:color w:val="000000"/>
          <w:sz w:val="23"/>
          <w:szCs w:val="23"/>
          <w:lang w:val="en-GB"/>
        </w:rPr>
        <w:t>d</w:t>
      </w:r>
      <w:r w:rsidR="00175B59"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criteria</w:t>
      </w:r>
      <w:r w:rsidR="00175B59" w:rsidRPr="007A746E">
        <w:rPr>
          <w:rFonts w:ascii="Times New Roman" w:hAnsi="Times New Roman"/>
          <w:color w:val="000000"/>
          <w:sz w:val="23"/>
          <w:szCs w:val="23"/>
          <w:lang w:val="en-GB"/>
        </w:rPr>
        <w:t xml:space="preserve">, </w:t>
      </w:r>
      <w:r w:rsidR="007E63EA" w:rsidRPr="007A746E">
        <w:rPr>
          <w:rFonts w:ascii="Times New Roman" w:hAnsi="Times New Roman"/>
          <w:color w:val="000000"/>
          <w:sz w:val="23"/>
          <w:szCs w:val="23"/>
          <w:lang w:val="en-GB"/>
        </w:rPr>
        <w:t>the information</w:t>
      </w:r>
      <w:r w:rsidR="00175B59" w:rsidRPr="007A746E">
        <w:rPr>
          <w:rFonts w:ascii="Times New Roman" w:hAnsi="Times New Roman"/>
          <w:color w:val="000000"/>
          <w:sz w:val="23"/>
          <w:szCs w:val="23"/>
          <w:lang w:val="en-GB"/>
        </w:rPr>
        <w:t xml:space="preserve"> </w:t>
      </w:r>
      <w:r w:rsidR="007E63EA" w:rsidRPr="007A746E">
        <w:rPr>
          <w:rFonts w:ascii="Times New Roman" w:hAnsi="Times New Roman"/>
          <w:color w:val="000000"/>
          <w:sz w:val="23"/>
          <w:szCs w:val="23"/>
          <w:lang w:val="en-GB"/>
        </w:rPr>
        <w:t xml:space="preserve">with effect on the classification of an application based on the </w:t>
      </w:r>
      <w:r w:rsidR="007053E0" w:rsidRPr="007A746E">
        <w:rPr>
          <w:rFonts w:ascii="Times New Roman" w:hAnsi="Times New Roman"/>
          <w:color w:val="000000"/>
          <w:sz w:val="23"/>
          <w:szCs w:val="23"/>
          <w:lang w:val="en-GB"/>
        </w:rPr>
        <w:t>criteria</w:t>
      </w:r>
      <w:r w:rsidR="007E63EA" w:rsidRPr="007A746E">
        <w:rPr>
          <w:rFonts w:ascii="Times New Roman" w:hAnsi="Times New Roman"/>
          <w:color w:val="000000"/>
          <w:sz w:val="23"/>
          <w:szCs w:val="23"/>
          <w:lang w:val="en-GB"/>
        </w:rPr>
        <w:t xml:space="preserve"> used</w:t>
      </w:r>
      <w:r w:rsidR="00175B59" w:rsidRPr="007A746E">
        <w:rPr>
          <w:rFonts w:ascii="Times New Roman" w:hAnsi="Times New Roman"/>
          <w:color w:val="000000"/>
          <w:sz w:val="23"/>
          <w:szCs w:val="23"/>
          <w:lang w:val="en-GB"/>
        </w:rPr>
        <w:t xml:space="preserve">, </w:t>
      </w:r>
      <w:r w:rsidR="000910F1" w:rsidRPr="007A746E">
        <w:rPr>
          <w:rFonts w:ascii="Times New Roman" w:hAnsi="Times New Roman"/>
          <w:color w:val="000000"/>
          <w:sz w:val="23"/>
          <w:szCs w:val="23"/>
          <w:lang w:val="en-GB"/>
        </w:rPr>
        <w:t>etc.</w:t>
      </w:r>
      <w:proofErr w:type="gramEnd"/>
    </w:p>
    <w:p w:rsidR="00CC2834" w:rsidRPr="007A746E" w:rsidRDefault="00CC2834" w:rsidP="00CC2834">
      <w:pPr>
        <w:pStyle w:val="Telobesedila-zamik"/>
        <w:ind w:left="0"/>
        <w:rPr>
          <w:rFonts w:ascii="Times New Roman" w:hAnsi="Times New Roman"/>
          <w:color w:val="000000"/>
          <w:sz w:val="16"/>
          <w:szCs w:val="16"/>
          <w:lang w:val="en-GB"/>
        </w:rPr>
      </w:pPr>
    </w:p>
    <w:p w:rsidR="008D7C38" w:rsidRPr="007A746E" w:rsidRDefault="007E63EA" w:rsidP="00CC2834">
      <w:pPr>
        <w:pStyle w:val="Telobesedila-zamik"/>
        <w:ind w:left="0"/>
        <w:rPr>
          <w:rFonts w:ascii="Times New Roman" w:hAnsi="Times New Roman"/>
          <w:color w:val="000000"/>
          <w:sz w:val="23"/>
          <w:szCs w:val="23"/>
          <w:lang w:val="en-GB"/>
        </w:rPr>
      </w:pPr>
      <w:r w:rsidRPr="007A746E">
        <w:rPr>
          <w:rFonts w:ascii="Times New Roman" w:hAnsi="Times New Roman"/>
          <w:bCs/>
          <w:sz w:val="23"/>
          <w:szCs w:val="23"/>
          <w:lang w:val="en-GB"/>
        </w:rPr>
        <w:t xml:space="preserve">Applications submitted under this Call by the same applicant with the same investment project for which grant funds </w:t>
      </w:r>
      <w:proofErr w:type="gramStart"/>
      <w:r w:rsidRPr="007A746E">
        <w:rPr>
          <w:rFonts w:ascii="Times New Roman" w:hAnsi="Times New Roman"/>
          <w:bCs/>
          <w:sz w:val="23"/>
          <w:szCs w:val="23"/>
          <w:lang w:val="en-GB"/>
        </w:rPr>
        <w:t>have been requested</w:t>
      </w:r>
      <w:proofErr w:type="gramEnd"/>
      <w:r w:rsidRPr="007A746E">
        <w:rPr>
          <w:rFonts w:ascii="Times New Roman" w:hAnsi="Times New Roman"/>
          <w:bCs/>
          <w:sz w:val="23"/>
          <w:szCs w:val="23"/>
          <w:lang w:val="en-GB"/>
        </w:rPr>
        <w:t xml:space="preserve"> in another application currently subject of an appeal procedure, shall be rejected as inadmissible. Such applicants may submit their applications referring to the same investment project once the appeal procedure </w:t>
      </w:r>
      <w:proofErr w:type="gramStart"/>
      <w:r w:rsidRPr="007A746E">
        <w:rPr>
          <w:rFonts w:ascii="Times New Roman" w:hAnsi="Times New Roman"/>
          <w:bCs/>
          <w:sz w:val="23"/>
          <w:szCs w:val="23"/>
          <w:lang w:val="en-GB"/>
        </w:rPr>
        <w:t>has been decided</w:t>
      </w:r>
      <w:proofErr w:type="gramEnd"/>
      <w:r w:rsidRPr="007A746E">
        <w:rPr>
          <w:rFonts w:ascii="Times New Roman" w:hAnsi="Times New Roman"/>
          <w:bCs/>
          <w:sz w:val="23"/>
          <w:szCs w:val="23"/>
          <w:lang w:val="en-GB"/>
        </w:rPr>
        <w:t xml:space="preserve"> as </w:t>
      </w:r>
      <w:r w:rsidRPr="007A746E">
        <w:rPr>
          <w:rFonts w:ascii="Times New Roman" w:hAnsi="Times New Roman"/>
          <w:bCs/>
          <w:i/>
          <w:sz w:val="23"/>
          <w:szCs w:val="23"/>
          <w:lang w:val="en-GB"/>
        </w:rPr>
        <w:t>res judicata</w:t>
      </w:r>
      <w:r w:rsidR="00CC2834" w:rsidRPr="007A746E">
        <w:rPr>
          <w:rFonts w:ascii="Times New Roman" w:hAnsi="Times New Roman"/>
          <w:color w:val="000000"/>
          <w:sz w:val="23"/>
          <w:szCs w:val="23"/>
          <w:lang w:val="en-GB"/>
        </w:rPr>
        <w:t>.</w:t>
      </w:r>
      <w:r w:rsidR="00A2660D" w:rsidRPr="007A746E">
        <w:rPr>
          <w:rFonts w:ascii="Times New Roman" w:hAnsi="Times New Roman"/>
          <w:color w:val="000000"/>
          <w:sz w:val="23"/>
          <w:szCs w:val="23"/>
          <w:lang w:val="en-GB"/>
        </w:rPr>
        <w:t xml:space="preserve"> </w:t>
      </w:r>
    </w:p>
    <w:p w:rsidR="007F5B72" w:rsidRPr="007A746E" w:rsidRDefault="007F5B72" w:rsidP="00CC2834">
      <w:pPr>
        <w:pStyle w:val="Telobesedila-zamik"/>
        <w:ind w:left="0"/>
        <w:rPr>
          <w:rFonts w:ascii="Times New Roman" w:hAnsi="Times New Roman"/>
          <w:color w:val="000000"/>
          <w:sz w:val="16"/>
          <w:szCs w:val="16"/>
          <w:lang w:val="en-GB"/>
        </w:rPr>
      </w:pPr>
      <w:r w:rsidRPr="007A746E">
        <w:rPr>
          <w:rFonts w:ascii="Times New Roman" w:hAnsi="Times New Roman"/>
          <w:color w:val="000000"/>
          <w:sz w:val="23"/>
          <w:szCs w:val="23"/>
          <w:lang w:val="en-GB"/>
        </w:rPr>
        <w:t xml:space="preserve"> </w:t>
      </w:r>
    </w:p>
    <w:p w:rsidR="00AC22EF" w:rsidRPr="007A746E" w:rsidRDefault="00AC22EF" w:rsidP="00CC2834">
      <w:pPr>
        <w:pStyle w:val="Telobesedila-zamik"/>
        <w:ind w:left="0"/>
        <w:rPr>
          <w:rFonts w:ascii="Times New Roman" w:hAnsi="Times New Roman"/>
          <w:color w:val="000000"/>
          <w:sz w:val="16"/>
          <w:szCs w:val="16"/>
          <w:lang w:val="en-GB"/>
        </w:rPr>
      </w:pPr>
    </w:p>
    <w:p w:rsidR="00045D83" w:rsidRPr="007A746E" w:rsidRDefault="00045D83" w:rsidP="00045D83">
      <w:pPr>
        <w:pStyle w:val="Naslov1"/>
        <w:rPr>
          <w:lang w:val="en-GB"/>
        </w:rPr>
      </w:pPr>
      <w:bookmarkStart w:id="22" w:name="_Toc456700616"/>
      <w:r w:rsidRPr="007A746E">
        <w:rPr>
          <w:lang w:val="en-GB"/>
        </w:rPr>
        <w:t>Opening of applications</w:t>
      </w:r>
      <w:bookmarkEnd w:id="22"/>
    </w:p>
    <w:p w:rsidR="00045D83" w:rsidRPr="007A746E" w:rsidRDefault="00045D83" w:rsidP="00CC2834">
      <w:pPr>
        <w:pStyle w:val="Telobesedila-zamik"/>
        <w:ind w:left="0"/>
        <w:rPr>
          <w:rFonts w:ascii="Times New Roman" w:hAnsi="Times New Roman"/>
          <w:color w:val="000000"/>
          <w:sz w:val="16"/>
          <w:szCs w:val="16"/>
          <w:lang w:val="en-GB"/>
        </w:rPr>
      </w:pPr>
    </w:p>
    <w:p w:rsidR="00CC2834" w:rsidRPr="007A746E" w:rsidRDefault="00A966E5" w:rsidP="00CC2834">
      <w:pPr>
        <w:pStyle w:val="Telobesedila-zamik"/>
        <w:ind w:left="0"/>
        <w:rPr>
          <w:rFonts w:ascii="Times New Roman" w:hAnsi="Times New Roman"/>
          <w:color w:val="000000"/>
          <w:sz w:val="23"/>
          <w:szCs w:val="23"/>
          <w:lang w:val="en-GB"/>
        </w:rPr>
      </w:pPr>
      <w:bookmarkStart w:id="23" w:name="_Toc353376043"/>
      <w:bookmarkStart w:id="24" w:name="_Toc353376838"/>
      <w:bookmarkStart w:id="25" w:name="_Toc353376044"/>
      <w:bookmarkStart w:id="26" w:name="_Toc353376839"/>
      <w:bookmarkEnd w:id="23"/>
      <w:bookmarkEnd w:id="24"/>
      <w:bookmarkEnd w:id="25"/>
      <w:bookmarkEnd w:id="26"/>
      <w:r w:rsidRPr="007A746E">
        <w:rPr>
          <w:rFonts w:ascii="Times New Roman" w:hAnsi="Times New Roman"/>
          <w:color w:val="000000"/>
          <w:sz w:val="23"/>
          <w:szCs w:val="23"/>
          <w:lang w:val="en-GB"/>
        </w:rPr>
        <w:t>O</w:t>
      </w:r>
      <w:r w:rsidR="00CB12F9" w:rsidRPr="007A746E">
        <w:rPr>
          <w:rFonts w:ascii="Times New Roman" w:hAnsi="Times New Roman"/>
          <w:color w:val="000000"/>
          <w:sz w:val="23"/>
          <w:szCs w:val="23"/>
          <w:lang w:val="en-GB"/>
        </w:rPr>
        <w:t xml:space="preserve">pening of </w:t>
      </w:r>
      <w:r w:rsidRPr="007A746E">
        <w:rPr>
          <w:rFonts w:ascii="Times New Roman" w:hAnsi="Times New Roman"/>
          <w:color w:val="000000"/>
          <w:sz w:val="23"/>
          <w:szCs w:val="23"/>
          <w:lang w:val="en-GB"/>
        </w:rPr>
        <w:t>applications</w:t>
      </w:r>
      <w:r w:rsidR="00CC2834" w:rsidRPr="007A746E">
        <w:rPr>
          <w:rFonts w:ascii="Times New Roman" w:hAnsi="Times New Roman"/>
          <w:color w:val="000000"/>
          <w:sz w:val="23"/>
          <w:szCs w:val="23"/>
          <w:lang w:val="en-GB"/>
        </w:rPr>
        <w:t xml:space="preserve"> </w:t>
      </w:r>
      <w:r w:rsidRPr="007A746E">
        <w:rPr>
          <w:rFonts w:ascii="Times New Roman" w:hAnsi="Times New Roman"/>
          <w:sz w:val="23"/>
          <w:szCs w:val="23"/>
          <w:lang w:val="en-GB"/>
        </w:rPr>
        <w:t xml:space="preserve">will not be open to public </w:t>
      </w:r>
      <w:proofErr w:type="gramStart"/>
      <w:r w:rsidRPr="007A746E">
        <w:rPr>
          <w:rFonts w:ascii="Times New Roman" w:hAnsi="Times New Roman"/>
          <w:sz w:val="23"/>
          <w:szCs w:val="23"/>
          <w:lang w:val="en-GB"/>
        </w:rPr>
        <w:t>due to the fact that</w:t>
      </w:r>
      <w:proofErr w:type="gramEnd"/>
      <w:r w:rsidRPr="007A746E">
        <w:rPr>
          <w:rFonts w:ascii="Times New Roman" w:hAnsi="Times New Roman"/>
          <w:sz w:val="23"/>
          <w:szCs w:val="23"/>
          <w:lang w:val="en-GB"/>
        </w:rPr>
        <w:t xml:space="preserve"> a high number of applications is expected. </w:t>
      </w:r>
      <w:r w:rsidR="00367EBA" w:rsidRPr="007A746E">
        <w:rPr>
          <w:rFonts w:ascii="Times New Roman" w:hAnsi="Times New Roman"/>
          <w:bCs/>
          <w:sz w:val="23"/>
          <w:szCs w:val="23"/>
          <w:lang w:val="en-GB"/>
        </w:rPr>
        <w:t xml:space="preserve">Opening of applications is scheduled to take place on </w:t>
      </w:r>
      <w:r w:rsidR="00367EBA" w:rsidRPr="007A746E">
        <w:rPr>
          <w:rFonts w:ascii="Times New Roman" w:hAnsi="Times New Roman"/>
          <w:color w:val="000000"/>
          <w:sz w:val="23"/>
          <w:szCs w:val="23"/>
          <w:lang w:val="en-GB"/>
        </w:rPr>
        <w:t xml:space="preserve">the following working day after the deadline for receiving applications starting at 9:00 CET in the Agency’s </w:t>
      </w:r>
      <w:r w:rsidR="00D220BD" w:rsidRPr="007A746E">
        <w:rPr>
          <w:rFonts w:ascii="Times New Roman" w:hAnsi="Times New Roman"/>
          <w:color w:val="000000"/>
          <w:sz w:val="23"/>
          <w:szCs w:val="23"/>
          <w:lang w:val="en-GB"/>
        </w:rPr>
        <w:t>head office</w:t>
      </w:r>
      <w:r w:rsidR="00367EBA" w:rsidRPr="007A746E">
        <w:rPr>
          <w:rFonts w:ascii="Times New Roman" w:hAnsi="Times New Roman"/>
          <w:color w:val="000000"/>
          <w:sz w:val="23"/>
          <w:szCs w:val="23"/>
          <w:lang w:val="en-GB"/>
        </w:rPr>
        <w:t>.</w:t>
      </w:r>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A966E5" w:rsidP="00CC2834">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Only those applications, which have been delivered at the Agency’s </w:t>
      </w:r>
      <w:r w:rsidR="00D220BD" w:rsidRPr="007A746E">
        <w:rPr>
          <w:rFonts w:ascii="Times New Roman" w:hAnsi="Times New Roman"/>
          <w:color w:val="000000"/>
          <w:sz w:val="23"/>
          <w:szCs w:val="23"/>
          <w:lang w:val="en-GB"/>
        </w:rPr>
        <w:t>head office</w:t>
      </w:r>
      <w:r w:rsidR="00CC2834" w:rsidRPr="007A746E">
        <w:rPr>
          <w:rFonts w:ascii="Times New Roman" w:hAnsi="Times New Roman"/>
          <w:color w:val="000000"/>
          <w:sz w:val="23"/>
          <w:szCs w:val="23"/>
          <w:lang w:val="en-GB"/>
        </w:rPr>
        <w:t xml:space="preserve">, Verovškova ulica 60, 1000 Ljubljana, </w:t>
      </w:r>
      <w:r w:rsidRPr="007A746E">
        <w:rPr>
          <w:rFonts w:ascii="Times New Roman" w:hAnsi="Times New Roman"/>
          <w:color w:val="000000"/>
          <w:sz w:val="23"/>
          <w:szCs w:val="23"/>
          <w:lang w:val="en-GB"/>
        </w:rPr>
        <w:t xml:space="preserve">will be opened, regardless of the manner of delivery, on </w:t>
      </w:r>
      <w:r w:rsidRPr="007A746E">
        <w:rPr>
          <w:rFonts w:ascii="Times New Roman" w:hAnsi="Times New Roman"/>
          <w:b/>
          <w:bCs/>
          <w:sz w:val="23"/>
          <w:szCs w:val="23"/>
          <w:lang w:val="en-GB"/>
        </w:rPr>
        <w:t xml:space="preserve">day designated as the final date for the receipt of grant applications </w:t>
      </w:r>
      <w:r w:rsidRPr="007A746E">
        <w:rPr>
          <w:rFonts w:ascii="Times New Roman" w:hAnsi="Times New Roman"/>
          <w:bCs/>
          <w:sz w:val="23"/>
          <w:szCs w:val="23"/>
          <w:lang w:val="en-GB"/>
        </w:rPr>
        <w:t>in specifically</w:t>
      </w:r>
      <w:r w:rsidRPr="007A746E">
        <w:rPr>
          <w:rFonts w:ascii="Times New Roman" w:hAnsi="Times New Roman"/>
          <w:b/>
          <w:bCs/>
          <w:sz w:val="23"/>
          <w:szCs w:val="23"/>
          <w:lang w:val="en-GB"/>
        </w:rPr>
        <w:t xml:space="preserve"> no later than 12:00 (noon)</w:t>
      </w:r>
      <w:r w:rsidR="00CC2834" w:rsidRPr="007A746E">
        <w:rPr>
          <w:rFonts w:ascii="Times New Roman" w:hAnsi="Times New Roman"/>
          <w:color w:val="000000"/>
          <w:sz w:val="23"/>
          <w:szCs w:val="23"/>
          <w:lang w:val="en-GB"/>
        </w:rPr>
        <w:t xml:space="preserve"> </w:t>
      </w:r>
      <w:r w:rsidR="0004664B" w:rsidRPr="007A746E">
        <w:rPr>
          <w:rFonts w:ascii="Times New Roman" w:hAnsi="Times New Roman"/>
          <w:b/>
          <w:bCs/>
          <w:sz w:val="23"/>
          <w:szCs w:val="23"/>
          <w:lang w:val="en-GB"/>
        </w:rPr>
        <w:t>CET.</w:t>
      </w:r>
    </w:p>
    <w:p w:rsidR="00CC2834" w:rsidRPr="007A746E" w:rsidRDefault="00CC2834" w:rsidP="00CC2834">
      <w:pPr>
        <w:pStyle w:val="Telobesedila-zamik"/>
        <w:ind w:left="0"/>
        <w:rPr>
          <w:rFonts w:ascii="Times New Roman" w:hAnsi="Times New Roman"/>
          <w:b/>
          <w:bCs/>
          <w:color w:val="000000"/>
          <w:sz w:val="16"/>
          <w:szCs w:val="16"/>
          <w:lang w:val="en-GB"/>
        </w:rPr>
      </w:pPr>
    </w:p>
    <w:p w:rsidR="00A966E5" w:rsidRPr="007A746E" w:rsidRDefault="00A966E5" w:rsidP="00A966E5">
      <w:pPr>
        <w:pStyle w:val="Telobesedila-zamik"/>
        <w:spacing w:line="276" w:lineRule="auto"/>
        <w:ind w:left="0"/>
        <w:rPr>
          <w:rFonts w:ascii="Times New Roman" w:hAnsi="Times New Roman"/>
          <w:b/>
          <w:bCs/>
          <w:sz w:val="23"/>
          <w:szCs w:val="23"/>
          <w:lang w:val="en-GB"/>
        </w:rPr>
      </w:pPr>
      <w:r w:rsidRPr="007A746E">
        <w:rPr>
          <w:rFonts w:ascii="Times New Roman" w:hAnsi="Times New Roman"/>
          <w:b/>
          <w:bCs/>
          <w:sz w:val="23"/>
          <w:szCs w:val="23"/>
          <w:lang w:val="en-GB"/>
        </w:rPr>
        <w:t>The closing date for the delivery of applications in 2016:</w:t>
      </w:r>
    </w:p>
    <w:p w:rsidR="00A966E5" w:rsidRPr="007A746E" w:rsidRDefault="00A966E5" w:rsidP="004B4F96">
      <w:pPr>
        <w:pStyle w:val="Telobesedila-zamik"/>
        <w:numPr>
          <w:ilvl w:val="0"/>
          <w:numId w:val="42"/>
        </w:numPr>
        <w:spacing w:line="276" w:lineRule="auto"/>
        <w:rPr>
          <w:rFonts w:ascii="Times New Roman" w:hAnsi="Times New Roman"/>
          <w:bCs/>
          <w:sz w:val="23"/>
          <w:szCs w:val="23"/>
          <w:lang w:val="en-GB"/>
        </w:rPr>
      </w:pPr>
      <w:r w:rsidRPr="007A746E">
        <w:rPr>
          <w:rFonts w:ascii="Times New Roman" w:hAnsi="Times New Roman"/>
          <w:bCs/>
          <w:sz w:val="23"/>
          <w:szCs w:val="23"/>
          <w:lang w:val="en-GB"/>
        </w:rPr>
        <w:t xml:space="preserve">for the first opening of applications: </w:t>
      </w:r>
      <w:r w:rsidRPr="007A746E">
        <w:rPr>
          <w:rFonts w:ascii="Times New Roman" w:hAnsi="Times New Roman"/>
          <w:sz w:val="23"/>
          <w:szCs w:val="23"/>
          <w:lang w:val="en-GB"/>
        </w:rPr>
        <w:t>22 August 2016</w:t>
      </w:r>
      <w:r w:rsidRPr="007A746E">
        <w:rPr>
          <w:rFonts w:ascii="Times New Roman" w:hAnsi="Times New Roman"/>
          <w:bCs/>
          <w:sz w:val="23"/>
          <w:szCs w:val="23"/>
          <w:lang w:val="en-GB"/>
        </w:rPr>
        <w:t xml:space="preserve"> at 12:00 (noon) CET,</w:t>
      </w:r>
    </w:p>
    <w:p w:rsidR="00A966E5" w:rsidRPr="007A746E" w:rsidRDefault="00A966E5" w:rsidP="00A966E5">
      <w:pPr>
        <w:pStyle w:val="Telobesedila-zamik"/>
        <w:spacing w:line="276" w:lineRule="auto"/>
        <w:ind w:left="0"/>
        <w:rPr>
          <w:rFonts w:ascii="Times New Roman" w:hAnsi="Times New Roman"/>
          <w:b/>
          <w:bCs/>
          <w:sz w:val="23"/>
          <w:szCs w:val="23"/>
          <w:lang w:val="en-GB"/>
        </w:rPr>
      </w:pPr>
      <w:r w:rsidRPr="007A746E">
        <w:rPr>
          <w:rFonts w:ascii="Times New Roman" w:hAnsi="Times New Roman"/>
          <w:b/>
          <w:bCs/>
          <w:sz w:val="23"/>
          <w:szCs w:val="23"/>
          <w:lang w:val="en-GB"/>
        </w:rPr>
        <w:t>The closing dates for the delivery of applications in 2017:</w:t>
      </w:r>
    </w:p>
    <w:p w:rsidR="00A966E5" w:rsidRPr="007A746E" w:rsidRDefault="00A966E5" w:rsidP="004B4F96">
      <w:pPr>
        <w:pStyle w:val="Telobesedila-zamik"/>
        <w:numPr>
          <w:ilvl w:val="0"/>
          <w:numId w:val="42"/>
        </w:numPr>
        <w:spacing w:line="276" w:lineRule="auto"/>
        <w:rPr>
          <w:rFonts w:ascii="Times New Roman" w:hAnsi="Times New Roman"/>
          <w:bCs/>
          <w:sz w:val="23"/>
          <w:szCs w:val="23"/>
          <w:lang w:val="en-GB"/>
        </w:rPr>
      </w:pPr>
      <w:r w:rsidRPr="007A746E">
        <w:rPr>
          <w:rFonts w:ascii="Times New Roman" w:hAnsi="Times New Roman"/>
          <w:bCs/>
          <w:sz w:val="23"/>
          <w:szCs w:val="23"/>
          <w:lang w:val="en-GB"/>
        </w:rPr>
        <w:t xml:space="preserve">for the second opening of applications: </w:t>
      </w:r>
      <w:r w:rsidRPr="007A746E">
        <w:rPr>
          <w:rFonts w:ascii="Times New Roman" w:hAnsi="Times New Roman"/>
          <w:sz w:val="23"/>
          <w:szCs w:val="23"/>
          <w:lang w:val="en-GB"/>
        </w:rPr>
        <w:t xml:space="preserve">30 January 2017 </w:t>
      </w:r>
      <w:r w:rsidRPr="007A746E">
        <w:rPr>
          <w:rFonts w:ascii="Times New Roman" w:hAnsi="Times New Roman"/>
          <w:bCs/>
          <w:sz w:val="23"/>
          <w:szCs w:val="23"/>
          <w:lang w:val="en-GB"/>
        </w:rPr>
        <w:t>at 12:00 (noon) CET,</w:t>
      </w:r>
    </w:p>
    <w:p w:rsidR="00A966E5" w:rsidRPr="007A746E" w:rsidRDefault="00A966E5" w:rsidP="004B4F96">
      <w:pPr>
        <w:pStyle w:val="Telobesedila-zamik"/>
        <w:numPr>
          <w:ilvl w:val="0"/>
          <w:numId w:val="42"/>
        </w:numPr>
        <w:spacing w:line="276" w:lineRule="auto"/>
        <w:rPr>
          <w:rFonts w:ascii="Times New Roman" w:hAnsi="Times New Roman"/>
          <w:bCs/>
          <w:sz w:val="23"/>
          <w:szCs w:val="23"/>
          <w:lang w:val="en-GB"/>
        </w:rPr>
      </w:pPr>
      <w:proofErr w:type="gramStart"/>
      <w:r w:rsidRPr="007A746E">
        <w:rPr>
          <w:rFonts w:ascii="Times New Roman" w:hAnsi="Times New Roman"/>
          <w:bCs/>
          <w:sz w:val="23"/>
          <w:szCs w:val="23"/>
          <w:lang w:val="en-GB"/>
        </w:rPr>
        <w:t>for</w:t>
      </w:r>
      <w:proofErr w:type="gramEnd"/>
      <w:r w:rsidRPr="007A746E">
        <w:rPr>
          <w:rFonts w:ascii="Times New Roman" w:hAnsi="Times New Roman"/>
          <w:bCs/>
          <w:sz w:val="23"/>
          <w:szCs w:val="23"/>
          <w:lang w:val="en-GB"/>
        </w:rPr>
        <w:t xml:space="preserve"> the second opening of applications: </w:t>
      </w:r>
      <w:r w:rsidRPr="007A746E">
        <w:rPr>
          <w:rFonts w:ascii="Times New Roman" w:hAnsi="Times New Roman"/>
          <w:sz w:val="23"/>
          <w:szCs w:val="23"/>
          <w:lang w:val="en-GB"/>
        </w:rPr>
        <w:t xml:space="preserve">27 March 2017 </w:t>
      </w:r>
      <w:r w:rsidRPr="007A746E">
        <w:rPr>
          <w:rFonts w:ascii="Times New Roman" w:hAnsi="Times New Roman"/>
          <w:bCs/>
          <w:sz w:val="23"/>
          <w:szCs w:val="23"/>
          <w:lang w:val="en-GB"/>
        </w:rPr>
        <w:t>at 12:00 (noon) CET.</w:t>
      </w:r>
    </w:p>
    <w:p w:rsidR="00A966E5" w:rsidRPr="007A746E" w:rsidRDefault="00A966E5" w:rsidP="00A966E5">
      <w:pPr>
        <w:pStyle w:val="Telobesedila-zamik"/>
        <w:spacing w:line="276" w:lineRule="auto"/>
        <w:ind w:left="0"/>
        <w:rPr>
          <w:rFonts w:ascii="Times New Roman" w:hAnsi="Times New Roman"/>
          <w:b/>
          <w:bCs/>
          <w:sz w:val="16"/>
          <w:szCs w:val="16"/>
          <w:lang w:val="en-GB"/>
        </w:rPr>
      </w:pPr>
    </w:p>
    <w:p w:rsidR="00A966E5" w:rsidRPr="007A746E" w:rsidRDefault="00A966E5" w:rsidP="00107238">
      <w:pPr>
        <w:pStyle w:val="Telobesedila-zamik"/>
        <w:ind w:left="0"/>
        <w:rPr>
          <w:rFonts w:ascii="Times New Roman" w:hAnsi="Times New Roman"/>
          <w:bCs/>
          <w:sz w:val="23"/>
          <w:szCs w:val="23"/>
          <w:lang w:val="en-GB"/>
        </w:rPr>
      </w:pPr>
      <w:r w:rsidRPr="007A746E">
        <w:rPr>
          <w:rFonts w:ascii="Times New Roman" w:hAnsi="Times New Roman"/>
          <w:bCs/>
          <w:sz w:val="23"/>
          <w:szCs w:val="23"/>
          <w:lang w:val="en-GB"/>
        </w:rPr>
        <w:t xml:space="preserve">The evaluation committee will not take into consideration </w:t>
      </w:r>
      <w:r w:rsidRPr="007A746E">
        <w:rPr>
          <w:rFonts w:ascii="Times New Roman" w:hAnsi="Times New Roman"/>
          <w:b/>
          <w:bCs/>
          <w:sz w:val="23"/>
          <w:szCs w:val="23"/>
          <w:lang w:val="en-GB"/>
        </w:rPr>
        <w:t>applications not properly marked</w:t>
      </w:r>
      <w:r w:rsidRPr="007A746E">
        <w:rPr>
          <w:rFonts w:ascii="Times New Roman" w:hAnsi="Times New Roman"/>
          <w:bCs/>
          <w:sz w:val="23"/>
          <w:szCs w:val="23"/>
          <w:lang w:val="en-GB"/>
        </w:rPr>
        <w:t xml:space="preserve"> (it is not clearly shown that it is an application submitted in response to the Call for Applications or to which public tender it refers) and such applications will be returned to senders.</w:t>
      </w:r>
    </w:p>
    <w:p w:rsidR="00A966E5" w:rsidRPr="007A746E" w:rsidRDefault="00A966E5" w:rsidP="00107238">
      <w:pPr>
        <w:pStyle w:val="Telobesedila-zamik"/>
        <w:ind w:left="0"/>
        <w:rPr>
          <w:rFonts w:ascii="Times New Roman" w:hAnsi="Times New Roman"/>
          <w:bCs/>
          <w:sz w:val="16"/>
          <w:szCs w:val="16"/>
          <w:lang w:val="en-GB"/>
        </w:rPr>
      </w:pPr>
    </w:p>
    <w:p w:rsidR="00A966E5" w:rsidRPr="007A746E" w:rsidRDefault="00A966E5" w:rsidP="00107238">
      <w:pPr>
        <w:pStyle w:val="Telobesedila-zamik"/>
        <w:ind w:left="0"/>
        <w:rPr>
          <w:rFonts w:ascii="Times New Roman" w:hAnsi="Times New Roman"/>
          <w:bCs/>
          <w:sz w:val="23"/>
          <w:szCs w:val="23"/>
          <w:lang w:val="en-GB"/>
        </w:rPr>
      </w:pPr>
      <w:r w:rsidRPr="007A746E">
        <w:rPr>
          <w:rFonts w:ascii="Times New Roman" w:hAnsi="Times New Roman"/>
          <w:bCs/>
          <w:sz w:val="23"/>
          <w:szCs w:val="23"/>
          <w:lang w:val="en-GB"/>
        </w:rPr>
        <w:t xml:space="preserve">Applications that arrive after the deadline fixed for the submission of applications will be included in the following opening of applications. Applications that arrive after the last deadline for the submission of applications in 2017 </w:t>
      </w:r>
      <w:proofErr w:type="gramStart"/>
      <w:r w:rsidRPr="007A746E">
        <w:rPr>
          <w:rFonts w:ascii="Times New Roman" w:hAnsi="Times New Roman"/>
          <w:bCs/>
          <w:sz w:val="23"/>
          <w:szCs w:val="23"/>
          <w:lang w:val="en-GB"/>
        </w:rPr>
        <w:t>shall be rejected</w:t>
      </w:r>
      <w:proofErr w:type="gramEnd"/>
      <w:r w:rsidRPr="007A746E">
        <w:rPr>
          <w:rFonts w:ascii="Times New Roman" w:hAnsi="Times New Roman"/>
          <w:bCs/>
          <w:sz w:val="23"/>
          <w:szCs w:val="23"/>
          <w:lang w:val="en-GB"/>
        </w:rPr>
        <w:t xml:space="preserve"> as late applications by virtue of the decision passed.</w:t>
      </w:r>
    </w:p>
    <w:p w:rsidR="00A966E5" w:rsidRPr="007A746E" w:rsidRDefault="00A966E5" w:rsidP="00107238">
      <w:pPr>
        <w:pStyle w:val="Telobesedila-zamik"/>
        <w:ind w:left="0"/>
        <w:rPr>
          <w:rFonts w:ascii="Times New Roman" w:hAnsi="Times New Roman"/>
          <w:bCs/>
          <w:sz w:val="16"/>
          <w:szCs w:val="16"/>
          <w:lang w:val="en-GB"/>
        </w:rPr>
      </w:pPr>
    </w:p>
    <w:p w:rsidR="00CC2834" w:rsidRPr="007A746E" w:rsidRDefault="00CC2834" w:rsidP="00CC2834">
      <w:pPr>
        <w:pStyle w:val="Telobesedila-zamik"/>
        <w:ind w:left="0"/>
        <w:rPr>
          <w:rFonts w:ascii="Times New Roman" w:hAnsi="Times New Roman"/>
          <w:bCs/>
          <w:sz w:val="16"/>
          <w:szCs w:val="16"/>
          <w:lang w:val="en-GB"/>
        </w:rPr>
      </w:pPr>
    </w:p>
    <w:p w:rsidR="00CC2834" w:rsidRPr="007A746E" w:rsidRDefault="00CC2834" w:rsidP="00045D83">
      <w:pPr>
        <w:pStyle w:val="Naslov1"/>
        <w:rPr>
          <w:lang w:val="en-GB"/>
        </w:rPr>
      </w:pPr>
      <w:r w:rsidRPr="007A746E">
        <w:rPr>
          <w:lang w:val="en-GB"/>
        </w:rPr>
        <w:t xml:space="preserve"> </w:t>
      </w:r>
      <w:bookmarkStart w:id="27" w:name="_Toc456700617"/>
      <w:r w:rsidR="00CB12F9" w:rsidRPr="007A746E">
        <w:rPr>
          <w:lang w:val="en-GB"/>
        </w:rPr>
        <w:t>Notification of award, i.e. of no-award of grant funding</w:t>
      </w:r>
      <w:bookmarkEnd w:id="27"/>
    </w:p>
    <w:p w:rsidR="00CC2834" w:rsidRPr="007A746E" w:rsidRDefault="00CC2834" w:rsidP="00CC2834">
      <w:pPr>
        <w:pStyle w:val="Telobesedila-zamik"/>
        <w:ind w:left="720"/>
        <w:rPr>
          <w:rFonts w:ascii="Times New Roman" w:hAnsi="Times New Roman"/>
          <w:b/>
          <w:bCs/>
          <w:color w:val="000000"/>
          <w:sz w:val="16"/>
          <w:szCs w:val="16"/>
          <w:lang w:val="en-GB"/>
        </w:rPr>
      </w:pPr>
    </w:p>
    <w:p w:rsidR="00CC2834" w:rsidRPr="007A746E" w:rsidRDefault="00A015D2" w:rsidP="00CC2834">
      <w:pPr>
        <w:pStyle w:val="Telobesedila-zamik"/>
        <w:ind w:left="0"/>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On the basis of</w:t>
      </w:r>
      <w:proofErr w:type="gramEnd"/>
      <w:r w:rsidR="00CC2834" w:rsidRPr="007A746E">
        <w:rPr>
          <w:rFonts w:ascii="Times New Roman" w:hAnsi="Times New Roman"/>
          <w:color w:val="000000"/>
          <w:sz w:val="23"/>
          <w:szCs w:val="23"/>
          <w:lang w:val="en-GB"/>
        </w:rPr>
        <w:t xml:space="preserve"> </w:t>
      </w:r>
      <w:r w:rsidR="000C4646" w:rsidRPr="007A746E">
        <w:rPr>
          <w:rFonts w:ascii="Times New Roman" w:hAnsi="Times New Roman"/>
          <w:bCs/>
          <w:sz w:val="23"/>
          <w:szCs w:val="23"/>
          <w:lang w:val="en-GB"/>
        </w:rPr>
        <w:t>the evaluation carried out by the evaluation committee, foreign investors will be notified through their</w:t>
      </w:r>
      <w:r w:rsidR="000C4646" w:rsidRPr="007A746E">
        <w:rPr>
          <w:rFonts w:ascii="Times New Roman" w:hAnsi="Times New Roman"/>
          <w:color w:val="000000"/>
          <w:sz w:val="23"/>
          <w:szCs w:val="23"/>
          <w:lang w:val="en-GB"/>
        </w:rPr>
        <w:t xml:space="preserve"> </w:t>
      </w:r>
      <w:r w:rsidR="00CB12F9" w:rsidRPr="007A746E">
        <w:rPr>
          <w:rFonts w:ascii="Times New Roman" w:hAnsi="Times New Roman"/>
          <w:color w:val="000000"/>
          <w:sz w:val="23"/>
          <w:szCs w:val="23"/>
          <w:lang w:val="en-GB"/>
        </w:rPr>
        <w:t>authorised representative</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in</w:t>
      </w:r>
      <w:r w:rsidR="00CC2834" w:rsidRPr="007A746E">
        <w:rPr>
          <w:rFonts w:ascii="Times New Roman" w:hAnsi="Times New Roman"/>
          <w:color w:val="000000"/>
          <w:sz w:val="23"/>
          <w:szCs w:val="23"/>
          <w:lang w:val="en-GB"/>
        </w:rPr>
        <w:t xml:space="preserve"> </w:t>
      </w:r>
      <w:r w:rsidR="00CB12F9" w:rsidRPr="007A746E">
        <w:rPr>
          <w:rFonts w:ascii="Times New Roman" w:hAnsi="Times New Roman"/>
          <w:color w:val="000000"/>
          <w:sz w:val="23"/>
          <w:szCs w:val="23"/>
          <w:lang w:val="en-GB"/>
        </w:rPr>
        <w:t>the Republic of Slovenia</w:t>
      </w:r>
      <w:r w:rsidR="00CC2834" w:rsidRPr="007A746E">
        <w:rPr>
          <w:rFonts w:ascii="Times New Roman" w:hAnsi="Times New Roman"/>
          <w:color w:val="000000"/>
          <w:sz w:val="23"/>
          <w:szCs w:val="23"/>
          <w:lang w:val="en-GB"/>
        </w:rPr>
        <w:t xml:space="preserve"> </w:t>
      </w:r>
      <w:r w:rsidR="000C4646" w:rsidRPr="007A746E">
        <w:rPr>
          <w:rFonts w:ascii="Times New Roman" w:hAnsi="Times New Roman"/>
          <w:bCs/>
          <w:sz w:val="23"/>
          <w:szCs w:val="23"/>
          <w:lang w:val="en-GB"/>
        </w:rPr>
        <w:t>of the results of the Call for Applications in a</w:t>
      </w:r>
      <w:r w:rsidR="000C4646" w:rsidRPr="007A746E">
        <w:rPr>
          <w:rFonts w:ascii="Times New Roman" w:hAnsi="Times New Roman"/>
          <w:b/>
          <w:bCs/>
          <w:sz w:val="23"/>
          <w:szCs w:val="23"/>
          <w:lang w:val="en-GB"/>
        </w:rPr>
        <w:t xml:space="preserve"> notice of award, i.e. of no award of the grant </w:t>
      </w:r>
      <w:r w:rsidR="000C4646" w:rsidRPr="007A746E">
        <w:rPr>
          <w:rFonts w:ascii="Times New Roman" w:hAnsi="Times New Roman"/>
          <w:bCs/>
          <w:sz w:val="23"/>
          <w:szCs w:val="23"/>
          <w:lang w:val="en-GB"/>
        </w:rPr>
        <w:t>within 60 days of the opening of applications</w:t>
      </w:r>
      <w:r w:rsidR="000C4646" w:rsidRPr="007A746E">
        <w:rPr>
          <w:rFonts w:ascii="Times New Roman" w:hAnsi="Times New Roman"/>
          <w:sz w:val="23"/>
          <w:szCs w:val="23"/>
          <w:lang w:val="en-GB"/>
        </w:rPr>
        <w:t xml:space="preserve">. The results of the bidding </w:t>
      </w:r>
      <w:proofErr w:type="gramStart"/>
      <w:r w:rsidR="000C4646" w:rsidRPr="007A746E">
        <w:rPr>
          <w:rFonts w:ascii="Times New Roman" w:hAnsi="Times New Roman"/>
          <w:sz w:val="23"/>
          <w:szCs w:val="23"/>
          <w:lang w:val="en-GB"/>
        </w:rPr>
        <w:t>will be published</w:t>
      </w:r>
      <w:proofErr w:type="gramEnd"/>
      <w:r w:rsidR="000C4646" w:rsidRPr="007A746E">
        <w:rPr>
          <w:rFonts w:ascii="Times New Roman" w:hAnsi="Times New Roman"/>
          <w:sz w:val="23"/>
          <w:szCs w:val="23"/>
          <w:lang w:val="en-GB"/>
        </w:rPr>
        <w:t xml:space="preserve"> on the </w:t>
      </w:r>
      <w:r w:rsidR="000C4646" w:rsidRPr="007A746E">
        <w:rPr>
          <w:rFonts w:ascii="Times New Roman" w:hAnsi="Times New Roman"/>
          <w:color w:val="000000"/>
          <w:sz w:val="23"/>
          <w:szCs w:val="23"/>
          <w:lang w:val="en-GB"/>
        </w:rPr>
        <w:t>Agency’s</w:t>
      </w:r>
      <w:r w:rsidR="000C4646" w:rsidRPr="007A746E">
        <w:rPr>
          <w:rFonts w:ascii="Times New Roman" w:hAnsi="Times New Roman"/>
          <w:sz w:val="23"/>
          <w:szCs w:val="23"/>
          <w:lang w:val="en-GB"/>
        </w:rPr>
        <w:t xml:space="preserve"> website</w:t>
      </w:r>
      <w:r w:rsidR="00CC2834" w:rsidRPr="007A746E">
        <w:rPr>
          <w:rFonts w:ascii="Times New Roman" w:hAnsi="Times New Roman"/>
          <w:color w:val="000000"/>
          <w:sz w:val="23"/>
          <w:szCs w:val="23"/>
          <w:lang w:val="en-GB"/>
        </w:rPr>
        <w:t>.</w:t>
      </w:r>
    </w:p>
    <w:p w:rsidR="00CC2834" w:rsidRPr="007A746E" w:rsidRDefault="000C4646" w:rsidP="00CC2834">
      <w:pPr>
        <w:jc w:val="both"/>
        <w:rPr>
          <w:color w:val="000000"/>
          <w:sz w:val="23"/>
          <w:szCs w:val="23"/>
          <w:lang w:val="en-GB"/>
        </w:rPr>
      </w:pPr>
      <w:r w:rsidRPr="007A746E">
        <w:rPr>
          <w:sz w:val="23"/>
          <w:szCs w:val="23"/>
          <w:lang w:val="en-GB"/>
        </w:rPr>
        <w:t xml:space="preserve">An appeal shall be possible against a notification within 15 days from the receipt of the notification. The appellant must precisely define the reasons for which he is filing a complaint. The subject of the complaint cannot include the set criteria for the applications. The Ministry of Economic Development and Technology shall decide how to deal with the appeal. The appeal filed does not suspend the signature of contracts with foreign investors and the project companies who </w:t>
      </w:r>
      <w:proofErr w:type="gramStart"/>
      <w:r w:rsidRPr="007A746E">
        <w:rPr>
          <w:sz w:val="23"/>
          <w:szCs w:val="23"/>
          <w:lang w:val="en-GB"/>
        </w:rPr>
        <w:t>were allocated</w:t>
      </w:r>
      <w:proofErr w:type="gramEnd"/>
      <w:r w:rsidRPr="007A746E">
        <w:rPr>
          <w:sz w:val="23"/>
          <w:szCs w:val="23"/>
          <w:lang w:val="en-GB"/>
        </w:rPr>
        <w:t xml:space="preserve"> the right to grant funding</w:t>
      </w:r>
      <w:r w:rsidR="00CC2834" w:rsidRPr="007A746E">
        <w:rPr>
          <w:color w:val="000000"/>
          <w:sz w:val="23"/>
          <w:szCs w:val="23"/>
          <w:lang w:val="en-GB"/>
        </w:rPr>
        <w:t>.</w:t>
      </w:r>
    </w:p>
    <w:p w:rsidR="00CB7FD1" w:rsidRPr="007A746E" w:rsidRDefault="00CB7FD1" w:rsidP="00CC2834">
      <w:pPr>
        <w:jc w:val="both"/>
        <w:rPr>
          <w:color w:val="000000"/>
          <w:sz w:val="16"/>
          <w:szCs w:val="16"/>
          <w:lang w:val="en-GB"/>
        </w:rPr>
      </w:pPr>
    </w:p>
    <w:p w:rsidR="00CB7FD1" w:rsidRPr="007A746E" w:rsidRDefault="00C7356A" w:rsidP="00CC2834">
      <w:pPr>
        <w:jc w:val="both"/>
        <w:rPr>
          <w:color w:val="000000"/>
          <w:sz w:val="23"/>
          <w:szCs w:val="23"/>
          <w:lang w:val="en-GB"/>
        </w:rPr>
      </w:pPr>
      <w:proofErr w:type="gramStart"/>
      <w:r w:rsidRPr="007A746E">
        <w:rPr>
          <w:color w:val="000000"/>
          <w:sz w:val="23"/>
          <w:szCs w:val="23"/>
          <w:lang w:val="en-GB"/>
        </w:rPr>
        <w:t>I</w:t>
      </w:r>
      <w:r w:rsidR="00A015D2" w:rsidRPr="007A746E">
        <w:rPr>
          <w:color w:val="000000"/>
          <w:sz w:val="23"/>
          <w:szCs w:val="23"/>
          <w:lang w:val="en-GB"/>
        </w:rPr>
        <w:t>n the case</w:t>
      </w:r>
      <w:r w:rsidRPr="007A746E">
        <w:rPr>
          <w:color w:val="000000"/>
          <w:sz w:val="23"/>
          <w:szCs w:val="23"/>
          <w:lang w:val="en-GB"/>
        </w:rPr>
        <w:t xml:space="preserve"> that after issuing the notification on grant decision it is determined </w:t>
      </w:r>
      <w:r w:rsidR="00FD4389" w:rsidRPr="007A746E">
        <w:rPr>
          <w:color w:val="000000"/>
          <w:sz w:val="23"/>
          <w:szCs w:val="23"/>
          <w:lang w:val="en-GB"/>
        </w:rPr>
        <w:t>that the</w:t>
      </w:r>
      <w:r w:rsidRPr="007A746E">
        <w:rPr>
          <w:color w:val="000000"/>
          <w:sz w:val="23"/>
          <w:szCs w:val="23"/>
          <w:lang w:val="en-GB"/>
        </w:rPr>
        <w:t xml:space="preserve"> </w:t>
      </w:r>
      <w:r w:rsidR="00FD4389" w:rsidRPr="007A746E">
        <w:rPr>
          <w:color w:val="000000"/>
          <w:sz w:val="23"/>
          <w:szCs w:val="23"/>
          <w:lang w:val="en-GB"/>
        </w:rPr>
        <w:t>application does</w:t>
      </w:r>
      <w:r w:rsidRPr="007A746E">
        <w:rPr>
          <w:color w:val="000000"/>
          <w:sz w:val="23"/>
          <w:szCs w:val="23"/>
          <w:lang w:val="en-GB"/>
        </w:rPr>
        <w:t xml:space="preserve"> not fulfil all</w:t>
      </w:r>
      <w:r w:rsidR="00CB7FD1" w:rsidRPr="007A746E">
        <w:rPr>
          <w:color w:val="000000"/>
          <w:sz w:val="23"/>
          <w:szCs w:val="23"/>
          <w:lang w:val="en-GB"/>
        </w:rPr>
        <w:t xml:space="preserve"> </w:t>
      </w:r>
      <w:r w:rsidRPr="007A746E">
        <w:rPr>
          <w:color w:val="000000"/>
          <w:sz w:val="23"/>
          <w:szCs w:val="23"/>
          <w:lang w:val="en-GB"/>
        </w:rPr>
        <w:t xml:space="preserve">the </w:t>
      </w:r>
      <w:r w:rsidR="00424C7D" w:rsidRPr="007A746E">
        <w:rPr>
          <w:color w:val="000000"/>
          <w:sz w:val="23"/>
          <w:szCs w:val="23"/>
          <w:lang w:val="en-GB"/>
        </w:rPr>
        <w:t>conditions</w:t>
      </w:r>
      <w:r w:rsidR="00CB7FD1" w:rsidRPr="007A746E">
        <w:rPr>
          <w:color w:val="000000"/>
          <w:sz w:val="23"/>
          <w:szCs w:val="23"/>
          <w:lang w:val="en-GB"/>
        </w:rPr>
        <w:t xml:space="preserve"> </w:t>
      </w:r>
      <w:r w:rsidR="007053E0" w:rsidRPr="007A746E">
        <w:rPr>
          <w:color w:val="000000"/>
          <w:sz w:val="23"/>
          <w:szCs w:val="23"/>
          <w:lang w:val="en-GB"/>
        </w:rPr>
        <w:t>and</w:t>
      </w:r>
      <w:r w:rsidR="00CB7FD1" w:rsidRPr="007A746E">
        <w:rPr>
          <w:color w:val="000000"/>
          <w:sz w:val="23"/>
          <w:szCs w:val="23"/>
          <w:lang w:val="en-GB"/>
        </w:rPr>
        <w:t xml:space="preserve"> </w:t>
      </w:r>
      <w:r w:rsidRPr="007A746E">
        <w:rPr>
          <w:color w:val="000000"/>
          <w:sz w:val="23"/>
          <w:szCs w:val="23"/>
          <w:lang w:val="en-GB"/>
        </w:rPr>
        <w:t>requirements laid down in</w:t>
      </w:r>
      <w:r w:rsidR="007053E0" w:rsidRPr="007A746E">
        <w:rPr>
          <w:color w:val="000000"/>
          <w:sz w:val="23"/>
          <w:szCs w:val="23"/>
          <w:lang w:val="en-GB"/>
        </w:rPr>
        <w:t xml:space="preserve"> the Call for Proposals</w:t>
      </w:r>
      <w:r w:rsidR="00CB7FD1" w:rsidRPr="007A746E">
        <w:rPr>
          <w:color w:val="000000"/>
          <w:sz w:val="23"/>
          <w:szCs w:val="23"/>
          <w:lang w:val="en-GB"/>
        </w:rPr>
        <w:t xml:space="preserve"> </w:t>
      </w:r>
      <w:r w:rsidR="007053E0" w:rsidRPr="007A746E">
        <w:rPr>
          <w:color w:val="000000"/>
          <w:sz w:val="23"/>
          <w:szCs w:val="23"/>
          <w:lang w:val="en-GB"/>
        </w:rPr>
        <w:t>and</w:t>
      </w:r>
      <w:r w:rsidR="00CB7FD1" w:rsidRPr="007A746E">
        <w:rPr>
          <w:color w:val="000000"/>
          <w:sz w:val="23"/>
          <w:szCs w:val="23"/>
          <w:lang w:val="en-GB"/>
        </w:rPr>
        <w:t xml:space="preserve"> </w:t>
      </w:r>
      <w:r w:rsidR="00407187" w:rsidRPr="007A746E">
        <w:rPr>
          <w:color w:val="000000"/>
          <w:sz w:val="23"/>
          <w:szCs w:val="23"/>
          <w:lang w:val="en-GB"/>
        </w:rPr>
        <w:t>the Grant Submission Documents</w:t>
      </w:r>
      <w:r w:rsidR="00A2660D" w:rsidRPr="007A746E">
        <w:rPr>
          <w:color w:val="000000"/>
          <w:sz w:val="23"/>
          <w:szCs w:val="23"/>
          <w:lang w:val="en-GB"/>
        </w:rPr>
        <w:t xml:space="preserve"> </w:t>
      </w:r>
      <w:r w:rsidR="007053E0" w:rsidRPr="007A746E">
        <w:rPr>
          <w:color w:val="000000"/>
          <w:sz w:val="23"/>
          <w:szCs w:val="23"/>
          <w:lang w:val="en-GB"/>
        </w:rPr>
        <w:t>and</w:t>
      </w:r>
      <w:r w:rsidR="00CB7FD1" w:rsidRPr="007A746E">
        <w:rPr>
          <w:color w:val="000000"/>
          <w:sz w:val="23"/>
          <w:szCs w:val="23"/>
          <w:lang w:val="en-GB"/>
        </w:rPr>
        <w:t xml:space="preserve"> </w:t>
      </w:r>
      <w:r w:rsidRPr="007A746E">
        <w:rPr>
          <w:color w:val="000000"/>
          <w:sz w:val="23"/>
          <w:szCs w:val="23"/>
          <w:lang w:val="en-GB"/>
        </w:rPr>
        <w:t>that the application is not compliant</w:t>
      </w:r>
      <w:r w:rsidR="00673315" w:rsidRPr="007A746E">
        <w:rPr>
          <w:color w:val="000000"/>
          <w:sz w:val="23"/>
          <w:szCs w:val="23"/>
          <w:lang w:val="en-GB"/>
        </w:rPr>
        <w:t xml:space="preserve"> with</w:t>
      </w:r>
      <w:r w:rsidR="00CB7FD1" w:rsidRPr="007A746E">
        <w:rPr>
          <w:color w:val="000000"/>
          <w:sz w:val="23"/>
          <w:szCs w:val="23"/>
          <w:lang w:val="en-GB"/>
        </w:rPr>
        <w:t xml:space="preserve"> </w:t>
      </w:r>
      <w:r w:rsidRPr="007A746E">
        <w:rPr>
          <w:color w:val="000000"/>
          <w:sz w:val="23"/>
          <w:szCs w:val="23"/>
          <w:lang w:val="en-GB"/>
        </w:rPr>
        <w:t>the subject matter</w:t>
      </w:r>
      <w:r w:rsidR="00CB7FD1" w:rsidRPr="007A746E">
        <w:rPr>
          <w:color w:val="000000"/>
          <w:sz w:val="23"/>
          <w:szCs w:val="23"/>
          <w:lang w:val="en-GB"/>
        </w:rPr>
        <w:t xml:space="preserve">, </w:t>
      </w:r>
      <w:r w:rsidRPr="007A746E">
        <w:rPr>
          <w:color w:val="000000"/>
          <w:sz w:val="23"/>
          <w:szCs w:val="23"/>
          <w:lang w:val="en-GB"/>
        </w:rPr>
        <w:t xml:space="preserve">purpose </w:t>
      </w:r>
      <w:r w:rsidR="007053E0" w:rsidRPr="007A746E">
        <w:rPr>
          <w:color w:val="000000"/>
          <w:sz w:val="23"/>
          <w:szCs w:val="23"/>
          <w:lang w:val="en-GB"/>
        </w:rPr>
        <w:t>and</w:t>
      </w:r>
      <w:r w:rsidR="00CB7FD1" w:rsidRPr="007A746E">
        <w:rPr>
          <w:color w:val="000000"/>
          <w:sz w:val="23"/>
          <w:szCs w:val="23"/>
          <w:lang w:val="en-GB"/>
        </w:rPr>
        <w:t xml:space="preserve"> </w:t>
      </w:r>
      <w:r w:rsidR="00CB12F9" w:rsidRPr="007A746E">
        <w:rPr>
          <w:color w:val="000000"/>
          <w:sz w:val="23"/>
          <w:szCs w:val="23"/>
          <w:lang w:val="en-GB"/>
        </w:rPr>
        <w:t>objective of</w:t>
      </w:r>
      <w:r w:rsidR="007053E0" w:rsidRPr="007A746E">
        <w:rPr>
          <w:color w:val="000000"/>
          <w:sz w:val="23"/>
          <w:szCs w:val="23"/>
          <w:lang w:val="en-GB"/>
        </w:rPr>
        <w:t xml:space="preserve"> the Call for Proposals</w:t>
      </w:r>
      <w:r w:rsidR="00CB7FD1" w:rsidRPr="007A746E">
        <w:rPr>
          <w:color w:val="000000"/>
          <w:sz w:val="23"/>
          <w:szCs w:val="23"/>
          <w:lang w:val="en-GB"/>
        </w:rPr>
        <w:t xml:space="preserve">, </w:t>
      </w:r>
      <w:r w:rsidRPr="007A746E">
        <w:rPr>
          <w:color w:val="000000"/>
          <w:sz w:val="23"/>
          <w:szCs w:val="23"/>
          <w:lang w:val="en-GB"/>
        </w:rPr>
        <w:t xml:space="preserve">the Agency may </w:t>
      </w:r>
      <w:r w:rsidR="00FD4389" w:rsidRPr="007A746E">
        <w:rPr>
          <w:color w:val="000000"/>
          <w:sz w:val="23"/>
          <w:szCs w:val="23"/>
          <w:lang w:val="en-GB"/>
        </w:rPr>
        <w:t>decide not</w:t>
      </w:r>
      <w:r w:rsidRPr="007A746E">
        <w:rPr>
          <w:color w:val="000000"/>
          <w:sz w:val="23"/>
          <w:szCs w:val="23"/>
          <w:lang w:val="en-GB"/>
        </w:rPr>
        <w:t xml:space="preserve"> to sign </w:t>
      </w:r>
      <w:r w:rsidR="002E43B7" w:rsidRPr="007A746E">
        <w:rPr>
          <w:color w:val="000000"/>
          <w:sz w:val="23"/>
          <w:szCs w:val="23"/>
          <w:lang w:val="en-GB"/>
        </w:rPr>
        <w:t>the Grant Contract</w:t>
      </w:r>
      <w:r w:rsidRPr="007A746E">
        <w:rPr>
          <w:color w:val="000000"/>
          <w:sz w:val="23"/>
          <w:szCs w:val="23"/>
          <w:lang w:val="en-GB"/>
        </w:rPr>
        <w:t xml:space="preserve"> and to annul the decision to award funding</w:t>
      </w:r>
      <w:r w:rsidR="00CB7FD1" w:rsidRPr="007A746E">
        <w:rPr>
          <w:color w:val="000000"/>
          <w:sz w:val="23"/>
          <w:szCs w:val="23"/>
          <w:lang w:val="en-GB"/>
        </w:rPr>
        <w:t>.</w:t>
      </w:r>
      <w:proofErr w:type="gramEnd"/>
    </w:p>
    <w:p w:rsidR="00CC2834" w:rsidRPr="007A746E" w:rsidRDefault="00CC2834" w:rsidP="00CC2834">
      <w:pPr>
        <w:jc w:val="both"/>
        <w:rPr>
          <w:color w:val="000000"/>
          <w:sz w:val="16"/>
          <w:szCs w:val="16"/>
          <w:lang w:val="en-GB"/>
        </w:rPr>
      </w:pPr>
    </w:p>
    <w:p w:rsidR="00AF366E" w:rsidRPr="007A746E" w:rsidRDefault="00C7356A" w:rsidP="00AF366E">
      <w:pPr>
        <w:jc w:val="both"/>
        <w:rPr>
          <w:color w:val="000000"/>
          <w:sz w:val="23"/>
          <w:szCs w:val="23"/>
          <w:lang w:val="en-GB"/>
        </w:rPr>
      </w:pPr>
      <w:proofErr w:type="gramStart"/>
      <w:r w:rsidRPr="007A746E">
        <w:rPr>
          <w:color w:val="000000"/>
          <w:sz w:val="23"/>
          <w:szCs w:val="23"/>
          <w:lang w:val="en-GB"/>
        </w:rPr>
        <w:t>The f</w:t>
      </w:r>
      <w:r w:rsidR="00537B50" w:rsidRPr="007A746E">
        <w:rPr>
          <w:color w:val="000000"/>
          <w:sz w:val="23"/>
          <w:szCs w:val="23"/>
          <w:lang w:val="en-GB"/>
        </w:rPr>
        <w:t xml:space="preserve">oreign </w:t>
      </w:r>
      <w:r w:rsidR="00EE01E0" w:rsidRPr="007A746E">
        <w:rPr>
          <w:color w:val="000000"/>
          <w:sz w:val="23"/>
          <w:szCs w:val="23"/>
          <w:lang w:val="en-GB"/>
        </w:rPr>
        <w:t>investors</w:t>
      </w:r>
      <w:r w:rsidRPr="007A746E">
        <w:rPr>
          <w:color w:val="000000"/>
          <w:sz w:val="23"/>
          <w:szCs w:val="23"/>
          <w:lang w:val="en-GB"/>
        </w:rPr>
        <w:t xml:space="preserve"> who </w:t>
      </w:r>
      <w:r w:rsidR="00143BB2" w:rsidRPr="007A746E">
        <w:rPr>
          <w:color w:val="000000"/>
          <w:sz w:val="23"/>
          <w:szCs w:val="23"/>
          <w:lang w:val="en-GB"/>
        </w:rPr>
        <w:t>will</w:t>
      </w:r>
      <w:r w:rsidRPr="007A746E">
        <w:rPr>
          <w:color w:val="000000"/>
          <w:sz w:val="23"/>
          <w:szCs w:val="23"/>
          <w:lang w:val="en-GB"/>
        </w:rPr>
        <w:t xml:space="preserve"> receive the notification of grant decision through their</w:t>
      </w:r>
      <w:r w:rsidR="00AF366E" w:rsidRPr="007A746E">
        <w:rPr>
          <w:color w:val="000000"/>
          <w:sz w:val="23"/>
          <w:szCs w:val="23"/>
          <w:lang w:val="en-GB"/>
        </w:rPr>
        <w:t xml:space="preserve"> </w:t>
      </w:r>
      <w:r w:rsidR="00CB12F9" w:rsidRPr="007A746E">
        <w:rPr>
          <w:color w:val="000000"/>
          <w:sz w:val="23"/>
          <w:szCs w:val="23"/>
          <w:lang w:val="en-GB"/>
        </w:rPr>
        <w:t>authorised representative</w:t>
      </w:r>
      <w:r w:rsidR="00AF366E" w:rsidRPr="007A746E">
        <w:rPr>
          <w:color w:val="000000"/>
          <w:sz w:val="23"/>
          <w:szCs w:val="23"/>
          <w:lang w:val="en-GB"/>
        </w:rPr>
        <w:t xml:space="preserve"> </w:t>
      </w:r>
      <w:r w:rsidR="00143BB2" w:rsidRPr="007A746E">
        <w:rPr>
          <w:color w:val="000000"/>
          <w:sz w:val="23"/>
          <w:szCs w:val="23"/>
          <w:lang w:val="en-GB"/>
        </w:rPr>
        <w:t>will</w:t>
      </w:r>
      <w:r w:rsidR="00AF366E" w:rsidRPr="007A746E">
        <w:rPr>
          <w:color w:val="000000"/>
          <w:sz w:val="23"/>
          <w:szCs w:val="23"/>
          <w:lang w:val="en-GB"/>
        </w:rPr>
        <w:t xml:space="preserve"> </w:t>
      </w:r>
      <w:r w:rsidR="00AB2B46" w:rsidRPr="007A746E">
        <w:rPr>
          <w:color w:val="000000"/>
          <w:sz w:val="23"/>
          <w:szCs w:val="23"/>
          <w:lang w:val="en-GB"/>
        </w:rPr>
        <w:t>have to</w:t>
      </w:r>
      <w:r w:rsidR="00AF366E" w:rsidRPr="007A746E">
        <w:rPr>
          <w:color w:val="000000"/>
          <w:sz w:val="23"/>
          <w:szCs w:val="23"/>
          <w:lang w:val="en-GB"/>
        </w:rPr>
        <w:t xml:space="preserve"> </w:t>
      </w:r>
      <w:r w:rsidR="00AB2B46" w:rsidRPr="007A746E">
        <w:rPr>
          <w:color w:val="000000"/>
          <w:sz w:val="23"/>
          <w:szCs w:val="23"/>
          <w:lang w:val="en-GB"/>
        </w:rPr>
        <w:t xml:space="preserve">register a project company/grant beneficiary </w:t>
      </w:r>
      <w:r w:rsidR="00D11F0E" w:rsidRPr="007A746E">
        <w:rPr>
          <w:color w:val="000000"/>
          <w:sz w:val="23"/>
          <w:szCs w:val="23"/>
          <w:lang w:val="en-GB"/>
        </w:rPr>
        <w:t>within 15 days of</w:t>
      </w:r>
      <w:r w:rsidR="00AF366E" w:rsidRPr="007A746E">
        <w:rPr>
          <w:color w:val="000000"/>
          <w:sz w:val="23"/>
          <w:szCs w:val="23"/>
          <w:lang w:val="en-GB"/>
        </w:rPr>
        <w:t xml:space="preserve"> </w:t>
      </w:r>
      <w:r w:rsidR="00D11F0E" w:rsidRPr="007A746E">
        <w:rPr>
          <w:color w:val="000000"/>
          <w:sz w:val="23"/>
          <w:szCs w:val="23"/>
          <w:lang w:val="en-GB"/>
        </w:rPr>
        <w:t xml:space="preserve">the </w:t>
      </w:r>
      <w:r w:rsidR="0039799C" w:rsidRPr="007A746E">
        <w:rPr>
          <w:color w:val="000000"/>
          <w:sz w:val="23"/>
          <w:szCs w:val="23"/>
          <w:lang w:val="en-GB"/>
        </w:rPr>
        <w:lastRenderedPageBreak/>
        <w:t>deliver</w:t>
      </w:r>
      <w:r w:rsidR="00D11F0E" w:rsidRPr="007A746E">
        <w:rPr>
          <w:color w:val="000000"/>
          <w:sz w:val="23"/>
          <w:szCs w:val="23"/>
          <w:lang w:val="en-GB"/>
        </w:rPr>
        <w:t>y of</w:t>
      </w:r>
      <w:r w:rsidR="00AF366E" w:rsidRPr="007A746E">
        <w:rPr>
          <w:color w:val="000000"/>
          <w:sz w:val="23"/>
          <w:szCs w:val="23"/>
          <w:lang w:val="en-GB"/>
        </w:rPr>
        <w:t xml:space="preserve"> </w:t>
      </w:r>
      <w:r w:rsidR="00280686" w:rsidRPr="007A746E">
        <w:rPr>
          <w:color w:val="000000"/>
          <w:sz w:val="23"/>
          <w:szCs w:val="23"/>
          <w:lang w:val="en-GB"/>
        </w:rPr>
        <w:t>the notification of grant decision</w:t>
      </w:r>
      <w:r w:rsidR="00D11F0E" w:rsidRPr="007A746E">
        <w:rPr>
          <w:color w:val="000000"/>
          <w:sz w:val="23"/>
          <w:szCs w:val="23"/>
          <w:lang w:val="en-GB"/>
        </w:rPr>
        <w:t xml:space="preserve"> through the </w:t>
      </w:r>
      <w:r w:rsidR="00CB12F9" w:rsidRPr="007A746E">
        <w:rPr>
          <w:color w:val="000000"/>
          <w:sz w:val="23"/>
          <w:szCs w:val="23"/>
          <w:lang w:val="en-GB"/>
        </w:rPr>
        <w:t>authorised representative</w:t>
      </w:r>
      <w:r w:rsidR="0077549E" w:rsidRPr="007A746E">
        <w:rPr>
          <w:color w:val="000000"/>
          <w:sz w:val="23"/>
          <w:szCs w:val="23"/>
          <w:lang w:val="en-GB"/>
        </w:rPr>
        <w:t xml:space="preserve"> </w:t>
      </w:r>
      <w:r w:rsidR="00D11F0E" w:rsidRPr="007A746E">
        <w:rPr>
          <w:color w:val="000000"/>
          <w:sz w:val="23"/>
          <w:szCs w:val="23"/>
          <w:lang w:val="en-GB"/>
        </w:rPr>
        <w:t xml:space="preserve">of the </w:t>
      </w:r>
      <w:r w:rsidR="00EE01E0" w:rsidRPr="007A746E">
        <w:rPr>
          <w:color w:val="000000"/>
          <w:sz w:val="23"/>
          <w:szCs w:val="23"/>
          <w:lang w:val="en-GB"/>
        </w:rPr>
        <w:t>foreign investor</w:t>
      </w:r>
      <w:r w:rsidR="00AF366E" w:rsidRPr="007A746E">
        <w:rPr>
          <w:color w:val="000000"/>
          <w:sz w:val="23"/>
          <w:szCs w:val="23"/>
          <w:lang w:val="en-GB"/>
        </w:rPr>
        <w:t xml:space="preserve">, </w:t>
      </w:r>
      <w:r w:rsidR="00D11F0E" w:rsidRPr="007A746E">
        <w:rPr>
          <w:color w:val="000000"/>
          <w:sz w:val="23"/>
          <w:szCs w:val="23"/>
          <w:lang w:val="en-GB"/>
        </w:rPr>
        <w:t xml:space="preserve">i.e. before signing </w:t>
      </w:r>
      <w:r w:rsidR="002E43B7" w:rsidRPr="007A746E">
        <w:rPr>
          <w:color w:val="000000"/>
          <w:sz w:val="23"/>
          <w:szCs w:val="23"/>
          <w:lang w:val="en-GB"/>
        </w:rPr>
        <w:t>the Grant Contract</w:t>
      </w:r>
      <w:r w:rsidR="00AF366E" w:rsidRPr="007A746E">
        <w:rPr>
          <w:color w:val="000000"/>
          <w:sz w:val="23"/>
          <w:szCs w:val="23"/>
          <w:lang w:val="en-GB"/>
        </w:rPr>
        <w:t xml:space="preserve"> </w:t>
      </w:r>
      <w:r w:rsidR="0039799C" w:rsidRPr="007A746E">
        <w:rPr>
          <w:color w:val="000000"/>
          <w:sz w:val="23"/>
          <w:szCs w:val="23"/>
          <w:lang w:val="en-GB"/>
        </w:rPr>
        <w:t>with</w:t>
      </w:r>
      <w:r w:rsidR="00D11F0E" w:rsidRPr="007A746E">
        <w:rPr>
          <w:color w:val="000000"/>
          <w:sz w:val="23"/>
          <w:szCs w:val="23"/>
          <w:lang w:val="en-GB"/>
        </w:rPr>
        <w:t xml:space="preserve"> SPIRIT Sloveni</w:t>
      </w:r>
      <w:r w:rsidR="00AF366E" w:rsidRPr="007A746E">
        <w:rPr>
          <w:color w:val="000000"/>
          <w:sz w:val="23"/>
          <w:szCs w:val="23"/>
          <w:lang w:val="en-GB"/>
        </w:rPr>
        <w:t xml:space="preserve">a, </w:t>
      </w:r>
      <w:r w:rsidR="00AB2B46" w:rsidRPr="007A746E">
        <w:rPr>
          <w:color w:val="000000"/>
          <w:sz w:val="23"/>
          <w:szCs w:val="23"/>
          <w:lang w:val="en-GB"/>
        </w:rPr>
        <w:t>Public Agency</w:t>
      </w:r>
      <w:r w:rsidR="00AF366E" w:rsidRPr="007A746E">
        <w:rPr>
          <w:color w:val="000000"/>
          <w:sz w:val="23"/>
          <w:szCs w:val="23"/>
          <w:lang w:val="en-GB"/>
        </w:rPr>
        <w:t xml:space="preserve">, </w:t>
      </w:r>
      <w:r w:rsidR="00D11F0E" w:rsidRPr="007A746E">
        <w:rPr>
          <w:color w:val="000000"/>
          <w:sz w:val="23"/>
          <w:szCs w:val="23"/>
          <w:lang w:val="en-GB"/>
        </w:rPr>
        <w:t>which</w:t>
      </w:r>
      <w:r w:rsidR="00AF366E" w:rsidRPr="007A746E">
        <w:rPr>
          <w:color w:val="000000"/>
          <w:sz w:val="23"/>
          <w:szCs w:val="23"/>
          <w:lang w:val="en-GB"/>
        </w:rPr>
        <w:t xml:space="preserve"> </w:t>
      </w:r>
      <w:r w:rsidR="00143BB2" w:rsidRPr="007A746E">
        <w:rPr>
          <w:color w:val="000000"/>
          <w:sz w:val="23"/>
          <w:szCs w:val="23"/>
          <w:lang w:val="en-GB"/>
        </w:rPr>
        <w:t>will</w:t>
      </w:r>
      <w:r w:rsidR="00AF366E" w:rsidRPr="007A746E">
        <w:rPr>
          <w:color w:val="000000"/>
          <w:sz w:val="23"/>
          <w:szCs w:val="23"/>
          <w:lang w:val="en-GB"/>
        </w:rPr>
        <w:t xml:space="preserve"> </w:t>
      </w:r>
      <w:r w:rsidR="00D11F0E" w:rsidRPr="007A746E">
        <w:rPr>
          <w:color w:val="000000"/>
          <w:sz w:val="23"/>
          <w:szCs w:val="23"/>
          <w:lang w:val="en-GB"/>
        </w:rPr>
        <w:t xml:space="preserve">also be a contracting party </w:t>
      </w:r>
      <w:r w:rsidR="00AF366E" w:rsidRPr="007A746E">
        <w:rPr>
          <w:color w:val="000000"/>
          <w:sz w:val="23"/>
          <w:szCs w:val="23"/>
          <w:lang w:val="en-GB"/>
        </w:rPr>
        <w:t>(</w:t>
      </w:r>
      <w:r w:rsidR="00AF366E" w:rsidRPr="007A746E">
        <w:rPr>
          <w:b/>
          <w:color w:val="000000"/>
          <w:sz w:val="23"/>
          <w:szCs w:val="23"/>
          <w:lang w:val="en-GB"/>
        </w:rPr>
        <w:t>tripartit</w:t>
      </w:r>
      <w:r w:rsidR="00397343" w:rsidRPr="007A746E">
        <w:rPr>
          <w:b/>
          <w:color w:val="000000"/>
          <w:sz w:val="23"/>
          <w:szCs w:val="23"/>
          <w:lang w:val="en-GB"/>
        </w:rPr>
        <w:t>e contract</w:t>
      </w:r>
      <w:r w:rsidR="00AF366E" w:rsidRPr="007A746E">
        <w:rPr>
          <w:color w:val="000000"/>
          <w:sz w:val="23"/>
          <w:szCs w:val="23"/>
          <w:lang w:val="en-GB"/>
        </w:rPr>
        <w:t xml:space="preserve">), </w:t>
      </w:r>
      <w:r w:rsidR="007053E0" w:rsidRPr="007A746E">
        <w:rPr>
          <w:color w:val="000000"/>
          <w:sz w:val="23"/>
          <w:szCs w:val="23"/>
          <w:lang w:val="en-GB"/>
        </w:rPr>
        <w:t>and</w:t>
      </w:r>
      <w:r w:rsidR="00AF366E" w:rsidRPr="007A746E">
        <w:rPr>
          <w:color w:val="000000"/>
          <w:sz w:val="23"/>
          <w:szCs w:val="23"/>
          <w:lang w:val="en-GB"/>
        </w:rPr>
        <w:t xml:space="preserve"> </w:t>
      </w:r>
      <w:r w:rsidR="00AB2B46" w:rsidRPr="007A746E">
        <w:rPr>
          <w:color w:val="000000"/>
          <w:sz w:val="23"/>
          <w:szCs w:val="23"/>
          <w:lang w:val="en-GB"/>
        </w:rPr>
        <w:t xml:space="preserve">the </w:t>
      </w:r>
      <w:r w:rsidR="00537B50" w:rsidRPr="007A746E">
        <w:rPr>
          <w:color w:val="000000"/>
          <w:sz w:val="23"/>
          <w:szCs w:val="23"/>
          <w:lang w:val="en-GB"/>
        </w:rPr>
        <w:t>foreign investor</w:t>
      </w:r>
      <w:r w:rsidR="00AF366E" w:rsidRPr="007A746E">
        <w:rPr>
          <w:color w:val="000000"/>
          <w:sz w:val="23"/>
          <w:szCs w:val="23"/>
          <w:lang w:val="en-GB"/>
        </w:rPr>
        <w:t xml:space="preserve"> </w:t>
      </w:r>
      <w:r w:rsidR="007053E0" w:rsidRPr="007A746E">
        <w:rPr>
          <w:color w:val="000000"/>
          <w:sz w:val="23"/>
          <w:szCs w:val="23"/>
          <w:lang w:val="en-GB"/>
        </w:rPr>
        <w:t>and</w:t>
      </w:r>
      <w:r w:rsidR="00AF366E" w:rsidRPr="007A746E">
        <w:rPr>
          <w:color w:val="000000"/>
          <w:sz w:val="23"/>
          <w:szCs w:val="23"/>
          <w:lang w:val="en-GB"/>
        </w:rPr>
        <w:t xml:space="preserve"> </w:t>
      </w:r>
      <w:r w:rsidR="00AB2B46" w:rsidRPr="007A746E">
        <w:rPr>
          <w:color w:val="000000"/>
          <w:sz w:val="23"/>
          <w:szCs w:val="23"/>
          <w:lang w:val="en-GB"/>
        </w:rPr>
        <w:t xml:space="preserve">the </w:t>
      </w:r>
      <w:r w:rsidR="008F5A6D" w:rsidRPr="007A746E">
        <w:rPr>
          <w:color w:val="000000"/>
          <w:sz w:val="23"/>
          <w:szCs w:val="23"/>
          <w:lang w:val="en-GB"/>
        </w:rPr>
        <w:t>project company/grant beneficiary</w:t>
      </w:r>
      <w:r w:rsidR="00AF366E" w:rsidRPr="007A746E">
        <w:rPr>
          <w:color w:val="000000"/>
          <w:sz w:val="23"/>
          <w:szCs w:val="23"/>
          <w:lang w:val="en-GB"/>
        </w:rPr>
        <w:t xml:space="preserve"> </w:t>
      </w:r>
      <w:r w:rsidR="00D11F0E" w:rsidRPr="007A746E">
        <w:rPr>
          <w:color w:val="000000"/>
          <w:sz w:val="23"/>
          <w:szCs w:val="23"/>
          <w:lang w:val="en-GB"/>
        </w:rPr>
        <w:t>will have to sign</w:t>
      </w:r>
      <w:r w:rsidR="00AF366E" w:rsidRPr="007A746E">
        <w:rPr>
          <w:color w:val="000000"/>
          <w:sz w:val="23"/>
          <w:szCs w:val="23"/>
          <w:lang w:val="en-GB"/>
        </w:rPr>
        <w:t xml:space="preserve"> </w:t>
      </w:r>
      <w:r w:rsidR="00D11F0E" w:rsidRPr="007A746E">
        <w:rPr>
          <w:color w:val="000000"/>
          <w:sz w:val="23"/>
          <w:szCs w:val="23"/>
          <w:lang w:val="en-GB"/>
        </w:rPr>
        <w:t xml:space="preserve">the contract </w:t>
      </w:r>
      <w:r w:rsidR="0039799C" w:rsidRPr="007A746E">
        <w:rPr>
          <w:color w:val="000000"/>
          <w:sz w:val="23"/>
          <w:szCs w:val="23"/>
          <w:lang w:val="en-GB"/>
        </w:rPr>
        <w:t>with</w:t>
      </w:r>
      <w:r w:rsidR="00AF366E" w:rsidRPr="007A746E">
        <w:rPr>
          <w:color w:val="000000"/>
          <w:sz w:val="23"/>
          <w:szCs w:val="23"/>
          <w:lang w:val="en-GB"/>
        </w:rPr>
        <w:t xml:space="preserve"> </w:t>
      </w:r>
      <w:r w:rsidR="00AB2B46" w:rsidRPr="007A746E">
        <w:rPr>
          <w:color w:val="000000"/>
          <w:sz w:val="23"/>
          <w:szCs w:val="23"/>
          <w:lang w:val="en-GB"/>
        </w:rPr>
        <w:t>SPIRIT Slovenia, Public Agency</w:t>
      </w:r>
      <w:r w:rsidR="00F94456" w:rsidRPr="007A746E">
        <w:rPr>
          <w:color w:val="000000"/>
          <w:sz w:val="23"/>
          <w:szCs w:val="23"/>
          <w:lang w:val="en-GB"/>
        </w:rPr>
        <w:t xml:space="preserve">, </w:t>
      </w:r>
      <w:r w:rsidR="007053E0" w:rsidRPr="007A746E">
        <w:rPr>
          <w:color w:val="000000"/>
          <w:sz w:val="23"/>
          <w:szCs w:val="23"/>
          <w:lang w:val="en-GB"/>
        </w:rPr>
        <w:t>and</w:t>
      </w:r>
      <w:r w:rsidR="00D11F0E" w:rsidRPr="007A746E">
        <w:rPr>
          <w:color w:val="000000"/>
          <w:sz w:val="23"/>
          <w:szCs w:val="23"/>
          <w:lang w:val="en-GB"/>
        </w:rPr>
        <w:t xml:space="preserve"> namely within</w:t>
      </w:r>
      <w:r w:rsidR="00787A96" w:rsidRPr="007A746E">
        <w:rPr>
          <w:color w:val="000000"/>
          <w:sz w:val="23"/>
          <w:szCs w:val="23"/>
          <w:lang w:val="en-GB"/>
        </w:rPr>
        <w:t xml:space="preserve"> 15 </w:t>
      </w:r>
      <w:r w:rsidR="002E43B7" w:rsidRPr="007A746E">
        <w:rPr>
          <w:color w:val="000000"/>
          <w:sz w:val="23"/>
          <w:szCs w:val="23"/>
          <w:lang w:val="en-GB"/>
        </w:rPr>
        <w:t>days</w:t>
      </w:r>
      <w:r w:rsidR="00787A96" w:rsidRPr="007A746E">
        <w:rPr>
          <w:color w:val="000000"/>
          <w:sz w:val="23"/>
          <w:szCs w:val="23"/>
          <w:lang w:val="en-GB"/>
        </w:rPr>
        <w:t xml:space="preserve"> </w:t>
      </w:r>
      <w:r w:rsidR="00D11F0E" w:rsidRPr="007A746E">
        <w:rPr>
          <w:color w:val="000000"/>
          <w:sz w:val="23"/>
          <w:szCs w:val="23"/>
          <w:lang w:val="en-GB"/>
        </w:rPr>
        <w:t>after receiving the invitation to sign</w:t>
      </w:r>
      <w:r w:rsidR="00787A96" w:rsidRPr="007A746E">
        <w:rPr>
          <w:color w:val="000000"/>
          <w:sz w:val="23"/>
          <w:szCs w:val="23"/>
          <w:lang w:val="en-GB"/>
        </w:rPr>
        <w:t xml:space="preserve"> </w:t>
      </w:r>
      <w:r w:rsidR="002E43B7" w:rsidRPr="007A746E">
        <w:rPr>
          <w:color w:val="000000"/>
          <w:sz w:val="23"/>
          <w:szCs w:val="23"/>
          <w:lang w:val="en-GB"/>
        </w:rPr>
        <w:t>the Grant Contract</w:t>
      </w:r>
      <w:r w:rsidR="00787A96" w:rsidRPr="007A746E">
        <w:rPr>
          <w:color w:val="000000"/>
          <w:sz w:val="23"/>
          <w:szCs w:val="23"/>
          <w:lang w:val="en-GB"/>
        </w:rPr>
        <w:t xml:space="preserve"> </w:t>
      </w:r>
      <w:r w:rsidR="00D11F0E" w:rsidRPr="007A746E">
        <w:rPr>
          <w:color w:val="000000"/>
          <w:sz w:val="23"/>
          <w:szCs w:val="23"/>
          <w:lang w:val="en-GB"/>
        </w:rPr>
        <w:t xml:space="preserve">from </w:t>
      </w:r>
      <w:r w:rsidR="009B5AED" w:rsidRPr="007A746E">
        <w:rPr>
          <w:color w:val="000000"/>
          <w:sz w:val="23"/>
          <w:szCs w:val="23"/>
          <w:lang w:val="en-GB"/>
        </w:rPr>
        <w:t>the Agency</w:t>
      </w:r>
      <w:r w:rsidR="00787A96" w:rsidRPr="007A746E">
        <w:rPr>
          <w:color w:val="000000"/>
          <w:sz w:val="23"/>
          <w:szCs w:val="23"/>
          <w:lang w:val="en-GB"/>
        </w:rPr>
        <w:t>,</w:t>
      </w:r>
      <w:r w:rsidR="00A2660D" w:rsidRPr="007A746E">
        <w:rPr>
          <w:color w:val="000000"/>
          <w:sz w:val="23"/>
          <w:szCs w:val="23"/>
          <w:lang w:val="en-GB"/>
        </w:rPr>
        <w:t xml:space="preserve"> </w:t>
      </w:r>
      <w:r w:rsidR="00D11F0E" w:rsidRPr="007A746E">
        <w:rPr>
          <w:color w:val="000000"/>
          <w:sz w:val="23"/>
          <w:szCs w:val="23"/>
          <w:lang w:val="en-GB"/>
        </w:rPr>
        <w:t xml:space="preserve">otherwise it </w:t>
      </w:r>
      <w:r w:rsidR="00143BB2" w:rsidRPr="007A746E">
        <w:rPr>
          <w:color w:val="000000"/>
          <w:sz w:val="23"/>
          <w:szCs w:val="23"/>
          <w:lang w:val="en-GB"/>
        </w:rPr>
        <w:t>will</w:t>
      </w:r>
      <w:r w:rsidR="00AF366E" w:rsidRPr="007A746E">
        <w:rPr>
          <w:color w:val="000000"/>
          <w:sz w:val="23"/>
          <w:szCs w:val="23"/>
          <w:lang w:val="en-GB"/>
        </w:rPr>
        <w:t xml:space="preserve"> </w:t>
      </w:r>
      <w:r w:rsidR="00D11F0E" w:rsidRPr="007A746E">
        <w:rPr>
          <w:color w:val="000000"/>
          <w:sz w:val="23"/>
          <w:szCs w:val="23"/>
          <w:lang w:val="en-GB"/>
        </w:rPr>
        <w:t xml:space="preserve">be deemed </w:t>
      </w:r>
      <w:r w:rsidR="00D63FE7" w:rsidRPr="007A746E">
        <w:rPr>
          <w:color w:val="000000"/>
          <w:sz w:val="23"/>
          <w:szCs w:val="23"/>
          <w:lang w:val="en-GB"/>
        </w:rPr>
        <w:t>that</w:t>
      </w:r>
      <w:r w:rsidR="00AF366E" w:rsidRPr="007A746E">
        <w:rPr>
          <w:color w:val="000000"/>
          <w:sz w:val="23"/>
          <w:szCs w:val="23"/>
          <w:lang w:val="en-GB"/>
        </w:rPr>
        <w:t xml:space="preserve"> </w:t>
      </w:r>
      <w:r w:rsidR="00D11F0E" w:rsidRPr="007A746E">
        <w:rPr>
          <w:color w:val="000000"/>
          <w:sz w:val="23"/>
          <w:szCs w:val="23"/>
          <w:lang w:val="en-GB"/>
        </w:rPr>
        <w:t xml:space="preserve">they have withdrawn from signing of </w:t>
      </w:r>
      <w:r w:rsidR="0089040B" w:rsidRPr="007A746E">
        <w:rPr>
          <w:color w:val="000000"/>
          <w:sz w:val="23"/>
          <w:szCs w:val="23"/>
          <w:lang w:val="en-GB"/>
        </w:rPr>
        <w:t>the Grant Contract</w:t>
      </w:r>
      <w:r w:rsidR="00AF366E" w:rsidRPr="007A746E">
        <w:rPr>
          <w:color w:val="000000"/>
          <w:sz w:val="23"/>
          <w:szCs w:val="23"/>
          <w:lang w:val="en-GB"/>
        </w:rPr>
        <w:t>.</w:t>
      </w:r>
      <w:proofErr w:type="gramEnd"/>
      <w:r w:rsidR="00AF366E" w:rsidRPr="007A746E">
        <w:rPr>
          <w:color w:val="000000"/>
          <w:sz w:val="23"/>
          <w:szCs w:val="23"/>
          <w:lang w:val="en-GB"/>
        </w:rPr>
        <w:t xml:space="preserve"> </w:t>
      </w:r>
    </w:p>
    <w:p w:rsidR="004233FA" w:rsidRPr="007A746E" w:rsidRDefault="004233FA" w:rsidP="004233FA">
      <w:pPr>
        <w:pStyle w:val="Telobesedila-zamik"/>
        <w:ind w:left="0"/>
        <w:rPr>
          <w:rFonts w:ascii="Times New Roman" w:hAnsi="Times New Roman"/>
          <w:color w:val="000000"/>
          <w:sz w:val="16"/>
          <w:szCs w:val="16"/>
          <w:lang w:val="en-GB"/>
        </w:rPr>
      </w:pPr>
    </w:p>
    <w:p w:rsidR="004233FA" w:rsidRPr="007A746E" w:rsidRDefault="00D11F0E" w:rsidP="00053A76">
      <w:pPr>
        <w:pStyle w:val="Telobesedila-zamik"/>
        <w:ind w:left="0"/>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 xml:space="preserve">After issuing the decision to award grant funding for investment projects, </w:t>
      </w:r>
      <w:r w:rsidR="003745F9" w:rsidRPr="007A746E">
        <w:rPr>
          <w:rFonts w:ascii="Times New Roman" w:hAnsi="Times New Roman"/>
          <w:color w:val="000000"/>
          <w:sz w:val="23"/>
          <w:szCs w:val="23"/>
          <w:lang w:val="en-GB"/>
        </w:rPr>
        <w:t xml:space="preserve">the Agency may </w:t>
      </w:r>
      <w:r w:rsidRPr="007A746E">
        <w:rPr>
          <w:rFonts w:ascii="Times New Roman" w:hAnsi="Times New Roman"/>
          <w:color w:val="000000"/>
          <w:sz w:val="23"/>
          <w:szCs w:val="23"/>
          <w:lang w:val="en-GB"/>
        </w:rPr>
        <w:t xml:space="preserve">request </w:t>
      </w:r>
      <w:r w:rsidR="003745F9" w:rsidRPr="007A746E">
        <w:rPr>
          <w:rFonts w:ascii="Times New Roman" w:hAnsi="Times New Roman"/>
          <w:color w:val="000000"/>
          <w:sz w:val="23"/>
          <w:szCs w:val="23"/>
          <w:lang w:val="en-GB"/>
        </w:rPr>
        <w:t xml:space="preserve">the </w:t>
      </w:r>
      <w:r w:rsidRPr="007A746E">
        <w:rPr>
          <w:rFonts w:ascii="Times New Roman" w:hAnsi="Times New Roman"/>
          <w:color w:val="000000"/>
          <w:sz w:val="23"/>
          <w:szCs w:val="23"/>
          <w:lang w:val="en-GB"/>
        </w:rPr>
        <w:t>investment document</w:t>
      </w:r>
      <w:r w:rsidR="003745F9" w:rsidRPr="007A746E">
        <w:rPr>
          <w:rFonts w:ascii="Times New Roman" w:hAnsi="Times New Roman"/>
          <w:color w:val="000000"/>
          <w:sz w:val="23"/>
          <w:szCs w:val="23"/>
          <w:lang w:val="en-GB"/>
        </w:rPr>
        <w:t>s prepared and</w:t>
      </w:r>
      <w:r w:rsidRPr="007A746E">
        <w:rPr>
          <w:rFonts w:ascii="Times New Roman" w:hAnsi="Times New Roman"/>
          <w:color w:val="000000"/>
          <w:sz w:val="23"/>
          <w:szCs w:val="23"/>
          <w:lang w:val="en-GB"/>
        </w:rPr>
        <w:t xml:space="preserve"> </w:t>
      </w:r>
      <w:r w:rsidR="003745F9" w:rsidRPr="007A746E">
        <w:rPr>
          <w:rFonts w:ascii="Times New Roman" w:hAnsi="Times New Roman"/>
          <w:color w:val="000000"/>
          <w:sz w:val="23"/>
          <w:szCs w:val="23"/>
          <w:lang w:val="en-GB"/>
        </w:rPr>
        <w:t>approved by</w:t>
      </w:r>
      <w:r w:rsidRPr="007A746E">
        <w:rPr>
          <w:rFonts w:ascii="Times New Roman" w:hAnsi="Times New Roman"/>
          <w:color w:val="000000"/>
          <w:sz w:val="23"/>
          <w:szCs w:val="23"/>
          <w:lang w:val="en-GB"/>
        </w:rPr>
        <w:t xml:space="preserve"> </w:t>
      </w:r>
      <w:r w:rsidR="00621EDD" w:rsidRPr="007A746E">
        <w:rPr>
          <w:rFonts w:ascii="Times New Roman" w:hAnsi="Times New Roman"/>
          <w:color w:val="000000"/>
          <w:sz w:val="23"/>
          <w:szCs w:val="23"/>
          <w:lang w:val="en-GB"/>
        </w:rPr>
        <w:t>the applicant</w:t>
      </w:r>
      <w:r w:rsidR="004233FA"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513BA4" w:rsidRPr="007A746E">
        <w:rPr>
          <w:rFonts w:ascii="Times New Roman" w:hAnsi="Times New Roman"/>
          <w:color w:val="000000"/>
          <w:sz w:val="23"/>
          <w:szCs w:val="23"/>
          <w:lang w:val="en-GB"/>
        </w:rPr>
        <w:t xml:space="preserve"> </w:t>
      </w:r>
      <w:r w:rsidR="003745F9" w:rsidRPr="007A746E">
        <w:rPr>
          <w:rFonts w:ascii="Times New Roman" w:hAnsi="Times New Roman"/>
          <w:color w:val="000000"/>
          <w:sz w:val="23"/>
          <w:szCs w:val="23"/>
          <w:lang w:val="en-GB"/>
        </w:rPr>
        <w:t xml:space="preserve">the </w:t>
      </w:r>
      <w:r w:rsidR="008F5A6D" w:rsidRPr="007A746E">
        <w:rPr>
          <w:rFonts w:ascii="Times New Roman" w:hAnsi="Times New Roman"/>
          <w:color w:val="000000"/>
          <w:sz w:val="23"/>
          <w:szCs w:val="23"/>
          <w:lang w:val="en-GB"/>
        </w:rPr>
        <w:t>project company/grant beneficiary</w:t>
      </w:r>
      <w:r w:rsidR="00513BA4" w:rsidRPr="007A746E">
        <w:rPr>
          <w:rFonts w:ascii="Times New Roman" w:hAnsi="Times New Roman"/>
          <w:color w:val="000000"/>
          <w:sz w:val="23"/>
          <w:szCs w:val="23"/>
          <w:lang w:val="en-GB"/>
        </w:rPr>
        <w:t xml:space="preserve"> </w:t>
      </w:r>
      <w:r w:rsidR="00673315" w:rsidRPr="007A746E">
        <w:rPr>
          <w:rFonts w:ascii="Times New Roman" w:hAnsi="Times New Roman"/>
          <w:color w:val="000000"/>
          <w:sz w:val="23"/>
          <w:szCs w:val="23"/>
          <w:lang w:val="en-GB"/>
        </w:rPr>
        <w:t>in accordance with</w:t>
      </w:r>
      <w:r w:rsidR="004233FA" w:rsidRPr="007A746E">
        <w:rPr>
          <w:rFonts w:ascii="Times New Roman" w:hAnsi="Times New Roman"/>
          <w:color w:val="000000"/>
          <w:sz w:val="23"/>
          <w:szCs w:val="23"/>
          <w:lang w:val="en-GB"/>
        </w:rPr>
        <w:t xml:space="preserve"> </w:t>
      </w:r>
      <w:r w:rsidR="003745F9" w:rsidRPr="007A746E">
        <w:rPr>
          <w:rFonts w:ascii="Times New Roman" w:hAnsi="Times New Roman"/>
          <w:color w:val="000000"/>
          <w:sz w:val="23"/>
          <w:szCs w:val="23"/>
          <w:lang w:val="en-GB"/>
        </w:rPr>
        <w:t xml:space="preserve">the </w:t>
      </w:r>
      <w:r w:rsidR="00AB2B46" w:rsidRPr="007A746E">
        <w:rPr>
          <w:rFonts w:ascii="Times New Roman" w:hAnsi="Times New Roman"/>
          <w:color w:val="000000"/>
          <w:sz w:val="23"/>
          <w:szCs w:val="23"/>
          <w:lang w:val="en-GB"/>
        </w:rPr>
        <w:t>provisions</w:t>
      </w:r>
      <w:r w:rsidR="003745F9" w:rsidRPr="007A746E">
        <w:rPr>
          <w:rFonts w:ascii="Times New Roman" w:hAnsi="Times New Roman"/>
          <w:color w:val="000000"/>
          <w:sz w:val="23"/>
          <w:szCs w:val="23"/>
          <w:lang w:val="en-GB"/>
        </w:rPr>
        <w:t xml:space="preserve"> laid down in the</w:t>
      </w:r>
      <w:r w:rsidR="004233FA" w:rsidRPr="007A746E">
        <w:rPr>
          <w:rFonts w:ascii="Times New Roman" w:hAnsi="Times New Roman"/>
          <w:color w:val="000000"/>
          <w:sz w:val="23"/>
          <w:szCs w:val="23"/>
          <w:lang w:val="en-GB"/>
        </w:rPr>
        <w:t xml:space="preserve"> </w:t>
      </w:r>
      <w:r w:rsidRPr="007A746E">
        <w:rPr>
          <w:rFonts w:ascii="Times New Roman" w:hAnsi="Times New Roman"/>
          <w:sz w:val="23"/>
          <w:szCs w:val="23"/>
          <w:shd w:val="clear" w:color="auto" w:fill="FFFFFF"/>
          <w:lang w:val="en-GB"/>
        </w:rPr>
        <w:t>Decree on uniform methodology for preparation and elaboration of documents concerning</w:t>
      </w:r>
      <w:r w:rsidRPr="007A746E">
        <w:rPr>
          <w:rFonts w:ascii="Times New Roman" w:hAnsi="Times New Roman"/>
          <w:color w:val="000000"/>
          <w:sz w:val="23"/>
          <w:szCs w:val="23"/>
          <w:lang w:val="en-GB"/>
        </w:rPr>
        <w:t xml:space="preserve"> public finance (Official Gazette of the Republic of Slovenia</w:t>
      </w:r>
      <w:r w:rsidR="004233FA" w:rsidRPr="007A746E">
        <w:rPr>
          <w:rFonts w:ascii="Times New Roman" w:hAnsi="Times New Roman"/>
          <w:color w:val="000000"/>
          <w:sz w:val="23"/>
          <w:szCs w:val="23"/>
          <w:lang w:val="en-GB"/>
        </w:rPr>
        <w:t xml:space="preserve">, </w:t>
      </w:r>
      <w:r w:rsidR="00D63FE7" w:rsidRPr="007A746E">
        <w:rPr>
          <w:rFonts w:ascii="Times New Roman" w:hAnsi="Times New Roman"/>
          <w:color w:val="000000"/>
          <w:sz w:val="23"/>
          <w:szCs w:val="23"/>
          <w:lang w:val="en-GB"/>
        </w:rPr>
        <w:t>No.</w:t>
      </w:r>
      <w:r w:rsidR="004233FA" w:rsidRPr="007A746E">
        <w:rPr>
          <w:rFonts w:ascii="Times New Roman" w:hAnsi="Times New Roman"/>
          <w:color w:val="000000"/>
          <w:sz w:val="23"/>
          <w:szCs w:val="23"/>
          <w:lang w:val="en-GB"/>
        </w:rPr>
        <w:t xml:space="preserve"> 60/06 </w:t>
      </w:r>
      <w:r w:rsidR="007053E0" w:rsidRPr="007A746E">
        <w:rPr>
          <w:rFonts w:ascii="Times New Roman" w:hAnsi="Times New Roman"/>
          <w:color w:val="000000"/>
          <w:sz w:val="23"/>
          <w:szCs w:val="23"/>
          <w:lang w:val="en-GB"/>
        </w:rPr>
        <w:t>and</w:t>
      </w:r>
      <w:r w:rsidR="004233FA" w:rsidRPr="007A746E">
        <w:rPr>
          <w:rFonts w:ascii="Times New Roman" w:hAnsi="Times New Roman"/>
          <w:color w:val="000000"/>
          <w:sz w:val="23"/>
          <w:szCs w:val="23"/>
          <w:lang w:val="en-GB"/>
        </w:rPr>
        <w:t xml:space="preserve"> 54/10)</w:t>
      </w:r>
      <w:r w:rsidR="00122148" w:rsidRPr="007A746E">
        <w:rPr>
          <w:rFonts w:ascii="Times New Roman" w:hAnsi="Times New Roman"/>
          <w:color w:val="000000"/>
          <w:sz w:val="23"/>
          <w:szCs w:val="23"/>
          <w:lang w:val="en-GB"/>
        </w:rPr>
        <w:t>.</w:t>
      </w:r>
      <w:proofErr w:type="gramEnd"/>
      <w:r w:rsidR="00122148" w:rsidRPr="007A746E">
        <w:rPr>
          <w:rFonts w:ascii="Times New Roman" w:hAnsi="Times New Roman"/>
          <w:color w:val="000000"/>
          <w:sz w:val="23"/>
          <w:szCs w:val="23"/>
          <w:lang w:val="en-GB"/>
        </w:rPr>
        <w:t xml:space="preserve"> </w:t>
      </w:r>
    </w:p>
    <w:p w:rsidR="00CC2834" w:rsidRPr="007A746E" w:rsidRDefault="00CC2834" w:rsidP="00CC2834">
      <w:pPr>
        <w:pStyle w:val="Telobesedila-zamik"/>
        <w:ind w:left="0"/>
        <w:rPr>
          <w:rFonts w:ascii="Times New Roman" w:hAnsi="Times New Roman"/>
          <w:color w:val="000000"/>
          <w:sz w:val="16"/>
          <w:szCs w:val="16"/>
          <w:lang w:val="en-GB"/>
        </w:rPr>
      </w:pPr>
    </w:p>
    <w:p w:rsidR="007F5B72" w:rsidRPr="007A746E" w:rsidRDefault="007F5B72" w:rsidP="00CC2834">
      <w:pPr>
        <w:pStyle w:val="Telobesedila-zamik"/>
        <w:ind w:left="0"/>
        <w:rPr>
          <w:rFonts w:ascii="Times New Roman" w:hAnsi="Times New Roman"/>
          <w:color w:val="000000"/>
          <w:sz w:val="16"/>
          <w:szCs w:val="16"/>
          <w:lang w:val="en-GB"/>
        </w:rPr>
      </w:pPr>
    </w:p>
    <w:p w:rsidR="00CC2834" w:rsidRPr="007A746E" w:rsidRDefault="00CC2834" w:rsidP="00045D83">
      <w:pPr>
        <w:pStyle w:val="Naslov1"/>
        <w:rPr>
          <w:lang w:val="en-GB"/>
        </w:rPr>
      </w:pPr>
      <w:r w:rsidRPr="007A746E">
        <w:rPr>
          <w:lang w:val="en-GB"/>
        </w:rPr>
        <w:t xml:space="preserve"> </w:t>
      </w:r>
      <w:bookmarkStart w:id="28" w:name="_Toc456700618"/>
      <w:r w:rsidR="007053E0" w:rsidRPr="007A746E">
        <w:rPr>
          <w:lang w:val="en-GB"/>
        </w:rPr>
        <w:t>Grant Submission Documents</w:t>
      </w:r>
      <w:bookmarkEnd w:id="28"/>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134D0B" w:rsidP="00CC2834">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w:t>
      </w:r>
      <w:r w:rsidR="007053E0" w:rsidRPr="007A746E">
        <w:rPr>
          <w:rFonts w:ascii="Times New Roman" w:hAnsi="Times New Roman"/>
          <w:color w:val="000000"/>
          <w:sz w:val="23"/>
          <w:szCs w:val="23"/>
          <w:lang w:val="en-GB"/>
        </w:rPr>
        <w:t>Grant Submission Documents</w:t>
      </w:r>
      <w:r w:rsidR="00CC2834"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drawn up </w:t>
      </w:r>
      <w:r w:rsidR="007053E0" w:rsidRPr="007A746E">
        <w:rPr>
          <w:rFonts w:ascii="Times New Roman" w:hAnsi="Times New Roman"/>
          <w:color w:val="000000"/>
          <w:sz w:val="23"/>
          <w:szCs w:val="23"/>
          <w:lang w:val="en-GB"/>
        </w:rPr>
        <w:t>in</w:t>
      </w:r>
      <w:r w:rsidR="00CC2834" w:rsidRPr="007A746E">
        <w:rPr>
          <w:rFonts w:ascii="Times New Roman" w:hAnsi="Times New Roman"/>
          <w:color w:val="000000"/>
          <w:sz w:val="23"/>
          <w:szCs w:val="23"/>
          <w:lang w:val="en-GB"/>
        </w:rPr>
        <w:t xml:space="preserve"> </w:t>
      </w:r>
      <w:r w:rsidR="002E43B7" w:rsidRPr="007A746E">
        <w:rPr>
          <w:rFonts w:ascii="Times New Roman" w:hAnsi="Times New Roman"/>
          <w:color w:val="000000"/>
          <w:sz w:val="23"/>
          <w:szCs w:val="23"/>
          <w:lang w:val="en-GB"/>
        </w:rPr>
        <w:t>the Slovenian</w:t>
      </w:r>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CC2834" w:rsidRPr="007A746E">
        <w:rPr>
          <w:rFonts w:ascii="Times New Roman" w:hAnsi="Times New Roman"/>
          <w:color w:val="000000"/>
          <w:sz w:val="23"/>
          <w:szCs w:val="23"/>
          <w:lang w:val="en-GB"/>
        </w:rPr>
        <w:t xml:space="preserve"> </w:t>
      </w:r>
      <w:r w:rsidR="002E43B7" w:rsidRPr="007A746E">
        <w:rPr>
          <w:rFonts w:ascii="Times New Roman" w:hAnsi="Times New Roman"/>
          <w:color w:val="000000"/>
          <w:sz w:val="23"/>
          <w:szCs w:val="23"/>
          <w:lang w:val="en-GB"/>
        </w:rPr>
        <w:t>the English language</w:t>
      </w:r>
      <w:r w:rsidRPr="007A746E">
        <w:rPr>
          <w:rFonts w:ascii="Times New Roman" w:hAnsi="Times New Roman"/>
          <w:color w:val="000000"/>
          <w:sz w:val="23"/>
          <w:szCs w:val="23"/>
          <w:lang w:val="en-GB"/>
        </w:rPr>
        <w:t>s can be obtained at the</w:t>
      </w:r>
      <w:r w:rsidR="00CC2834" w:rsidRPr="007A746E">
        <w:rPr>
          <w:rFonts w:ascii="Times New Roman" w:hAnsi="Times New Roman"/>
          <w:color w:val="000000"/>
          <w:sz w:val="23"/>
          <w:szCs w:val="23"/>
          <w:lang w:val="en-GB"/>
        </w:rPr>
        <w:t xml:space="preserve"> </w:t>
      </w:r>
      <w:r w:rsidR="00041C10" w:rsidRPr="007A746E">
        <w:rPr>
          <w:rFonts w:ascii="Times New Roman" w:hAnsi="Times New Roman"/>
          <w:b/>
          <w:bCs/>
          <w:color w:val="000000"/>
          <w:sz w:val="23"/>
          <w:szCs w:val="23"/>
          <w:lang w:val="en-GB"/>
        </w:rPr>
        <w:t>head</w:t>
      </w:r>
      <w:r w:rsidRPr="007A746E">
        <w:rPr>
          <w:rFonts w:ascii="Times New Roman" w:hAnsi="Times New Roman"/>
          <w:b/>
          <w:bCs/>
          <w:color w:val="000000"/>
          <w:sz w:val="23"/>
          <w:szCs w:val="23"/>
          <w:lang w:val="en-GB"/>
        </w:rPr>
        <w:t xml:space="preserve"> office</w:t>
      </w:r>
      <w:r w:rsidR="00CC2834" w:rsidRPr="007A746E">
        <w:rPr>
          <w:rFonts w:ascii="Times New Roman" w:hAnsi="Times New Roman"/>
          <w:b/>
          <w:bCs/>
          <w:color w:val="000000"/>
          <w:sz w:val="23"/>
          <w:szCs w:val="23"/>
          <w:lang w:val="en-GB"/>
        </w:rPr>
        <w:t xml:space="preserve"> </w:t>
      </w:r>
      <w:r w:rsidR="002E43B7" w:rsidRPr="007A746E">
        <w:rPr>
          <w:rFonts w:ascii="Times New Roman" w:hAnsi="Times New Roman"/>
          <w:bCs/>
          <w:color w:val="000000"/>
          <w:sz w:val="23"/>
          <w:szCs w:val="23"/>
          <w:lang w:val="en-GB"/>
        </w:rPr>
        <w:t>of SPIRIT, Slovenian Public</w:t>
      </w:r>
      <w:r w:rsidR="009B5AED" w:rsidRPr="007A746E">
        <w:rPr>
          <w:rFonts w:ascii="Times New Roman" w:hAnsi="Times New Roman"/>
          <w:bCs/>
          <w:color w:val="000000"/>
          <w:sz w:val="23"/>
          <w:szCs w:val="23"/>
          <w:lang w:val="en-GB"/>
        </w:rPr>
        <w:t xml:space="preserve"> Agency</w:t>
      </w:r>
      <w:r w:rsidR="002E43B7" w:rsidRPr="007A746E">
        <w:rPr>
          <w:rFonts w:ascii="Times New Roman" w:hAnsi="Times New Roman"/>
          <w:bCs/>
          <w:color w:val="000000"/>
          <w:sz w:val="23"/>
          <w:szCs w:val="23"/>
          <w:lang w:val="en-GB"/>
        </w:rPr>
        <w:t xml:space="preserve"> for Entrepreneurship, Internationalisation, Foreign Investments </w:t>
      </w:r>
      <w:r w:rsidR="007053E0" w:rsidRPr="007A746E">
        <w:rPr>
          <w:rFonts w:ascii="Times New Roman" w:hAnsi="Times New Roman"/>
          <w:bCs/>
          <w:color w:val="000000"/>
          <w:sz w:val="23"/>
          <w:szCs w:val="23"/>
          <w:lang w:val="en-GB"/>
        </w:rPr>
        <w:t>and</w:t>
      </w:r>
      <w:r w:rsidR="009F738A" w:rsidRPr="007A746E">
        <w:rPr>
          <w:rFonts w:ascii="Times New Roman" w:hAnsi="Times New Roman"/>
          <w:bCs/>
          <w:color w:val="000000"/>
          <w:sz w:val="23"/>
          <w:szCs w:val="23"/>
          <w:lang w:val="en-GB"/>
        </w:rPr>
        <w:t xml:space="preserve"> </w:t>
      </w:r>
      <w:r w:rsidR="002E43B7" w:rsidRPr="007A746E">
        <w:rPr>
          <w:rFonts w:ascii="Times New Roman" w:hAnsi="Times New Roman"/>
          <w:bCs/>
          <w:color w:val="000000"/>
          <w:sz w:val="23"/>
          <w:szCs w:val="23"/>
          <w:lang w:val="en-GB"/>
        </w:rPr>
        <w:t>T</w:t>
      </w:r>
      <w:r w:rsidR="009F738A" w:rsidRPr="007A746E">
        <w:rPr>
          <w:rFonts w:ascii="Times New Roman" w:hAnsi="Times New Roman"/>
          <w:bCs/>
          <w:color w:val="000000"/>
          <w:sz w:val="23"/>
          <w:szCs w:val="23"/>
          <w:lang w:val="en-GB"/>
        </w:rPr>
        <w:t>e</w:t>
      </w:r>
      <w:r w:rsidR="002E43B7" w:rsidRPr="007A746E">
        <w:rPr>
          <w:rFonts w:ascii="Times New Roman" w:hAnsi="Times New Roman"/>
          <w:bCs/>
          <w:color w:val="000000"/>
          <w:sz w:val="23"/>
          <w:szCs w:val="23"/>
          <w:lang w:val="en-GB"/>
        </w:rPr>
        <w:t>c</w:t>
      </w:r>
      <w:r w:rsidR="009F738A" w:rsidRPr="007A746E">
        <w:rPr>
          <w:rFonts w:ascii="Times New Roman" w:hAnsi="Times New Roman"/>
          <w:bCs/>
          <w:color w:val="000000"/>
          <w:sz w:val="23"/>
          <w:szCs w:val="23"/>
          <w:lang w:val="en-GB"/>
        </w:rPr>
        <w:t>hnolog</w:t>
      </w:r>
      <w:r w:rsidR="002E43B7" w:rsidRPr="007A746E">
        <w:rPr>
          <w:rFonts w:ascii="Times New Roman" w:hAnsi="Times New Roman"/>
          <w:bCs/>
          <w:color w:val="000000"/>
          <w:sz w:val="23"/>
          <w:szCs w:val="23"/>
          <w:lang w:val="en-GB"/>
        </w:rPr>
        <w:t>y</w:t>
      </w:r>
      <w:r w:rsidR="00CC2834" w:rsidRPr="007A746E">
        <w:rPr>
          <w:rFonts w:ascii="Times New Roman" w:hAnsi="Times New Roman"/>
          <w:bCs/>
          <w:color w:val="000000"/>
          <w:sz w:val="23"/>
          <w:szCs w:val="23"/>
          <w:lang w:val="en-GB"/>
        </w:rPr>
        <w:t>, Verovškova ulica 60, Ljubljan</w:t>
      </w:r>
      <w:r w:rsidR="00CC2834" w:rsidRPr="007A746E">
        <w:rPr>
          <w:rFonts w:ascii="Times New Roman" w:hAnsi="Times New Roman"/>
          <w:color w:val="000000"/>
          <w:sz w:val="23"/>
          <w:szCs w:val="23"/>
          <w:lang w:val="en-GB"/>
        </w:rPr>
        <w:t>a</w:t>
      </w:r>
      <w:r w:rsidR="002E43B7" w:rsidRPr="007A746E">
        <w:rPr>
          <w:rFonts w:ascii="Times New Roman" w:hAnsi="Times New Roman"/>
          <w:color w:val="000000"/>
          <w:sz w:val="23"/>
          <w:szCs w:val="23"/>
          <w:lang w:val="en-GB"/>
        </w:rPr>
        <w:t>,</w:t>
      </w:r>
      <w:r w:rsidR="00A2660D" w:rsidRPr="007A746E">
        <w:rPr>
          <w:rFonts w:ascii="Times New Roman" w:hAnsi="Times New Roman"/>
          <w:color w:val="000000"/>
          <w:sz w:val="23"/>
          <w:szCs w:val="23"/>
          <w:lang w:val="en-GB"/>
        </w:rPr>
        <w:t xml:space="preserve"> </w:t>
      </w:r>
      <w:r w:rsidR="00041C10" w:rsidRPr="007A746E">
        <w:rPr>
          <w:rFonts w:ascii="Times New Roman" w:hAnsi="Times New Roman"/>
          <w:bCs/>
          <w:sz w:val="23"/>
          <w:szCs w:val="23"/>
          <w:lang w:val="en-GB"/>
        </w:rPr>
        <w:t xml:space="preserve">every working day between 9:00 and 10:00 CET </w:t>
      </w:r>
      <w:r w:rsidR="007053E0" w:rsidRPr="007A746E">
        <w:rPr>
          <w:rFonts w:ascii="Times New Roman" w:hAnsi="Times New Roman"/>
          <w:color w:val="000000"/>
          <w:sz w:val="23"/>
          <w:szCs w:val="23"/>
          <w:lang w:val="en-GB"/>
        </w:rPr>
        <w:t>or</w:t>
      </w:r>
      <w:r w:rsidR="00CC2834" w:rsidRPr="007A746E">
        <w:rPr>
          <w:rFonts w:ascii="Times New Roman" w:hAnsi="Times New Roman"/>
          <w:color w:val="000000"/>
          <w:sz w:val="23"/>
          <w:szCs w:val="23"/>
          <w:lang w:val="en-GB"/>
        </w:rPr>
        <w:t xml:space="preserve"> </w:t>
      </w:r>
      <w:r w:rsidR="00041C10" w:rsidRPr="007A746E">
        <w:rPr>
          <w:rFonts w:ascii="Times New Roman" w:hAnsi="Times New Roman"/>
          <w:color w:val="000000"/>
          <w:sz w:val="23"/>
          <w:szCs w:val="23"/>
          <w:lang w:val="en-GB"/>
        </w:rPr>
        <w:t>can be downloaded from</w:t>
      </w:r>
      <w:r w:rsidR="003B730D" w:rsidRPr="007A746E">
        <w:rPr>
          <w:rFonts w:ascii="Times New Roman" w:hAnsi="Times New Roman"/>
          <w:color w:val="000000"/>
          <w:sz w:val="23"/>
          <w:szCs w:val="23"/>
          <w:lang w:val="en-GB"/>
        </w:rPr>
        <w:t xml:space="preserve"> the following</w:t>
      </w:r>
      <w:r w:rsidR="00CC2834" w:rsidRPr="007A746E">
        <w:rPr>
          <w:rFonts w:ascii="Times New Roman" w:hAnsi="Times New Roman"/>
          <w:color w:val="000000"/>
          <w:sz w:val="23"/>
          <w:szCs w:val="23"/>
          <w:lang w:val="en-GB"/>
        </w:rPr>
        <w:t xml:space="preserve"> </w:t>
      </w:r>
      <w:r w:rsidR="003B730D" w:rsidRPr="007A746E">
        <w:rPr>
          <w:rFonts w:ascii="Times New Roman" w:hAnsi="Times New Roman"/>
          <w:b/>
          <w:bCs/>
          <w:color w:val="000000"/>
          <w:sz w:val="23"/>
          <w:szCs w:val="23"/>
          <w:lang w:val="en-GB"/>
        </w:rPr>
        <w:t>websites</w:t>
      </w:r>
      <w:r w:rsidR="00CC2834" w:rsidRPr="007A746E">
        <w:rPr>
          <w:rFonts w:ascii="Times New Roman" w:hAnsi="Times New Roman"/>
          <w:color w:val="000000"/>
          <w:sz w:val="23"/>
          <w:szCs w:val="23"/>
          <w:lang w:val="en-GB"/>
        </w:rPr>
        <w:t xml:space="preserve">: </w:t>
      </w:r>
      <w:hyperlink r:id="rId13" w:history="1">
        <w:r w:rsidR="008D7C38" w:rsidRPr="007A746E">
          <w:rPr>
            <w:rStyle w:val="Hiperpovezava"/>
            <w:rFonts w:ascii="Times New Roman" w:hAnsi="Times New Roman"/>
            <w:sz w:val="23"/>
            <w:szCs w:val="23"/>
            <w:lang w:val="en-GB"/>
          </w:rPr>
          <w:t>www.spiritslovenia.si</w:t>
        </w:r>
      </w:hyperlink>
      <w:r w:rsidR="00CC2834"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CC2834" w:rsidRPr="007A746E">
        <w:rPr>
          <w:rFonts w:ascii="Times New Roman" w:hAnsi="Times New Roman"/>
          <w:color w:val="000000"/>
          <w:sz w:val="23"/>
          <w:szCs w:val="23"/>
          <w:lang w:val="en-GB"/>
        </w:rPr>
        <w:t xml:space="preserve"> </w:t>
      </w:r>
      <w:hyperlink r:id="rId14" w:history="1">
        <w:r w:rsidR="00CC2834" w:rsidRPr="007A746E">
          <w:rPr>
            <w:rStyle w:val="Hiperpovezava"/>
            <w:rFonts w:ascii="Times New Roman" w:hAnsi="Times New Roman"/>
            <w:sz w:val="23"/>
            <w:szCs w:val="23"/>
            <w:lang w:val="en-GB"/>
          </w:rPr>
          <w:t>www.investslovenia.si</w:t>
        </w:r>
      </w:hyperlink>
      <w:r w:rsidR="00CC2834" w:rsidRPr="007A746E">
        <w:rPr>
          <w:rFonts w:ascii="Times New Roman" w:hAnsi="Times New Roman"/>
          <w:color w:val="000000"/>
          <w:sz w:val="23"/>
          <w:szCs w:val="23"/>
          <w:lang w:val="en-GB"/>
        </w:rPr>
        <w:t xml:space="preserve">. </w:t>
      </w:r>
      <w:r w:rsidR="00041C10" w:rsidRPr="007A746E">
        <w:rPr>
          <w:rFonts w:ascii="Times New Roman" w:hAnsi="Times New Roman"/>
          <w:color w:val="000000"/>
          <w:sz w:val="23"/>
          <w:szCs w:val="23"/>
          <w:lang w:val="en-GB"/>
        </w:rPr>
        <w:t xml:space="preserve">The </w:t>
      </w:r>
      <w:r w:rsidR="007053E0" w:rsidRPr="007A746E">
        <w:rPr>
          <w:rFonts w:ascii="Times New Roman" w:hAnsi="Times New Roman"/>
          <w:color w:val="000000"/>
          <w:sz w:val="23"/>
          <w:szCs w:val="23"/>
          <w:lang w:val="en-GB"/>
        </w:rPr>
        <w:t>Grant Submission Documents</w:t>
      </w:r>
      <w:r w:rsidR="00CC2834" w:rsidRPr="007A746E">
        <w:rPr>
          <w:rFonts w:ascii="Times New Roman" w:hAnsi="Times New Roman"/>
          <w:color w:val="000000"/>
          <w:sz w:val="23"/>
          <w:szCs w:val="23"/>
          <w:lang w:val="en-GB"/>
        </w:rPr>
        <w:t xml:space="preserve"> </w:t>
      </w:r>
      <w:r w:rsidR="00041C10" w:rsidRPr="007A746E">
        <w:rPr>
          <w:rFonts w:ascii="Times New Roman" w:hAnsi="Times New Roman"/>
          <w:color w:val="000000"/>
          <w:sz w:val="23"/>
          <w:szCs w:val="23"/>
          <w:lang w:val="en-GB"/>
        </w:rPr>
        <w:t>can</w:t>
      </w:r>
      <w:r w:rsidR="00CC2834" w:rsidRPr="007A746E">
        <w:rPr>
          <w:rFonts w:ascii="Times New Roman" w:hAnsi="Times New Roman"/>
          <w:color w:val="000000"/>
          <w:sz w:val="23"/>
          <w:szCs w:val="23"/>
          <w:lang w:val="en-GB"/>
        </w:rPr>
        <w:t xml:space="preserve"> </w:t>
      </w:r>
      <w:r w:rsidR="00513B15" w:rsidRPr="007A746E">
        <w:rPr>
          <w:rFonts w:ascii="Times New Roman" w:hAnsi="Times New Roman"/>
          <w:color w:val="000000"/>
          <w:sz w:val="23"/>
          <w:szCs w:val="23"/>
          <w:lang w:val="en-GB"/>
        </w:rPr>
        <w:t>also</w:t>
      </w:r>
      <w:r w:rsidR="00CC2834" w:rsidRPr="007A746E">
        <w:rPr>
          <w:rFonts w:ascii="Times New Roman" w:hAnsi="Times New Roman"/>
          <w:color w:val="000000"/>
          <w:sz w:val="23"/>
          <w:szCs w:val="23"/>
          <w:lang w:val="en-GB"/>
        </w:rPr>
        <w:t xml:space="preserve"> </w:t>
      </w:r>
      <w:r w:rsidR="00041C10" w:rsidRPr="007A746E">
        <w:rPr>
          <w:rFonts w:ascii="Times New Roman" w:hAnsi="Times New Roman"/>
          <w:color w:val="000000"/>
          <w:sz w:val="23"/>
          <w:szCs w:val="23"/>
          <w:lang w:val="en-GB"/>
        </w:rPr>
        <w:t xml:space="preserve">be sent by </w:t>
      </w:r>
      <w:r w:rsidR="00041C10" w:rsidRPr="007A746E">
        <w:rPr>
          <w:rFonts w:ascii="Times New Roman" w:hAnsi="Times New Roman"/>
          <w:bCs/>
          <w:sz w:val="23"/>
          <w:szCs w:val="23"/>
          <w:lang w:val="en-GB"/>
        </w:rPr>
        <w:t xml:space="preserve">electronic mail </w:t>
      </w:r>
      <w:proofErr w:type="gramStart"/>
      <w:r w:rsidR="00041C10" w:rsidRPr="007A746E">
        <w:rPr>
          <w:rFonts w:ascii="Times New Roman" w:hAnsi="Times New Roman"/>
          <w:bCs/>
          <w:sz w:val="23"/>
          <w:szCs w:val="23"/>
          <w:lang w:val="en-GB"/>
        </w:rPr>
        <w:t>on the basis of</w:t>
      </w:r>
      <w:proofErr w:type="gramEnd"/>
      <w:r w:rsidR="00041C10" w:rsidRPr="007A746E">
        <w:rPr>
          <w:rFonts w:ascii="Times New Roman" w:hAnsi="Times New Roman"/>
          <w:bCs/>
          <w:sz w:val="23"/>
          <w:szCs w:val="23"/>
          <w:lang w:val="en-GB"/>
        </w:rPr>
        <w:t xml:space="preserve"> a request sent by the company to the electronic mail address</w:t>
      </w:r>
      <w:r w:rsidR="00CC2834" w:rsidRPr="007A746E">
        <w:rPr>
          <w:rFonts w:ascii="Times New Roman" w:hAnsi="Times New Roman"/>
          <w:color w:val="000000"/>
          <w:sz w:val="23"/>
          <w:szCs w:val="23"/>
          <w:lang w:val="en-GB"/>
        </w:rPr>
        <w:t xml:space="preserve">: </w:t>
      </w:r>
      <w:hyperlink r:id="rId15" w:history="1">
        <w:r w:rsidR="00D547CD" w:rsidRPr="007A746E">
          <w:rPr>
            <w:rStyle w:val="Hiperpovezava"/>
            <w:rFonts w:ascii="Times New Roman" w:hAnsi="Times New Roman"/>
            <w:sz w:val="23"/>
            <w:szCs w:val="23"/>
            <w:lang w:val="en-GB"/>
          </w:rPr>
          <w:t>fdi@spiritslovenia.si</w:t>
        </w:r>
      </w:hyperlink>
      <w:r w:rsidR="00CC2834" w:rsidRPr="007A746E">
        <w:rPr>
          <w:rFonts w:ascii="Times New Roman" w:hAnsi="Times New Roman"/>
          <w:color w:val="000000"/>
          <w:sz w:val="23"/>
          <w:szCs w:val="23"/>
          <w:lang w:val="en-GB"/>
        </w:rPr>
        <w:t xml:space="preserve">. </w:t>
      </w:r>
      <w:r w:rsidR="00041C10" w:rsidRPr="007A746E">
        <w:rPr>
          <w:rFonts w:ascii="Times New Roman" w:hAnsi="Times New Roman"/>
          <w:color w:val="000000"/>
          <w:sz w:val="23"/>
          <w:szCs w:val="23"/>
          <w:lang w:val="en-GB"/>
        </w:rPr>
        <w:t xml:space="preserve">For the Grant Submission </w:t>
      </w:r>
      <w:r w:rsidR="00AB2B46" w:rsidRPr="007A746E">
        <w:rPr>
          <w:rFonts w:ascii="Times New Roman" w:hAnsi="Times New Roman"/>
          <w:color w:val="000000"/>
          <w:sz w:val="23"/>
          <w:szCs w:val="23"/>
          <w:lang w:val="en-GB"/>
        </w:rPr>
        <w:t>Documents</w:t>
      </w:r>
      <w:r w:rsidR="00041C10" w:rsidRPr="007A746E">
        <w:rPr>
          <w:rFonts w:ascii="Times New Roman" w:hAnsi="Times New Roman"/>
          <w:color w:val="000000"/>
          <w:sz w:val="23"/>
          <w:szCs w:val="23"/>
          <w:lang w:val="en-GB"/>
        </w:rPr>
        <w:t xml:space="preserve"> to </w:t>
      </w:r>
      <w:proofErr w:type="gramStart"/>
      <w:r w:rsidR="00041C10" w:rsidRPr="007A746E">
        <w:rPr>
          <w:rFonts w:ascii="Times New Roman" w:hAnsi="Times New Roman"/>
          <w:color w:val="000000"/>
          <w:sz w:val="23"/>
          <w:szCs w:val="23"/>
          <w:lang w:val="en-GB"/>
        </w:rPr>
        <w:t>be sent</w:t>
      </w:r>
      <w:proofErr w:type="gramEnd"/>
      <w:r w:rsidR="00041C10" w:rsidRPr="007A746E">
        <w:rPr>
          <w:rFonts w:ascii="Times New Roman" w:hAnsi="Times New Roman"/>
          <w:color w:val="000000"/>
          <w:sz w:val="23"/>
          <w:szCs w:val="23"/>
          <w:lang w:val="en-GB"/>
        </w:rPr>
        <w:t xml:space="preserve"> by electronic mail, prospective applicants should send a request no later </w:t>
      </w:r>
      <w:r w:rsidR="00AB2B46" w:rsidRPr="007A746E">
        <w:rPr>
          <w:rFonts w:ascii="Times New Roman" w:hAnsi="Times New Roman"/>
          <w:color w:val="000000"/>
          <w:sz w:val="23"/>
          <w:szCs w:val="23"/>
          <w:lang w:val="en-GB"/>
        </w:rPr>
        <w:t>than five</w:t>
      </w:r>
      <w:r w:rsidR="00041C10" w:rsidRPr="007A746E">
        <w:rPr>
          <w:rFonts w:ascii="Times New Roman" w:hAnsi="Times New Roman"/>
          <w:color w:val="000000"/>
          <w:sz w:val="23"/>
          <w:szCs w:val="23"/>
          <w:lang w:val="en-GB"/>
        </w:rPr>
        <w:t xml:space="preserve"> (</w:t>
      </w:r>
      <w:r w:rsidR="00CC2834" w:rsidRPr="007A746E">
        <w:rPr>
          <w:rFonts w:ascii="Times New Roman" w:hAnsi="Times New Roman"/>
          <w:color w:val="000000"/>
          <w:sz w:val="23"/>
          <w:szCs w:val="23"/>
          <w:lang w:val="en-GB"/>
        </w:rPr>
        <w:t>5</w:t>
      </w:r>
      <w:r w:rsidR="00041C10" w:rsidRPr="007A746E">
        <w:rPr>
          <w:rFonts w:ascii="Times New Roman" w:hAnsi="Times New Roman"/>
          <w:color w:val="000000"/>
          <w:sz w:val="23"/>
          <w:szCs w:val="23"/>
          <w:lang w:val="en-GB"/>
        </w:rPr>
        <w:t>)</w:t>
      </w:r>
      <w:r w:rsidR="00CC2834" w:rsidRPr="007A746E">
        <w:rPr>
          <w:rFonts w:ascii="Times New Roman" w:hAnsi="Times New Roman"/>
          <w:color w:val="000000"/>
          <w:sz w:val="23"/>
          <w:szCs w:val="23"/>
          <w:lang w:val="en-GB"/>
        </w:rPr>
        <w:t xml:space="preserve"> </w:t>
      </w:r>
      <w:r w:rsidR="002E43B7" w:rsidRPr="007A746E">
        <w:rPr>
          <w:rFonts w:ascii="Times New Roman" w:hAnsi="Times New Roman"/>
          <w:color w:val="000000"/>
          <w:sz w:val="23"/>
          <w:szCs w:val="23"/>
          <w:lang w:val="en-GB"/>
        </w:rPr>
        <w:t>days</w:t>
      </w:r>
      <w:r w:rsidR="00CC2834" w:rsidRPr="007A746E">
        <w:rPr>
          <w:rFonts w:ascii="Times New Roman" w:hAnsi="Times New Roman"/>
          <w:color w:val="000000"/>
          <w:sz w:val="23"/>
          <w:szCs w:val="23"/>
          <w:lang w:val="en-GB"/>
        </w:rPr>
        <w:t xml:space="preserve"> </w:t>
      </w:r>
      <w:r w:rsidR="00041C10" w:rsidRPr="007A746E">
        <w:rPr>
          <w:rFonts w:ascii="Times New Roman" w:hAnsi="Times New Roman"/>
          <w:color w:val="000000"/>
          <w:sz w:val="23"/>
          <w:szCs w:val="23"/>
          <w:lang w:val="en-GB"/>
        </w:rPr>
        <w:t>before the deadline for the submission of grant applications</w:t>
      </w:r>
      <w:r w:rsidR="00CC2834" w:rsidRPr="007A746E">
        <w:rPr>
          <w:rFonts w:ascii="Times New Roman" w:hAnsi="Times New Roman"/>
          <w:color w:val="000000"/>
          <w:sz w:val="23"/>
          <w:szCs w:val="23"/>
          <w:lang w:val="en-GB"/>
        </w:rPr>
        <w:t>.</w:t>
      </w:r>
    </w:p>
    <w:p w:rsidR="00CC2834" w:rsidRPr="007A746E" w:rsidRDefault="00CC2834" w:rsidP="00CC2834">
      <w:pPr>
        <w:pStyle w:val="Telobesedila-zamik"/>
        <w:ind w:left="0"/>
        <w:rPr>
          <w:rFonts w:ascii="Times New Roman" w:hAnsi="Times New Roman"/>
          <w:color w:val="000000"/>
          <w:sz w:val="23"/>
          <w:szCs w:val="23"/>
          <w:lang w:val="en-GB"/>
        </w:rPr>
      </w:pPr>
    </w:p>
    <w:p w:rsidR="00E81C5D" w:rsidRPr="007A746E" w:rsidRDefault="00B1386E" w:rsidP="00CC2834">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legally </w:t>
      </w:r>
      <w:r w:rsidR="00AB2B46" w:rsidRPr="007A746E">
        <w:rPr>
          <w:rFonts w:ascii="Times New Roman" w:hAnsi="Times New Roman"/>
          <w:color w:val="000000"/>
          <w:sz w:val="23"/>
          <w:szCs w:val="23"/>
          <w:lang w:val="en-GB"/>
        </w:rPr>
        <w:t>binding</w:t>
      </w:r>
      <w:r w:rsidRPr="007A746E">
        <w:rPr>
          <w:rFonts w:ascii="Times New Roman" w:hAnsi="Times New Roman"/>
          <w:color w:val="000000"/>
          <w:sz w:val="23"/>
          <w:szCs w:val="23"/>
          <w:lang w:val="en-GB"/>
        </w:rPr>
        <w:t xml:space="preserve"> versions </w:t>
      </w:r>
      <w:r w:rsidR="007053E0" w:rsidRPr="007A746E">
        <w:rPr>
          <w:rFonts w:ascii="Times New Roman" w:hAnsi="Times New Roman"/>
          <w:color w:val="000000"/>
          <w:sz w:val="23"/>
          <w:szCs w:val="23"/>
          <w:lang w:val="en-GB"/>
        </w:rPr>
        <w:t>of the Call for Proposals</w:t>
      </w:r>
      <w:r w:rsidR="00E81C5D"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and</w:t>
      </w:r>
      <w:r w:rsidR="00E81C5D" w:rsidRPr="007A746E">
        <w:rPr>
          <w:rFonts w:ascii="Times New Roman" w:hAnsi="Times New Roman"/>
          <w:color w:val="000000"/>
          <w:sz w:val="23"/>
          <w:szCs w:val="23"/>
          <w:lang w:val="en-GB"/>
        </w:rPr>
        <w:t xml:space="preserve"> </w:t>
      </w:r>
      <w:r w:rsidR="0058468C" w:rsidRPr="007A746E">
        <w:rPr>
          <w:rFonts w:ascii="Times New Roman" w:hAnsi="Times New Roman"/>
          <w:color w:val="000000"/>
          <w:sz w:val="23"/>
          <w:szCs w:val="23"/>
          <w:lang w:val="en-GB"/>
        </w:rPr>
        <w:t>the Grant Submission Documents</w:t>
      </w:r>
      <w:r w:rsidR="00E81C5D" w:rsidRPr="007A746E">
        <w:rPr>
          <w:rFonts w:ascii="Times New Roman" w:hAnsi="Times New Roman"/>
          <w:color w:val="000000"/>
          <w:sz w:val="23"/>
          <w:szCs w:val="23"/>
          <w:lang w:val="en-GB"/>
        </w:rPr>
        <w:t xml:space="preserve"> </w:t>
      </w:r>
      <w:r w:rsidRPr="007A746E">
        <w:rPr>
          <w:rFonts w:ascii="Times New Roman" w:hAnsi="Times New Roman"/>
          <w:color w:val="000000"/>
          <w:sz w:val="23"/>
          <w:szCs w:val="23"/>
          <w:lang w:val="en-GB"/>
        </w:rPr>
        <w:t xml:space="preserve">are those drawn up </w:t>
      </w:r>
      <w:r w:rsidR="007053E0" w:rsidRPr="007A746E">
        <w:rPr>
          <w:rFonts w:ascii="Times New Roman" w:hAnsi="Times New Roman"/>
          <w:color w:val="000000"/>
          <w:sz w:val="23"/>
          <w:szCs w:val="23"/>
          <w:lang w:val="en-GB"/>
        </w:rPr>
        <w:t>in</w:t>
      </w:r>
      <w:r w:rsidR="00E81C5D" w:rsidRPr="007A746E">
        <w:rPr>
          <w:rFonts w:ascii="Times New Roman" w:hAnsi="Times New Roman"/>
          <w:color w:val="000000"/>
          <w:sz w:val="23"/>
          <w:szCs w:val="23"/>
          <w:lang w:val="en-GB"/>
        </w:rPr>
        <w:t xml:space="preserve"> </w:t>
      </w:r>
      <w:r w:rsidR="002E43B7" w:rsidRPr="007A746E">
        <w:rPr>
          <w:rFonts w:ascii="Times New Roman" w:hAnsi="Times New Roman"/>
          <w:color w:val="000000"/>
          <w:sz w:val="23"/>
          <w:szCs w:val="23"/>
          <w:lang w:val="en-GB"/>
        </w:rPr>
        <w:t>the Slovenian language</w:t>
      </w:r>
      <w:r w:rsidR="00E81C5D" w:rsidRPr="007A746E">
        <w:rPr>
          <w:rFonts w:ascii="Times New Roman" w:hAnsi="Times New Roman"/>
          <w:color w:val="000000"/>
          <w:sz w:val="23"/>
          <w:szCs w:val="23"/>
          <w:lang w:val="en-GB"/>
        </w:rPr>
        <w:t xml:space="preserve">. </w:t>
      </w:r>
      <w:r w:rsidRPr="007A746E">
        <w:rPr>
          <w:rFonts w:ascii="Times New Roman" w:hAnsi="Times New Roman"/>
          <w:sz w:val="23"/>
          <w:szCs w:val="23"/>
          <w:lang w:val="en-GB"/>
        </w:rPr>
        <w:t xml:space="preserve">All communication and correspondence </w:t>
      </w:r>
      <w:r w:rsidR="007053E0" w:rsidRPr="007A746E">
        <w:rPr>
          <w:rFonts w:ascii="Times New Roman" w:hAnsi="Times New Roman"/>
          <w:color w:val="000000"/>
          <w:sz w:val="23"/>
          <w:szCs w:val="23"/>
          <w:lang w:val="en-GB"/>
        </w:rPr>
        <w:t>in</w:t>
      </w:r>
      <w:r w:rsidRPr="007A746E">
        <w:rPr>
          <w:rFonts w:ascii="Times New Roman" w:hAnsi="Times New Roman"/>
          <w:color w:val="000000"/>
          <w:sz w:val="23"/>
          <w:szCs w:val="23"/>
          <w:lang w:val="en-GB"/>
        </w:rPr>
        <w:t xml:space="preserve"> relation to the Call for proposals shall be</w:t>
      </w:r>
      <w:r w:rsidR="00E81C5D" w:rsidRPr="007A746E">
        <w:rPr>
          <w:rFonts w:ascii="Times New Roman" w:hAnsi="Times New Roman"/>
          <w:color w:val="000000"/>
          <w:sz w:val="23"/>
          <w:szCs w:val="23"/>
          <w:lang w:val="en-GB"/>
        </w:rPr>
        <w:t xml:space="preserve"> </w:t>
      </w:r>
      <w:r w:rsidR="007053E0" w:rsidRPr="007A746E">
        <w:rPr>
          <w:rFonts w:ascii="Times New Roman" w:hAnsi="Times New Roman"/>
          <w:color w:val="000000"/>
          <w:sz w:val="23"/>
          <w:szCs w:val="23"/>
          <w:lang w:val="en-GB"/>
        </w:rPr>
        <w:t>in</w:t>
      </w:r>
      <w:r w:rsidR="00E81C5D" w:rsidRPr="007A746E">
        <w:rPr>
          <w:rFonts w:ascii="Times New Roman" w:hAnsi="Times New Roman"/>
          <w:color w:val="000000"/>
          <w:sz w:val="23"/>
          <w:szCs w:val="23"/>
          <w:lang w:val="en-GB"/>
        </w:rPr>
        <w:t xml:space="preserve"> </w:t>
      </w:r>
      <w:r w:rsidR="002E43B7" w:rsidRPr="007A746E">
        <w:rPr>
          <w:rFonts w:ascii="Times New Roman" w:hAnsi="Times New Roman"/>
          <w:color w:val="000000"/>
          <w:sz w:val="23"/>
          <w:szCs w:val="23"/>
          <w:lang w:val="en-GB"/>
        </w:rPr>
        <w:t>the Slovenian language</w:t>
      </w:r>
      <w:r w:rsidR="00E81C5D" w:rsidRPr="007A746E">
        <w:rPr>
          <w:rFonts w:ascii="Times New Roman" w:hAnsi="Times New Roman"/>
          <w:color w:val="000000"/>
          <w:sz w:val="23"/>
          <w:szCs w:val="23"/>
          <w:lang w:val="en-GB"/>
        </w:rPr>
        <w:t xml:space="preserve">. </w:t>
      </w:r>
    </w:p>
    <w:p w:rsidR="007F5B72" w:rsidRPr="007A746E" w:rsidRDefault="007F5B72" w:rsidP="00CC2834">
      <w:pPr>
        <w:pStyle w:val="Telobesedila-zamik"/>
        <w:ind w:left="0"/>
        <w:rPr>
          <w:rFonts w:ascii="Times New Roman" w:hAnsi="Times New Roman"/>
          <w:color w:val="000000"/>
          <w:sz w:val="16"/>
          <w:szCs w:val="16"/>
          <w:lang w:val="en-GB"/>
        </w:rPr>
      </w:pPr>
    </w:p>
    <w:p w:rsidR="00AA6DB0" w:rsidRPr="007A746E" w:rsidRDefault="00AA6DB0" w:rsidP="00CC2834">
      <w:pPr>
        <w:pStyle w:val="Telobesedila-zamik"/>
        <w:ind w:left="0"/>
        <w:rPr>
          <w:rFonts w:ascii="Times New Roman" w:hAnsi="Times New Roman"/>
          <w:color w:val="000000"/>
          <w:sz w:val="16"/>
          <w:szCs w:val="16"/>
          <w:lang w:val="en-GB"/>
        </w:rPr>
      </w:pPr>
    </w:p>
    <w:p w:rsidR="00CC2834" w:rsidRPr="007A746E" w:rsidRDefault="00CC2834" w:rsidP="00045D83">
      <w:pPr>
        <w:pStyle w:val="Naslov1"/>
        <w:rPr>
          <w:lang w:val="en-GB"/>
        </w:rPr>
      </w:pPr>
      <w:r w:rsidRPr="007A746E">
        <w:rPr>
          <w:lang w:val="en-GB"/>
        </w:rPr>
        <w:t xml:space="preserve"> </w:t>
      </w:r>
      <w:bookmarkStart w:id="29" w:name="_Toc456700619"/>
      <w:r w:rsidR="00CB12F9" w:rsidRPr="007A746E">
        <w:rPr>
          <w:lang w:val="en-GB"/>
        </w:rPr>
        <w:t>Additional information</w:t>
      </w:r>
      <w:bookmarkEnd w:id="29"/>
      <w:r w:rsidRPr="007A746E">
        <w:rPr>
          <w:lang w:val="en-GB"/>
        </w:rPr>
        <w:t xml:space="preserve"> </w:t>
      </w:r>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B1386E" w:rsidP="00CC2834">
      <w:pPr>
        <w:pStyle w:val="Telobesedila-zamik"/>
        <w:ind w:left="0"/>
        <w:rPr>
          <w:rFonts w:ascii="Times New Roman" w:hAnsi="Times New Roman"/>
          <w:color w:val="000000"/>
          <w:sz w:val="23"/>
          <w:szCs w:val="23"/>
          <w:lang w:val="en-GB"/>
        </w:rPr>
      </w:pPr>
      <w:proofErr w:type="gramStart"/>
      <w:r w:rsidRPr="007A746E">
        <w:rPr>
          <w:rFonts w:ascii="Times New Roman" w:hAnsi="Times New Roman"/>
          <w:bCs/>
          <w:sz w:val="23"/>
          <w:szCs w:val="23"/>
          <w:lang w:val="en-GB"/>
        </w:rPr>
        <w:t>Any additional information in relation to the preparation of applications and clarifications of</w:t>
      </w:r>
      <w:r w:rsidR="00CC2834" w:rsidRPr="007A746E">
        <w:rPr>
          <w:rFonts w:ascii="Times New Roman" w:hAnsi="Times New Roman"/>
          <w:color w:val="000000"/>
          <w:sz w:val="23"/>
          <w:szCs w:val="23"/>
          <w:lang w:val="en-GB"/>
        </w:rPr>
        <w:t xml:space="preserve"> </w:t>
      </w:r>
      <w:r w:rsidR="00407187" w:rsidRPr="007A746E">
        <w:rPr>
          <w:rFonts w:ascii="Times New Roman" w:hAnsi="Times New Roman"/>
          <w:color w:val="000000"/>
          <w:sz w:val="23"/>
          <w:szCs w:val="23"/>
          <w:lang w:val="en-GB"/>
        </w:rPr>
        <w:t>the Grant Submission Documents</w:t>
      </w:r>
      <w:r w:rsidR="00A2660D" w:rsidRPr="007A746E">
        <w:rPr>
          <w:rFonts w:ascii="Times New Roman" w:hAnsi="Times New Roman"/>
          <w:color w:val="000000"/>
          <w:sz w:val="23"/>
          <w:szCs w:val="23"/>
          <w:lang w:val="en-GB"/>
        </w:rPr>
        <w:t xml:space="preserve"> </w:t>
      </w:r>
      <w:r w:rsidRPr="007A746E">
        <w:rPr>
          <w:rFonts w:ascii="Times New Roman" w:hAnsi="Times New Roman"/>
          <w:bCs/>
          <w:sz w:val="23"/>
          <w:szCs w:val="23"/>
          <w:lang w:val="en-GB"/>
        </w:rPr>
        <w:t>will be provided to applicants on the basis of a request made in writing and sent to the electronic mail address</w:t>
      </w:r>
      <w:r w:rsidR="00CC2834" w:rsidRPr="007A746E">
        <w:rPr>
          <w:rFonts w:ascii="Times New Roman" w:hAnsi="Times New Roman"/>
          <w:color w:val="000000"/>
          <w:sz w:val="23"/>
          <w:szCs w:val="23"/>
          <w:lang w:val="en-GB"/>
        </w:rPr>
        <w:t xml:space="preserve">: </w:t>
      </w:r>
      <w:hyperlink r:id="rId16" w:history="1">
        <w:r w:rsidR="00D547CD" w:rsidRPr="007A746E">
          <w:rPr>
            <w:rStyle w:val="Hiperpovezava"/>
            <w:rFonts w:ascii="Times New Roman" w:hAnsi="Times New Roman"/>
            <w:sz w:val="23"/>
            <w:szCs w:val="23"/>
            <w:lang w:val="en-GB"/>
          </w:rPr>
          <w:t>fdi@spiritslovenia.si</w:t>
        </w:r>
      </w:hyperlink>
      <w:r w:rsidR="00CC2834" w:rsidRPr="007A746E">
        <w:rPr>
          <w:rFonts w:ascii="Times New Roman" w:hAnsi="Times New Roman"/>
          <w:color w:val="000000"/>
          <w:sz w:val="23"/>
          <w:szCs w:val="23"/>
          <w:lang w:val="en-GB"/>
        </w:rPr>
        <w:t xml:space="preserve"> (</w:t>
      </w:r>
      <w:r w:rsidR="00FD4389" w:rsidRPr="007A746E">
        <w:rPr>
          <w:rFonts w:ascii="Times New Roman" w:hAnsi="Times New Roman"/>
          <w:color w:val="000000"/>
          <w:sz w:val="23"/>
          <w:szCs w:val="23"/>
          <w:lang w:val="en-GB"/>
        </w:rPr>
        <w:t>S</w:t>
      </w:r>
      <w:r w:rsidRPr="007A746E">
        <w:rPr>
          <w:rFonts w:ascii="Times New Roman" w:hAnsi="Times New Roman"/>
          <w:color w:val="000000"/>
          <w:sz w:val="23"/>
          <w:szCs w:val="23"/>
          <w:lang w:val="en-GB"/>
        </w:rPr>
        <w:t>ubject</w:t>
      </w:r>
      <w:r w:rsidR="00CC2834" w:rsidRPr="007A746E">
        <w:rPr>
          <w:rFonts w:ascii="Times New Roman" w:hAnsi="Times New Roman"/>
          <w:color w:val="000000"/>
          <w:sz w:val="23"/>
          <w:szCs w:val="23"/>
          <w:lang w:val="en-GB"/>
        </w:rPr>
        <w:t xml:space="preserve">: </w:t>
      </w:r>
      <w:r w:rsidR="00FD4389" w:rsidRPr="007A746E">
        <w:rPr>
          <w:rFonts w:ascii="Times New Roman" w:hAnsi="Times New Roman"/>
          <w:bCs/>
          <w:color w:val="000000"/>
          <w:sz w:val="23"/>
          <w:szCs w:val="23"/>
          <w:lang w:val="en-GB"/>
        </w:rPr>
        <w:t>J</w:t>
      </w:r>
      <w:r w:rsidR="00191A15" w:rsidRPr="007A746E">
        <w:rPr>
          <w:rFonts w:ascii="Times New Roman" w:hAnsi="Times New Roman"/>
          <w:bCs/>
          <w:color w:val="000000"/>
          <w:sz w:val="23"/>
          <w:szCs w:val="23"/>
          <w:lang w:val="en-GB"/>
        </w:rPr>
        <w:t xml:space="preserve">avni </w:t>
      </w:r>
      <w:r w:rsidR="00191A15" w:rsidRPr="007A746E">
        <w:rPr>
          <w:rFonts w:ascii="Times New Roman" w:hAnsi="Times New Roman"/>
          <w:bCs/>
          <w:sz w:val="23"/>
          <w:szCs w:val="23"/>
          <w:lang w:val="en-GB"/>
        </w:rPr>
        <w:t xml:space="preserve">razpis - spodbujanje TNI 2016 </w:t>
      </w:r>
      <w:r w:rsidR="0058468C" w:rsidRPr="007A746E">
        <w:rPr>
          <w:rFonts w:ascii="Times New Roman" w:hAnsi="Times New Roman"/>
          <w:bCs/>
          <w:sz w:val="23"/>
          <w:szCs w:val="23"/>
          <w:lang w:val="en-GB"/>
        </w:rPr>
        <w:t>in</w:t>
      </w:r>
      <w:r w:rsidR="00191A15" w:rsidRPr="007A746E">
        <w:rPr>
          <w:rFonts w:ascii="Times New Roman" w:hAnsi="Times New Roman"/>
          <w:bCs/>
          <w:sz w:val="23"/>
          <w:szCs w:val="23"/>
          <w:lang w:val="en-GB"/>
        </w:rPr>
        <w:t xml:space="preserve"> 2017</w:t>
      </w:r>
      <w:r w:rsidR="00E95794" w:rsidRPr="007A746E">
        <w:rPr>
          <w:rFonts w:ascii="Times New Roman" w:hAnsi="Times New Roman"/>
          <w:bCs/>
          <w:sz w:val="23"/>
          <w:szCs w:val="23"/>
          <w:lang w:val="en-GB"/>
        </w:rPr>
        <w:t xml:space="preserve"> – </w:t>
      </w:r>
      <w:r w:rsidR="00D01637" w:rsidRPr="007A746E">
        <w:rPr>
          <w:rFonts w:ascii="Times New Roman" w:hAnsi="Times New Roman"/>
          <w:bCs/>
          <w:sz w:val="23"/>
          <w:szCs w:val="23"/>
          <w:lang w:val="en-GB"/>
        </w:rPr>
        <w:t>p</w:t>
      </w:r>
      <w:r w:rsidR="00E95794" w:rsidRPr="007A746E">
        <w:rPr>
          <w:rFonts w:ascii="Times New Roman" w:hAnsi="Times New Roman"/>
          <w:bCs/>
          <w:sz w:val="23"/>
          <w:szCs w:val="23"/>
          <w:lang w:val="en-GB"/>
        </w:rPr>
        <w:t>rvi kapitalski vstopi</w:t>
      </w:r>
      <w:r w:rsidR="0058468C" w:rsidRPr="007A746E">
        <w:rPr>
          <w:rFonts w:ascii="Times New Roman" w:hAnsi="Times New Roman"/>
          <w:bCs/>
          <w:sz w:val="23"/>
          <w:szCs w:val="23"/>
          <w:lang w:val="en-GB"/>
        </w:rPr>
        <w:t xml:space="preserve">/ </w:t>
      </w:r>
      <w:r w:rsidRPr="007A746E">
        <w:rPr>
          <w:rFonts w:ascii="Times New Roman" w:hAnsi="Times New Roman"/>
          <w:bCs/>
          <w:sz w:val="23"/>
          <w:szCs w:val="23"/>
          <w:lang w:val="en-GB"/>
        </w:rPr>
        <w:t>Call for Proposals – first capital entry under FDI scheme or 2016/2017</w:t>
      </w:r>
      <w:r w:rsidR="00CC2834" w:rsidRPr="007A746E">
        <w:rPr>
          <w:rFonts w:ascii="Times New Roman" w:hAnsi="Times New Roman"/>
          <w:sz w:val="23"/>
          <w:szCs w:val="23"/>
          <w:lang w:val="en-GB"/>
        </w:rPr>
        <w:t xml:space="preserve">), </w:t>
      </w:r>
      <w:r w:rsidRPr="007A746E">
        <w:rPr>
          <w:rFonts w:ascii="Times New Roman" w:hAnsi="Times New Roman"/>
          <w:bCs/>
          <w:sz w:val="23"/>
          <w:szCs w:val="23"/>
          <w:lang w:val="en-GB"/>
        </w:rPr>
        <w:t>and specifically no later than eight (8) days before the deadline for the submission of applications.</w:t>
      </w:r>
      <w:proofErr w:type="gramEnd"/>
      <w:r w:rsidRPr="007A746E">
        <w:rPr>
          <w:rFonts w:ascii="Times New Roman" w:hAnsi="Times New Roman"/>
          <w:bCs/>
          <w:sz w:val="23"/>
          <w:szCs w:val="23"/>
          <w:lang w:val="en-GB"/>
        </w:rPr>
        <w:t xml:space="preserve"> All questions of prospective applicants and the answers given by the granting authority for this </w:t>
      </w:r>
      <w:r w:rsidR="007053E0" w:rsidRPr="007A746E">
        <w:rPr>
          <w:rFonts w:ascii="Times New Roman" w:hAnsi="Times New Roman"/>
          <w:color w:val="000000"/>
          <w:sz w:val="23"/>
          <w:szCs w:val="23"/>
          <w:lang w:val="en-GB"/>
        </w:rPr>
        <w:t>Call for Proposals</w:t>
      </w:r>
      <w:r w:rsidR="00CC2834" w:rsidRPr="007A746E">
        <w:rPr>
          <w:rFonts w:ascii="Times New Roman" w:hAnsi="Times New Roman"/>
          <w:color w:val="000000"/>
          <w:sz w:val="23"/>
          <w:szCs w:val="23"/>
          <w:lang w:val="en-GB"/>
        </w:rPr>
        <w:t xml:space="preserve"> </w:t>
      </w:r>
      <w:r w:rsidR="00143BB2" w:rsidRPr="007A746E">
        <w:rPr>
          <w:rFonts w:ascii="Times New Roman" w:hAnsi="Times New Roman"/>
          <w:color w:val="000000"/>
          <w:sz w:val="23"/>
          <w:szCs w:val="23"/>
          <w:lang w:val="en-GB"/>
        </w:rPr>
        <w:t>will</w:t>
      </w:r>
      <w:r w:rsidR="00CC2834" w:rsidRPr="007A746E">
        <w:rPr>
          <w:rFonts w:ascii="Times New Roman" w:hAnsi="Times New Roman"/>
          <w:color w:val="000000"/>
          <w:sz w:val="23"/>
          <w:szCs w:val="23"/>
          <w:lang w:val="en-GB"/>
        </w:rPr>
        <w:t xml:space="preserve"> </w:t>
      </w:r>
      <w:r w:rsidRPr="007A746E">
        <w:rPr>
          <w:rFonts w:ascii="Times New Roman" w:hAnsi="Times New Roman"/>
          <w:bCs/>
          <w:sz w:val="23"/>
          <w:szCs w:val="23"/>
          <w:lang w:val="en-GB"/>
        </w:rPr>
        <w:t>be published no later than six (6) days before the deadline for the delivery of applications published on the website</w:t>
      </w:r>
      <w:r w:rsidRPr="007A746E">
        <w:rPr>
          <w:sz w:val="23"/>
          <w:szCs w:val="23"/>
          <w:lang w:val="en-GB"/>
        </w:rPr>
        <w:t xml:space="preserve"> </w:t>
      </w:r>
      <w:hyperlink r:id="rId17" w:history="1">
        <w:r w:rsidR="008D7C38" w:rsidRPr="007A746E">
          <w:rPr>
            <w:rStyle w:val="Hiperpovezava"/>
            <w:rFonts w:ascii="Times New Roman" w:hAnsi="Times New Roman"/>
            <w:sz w:val="23"/>
            <w:szCs w:val="23"/>
            <w:lang w:val="en-GB"/>
          </w:rPr>
          <w:t>www.spiritslovenia.si</w:t>
        </w:r>
      </w:hyperlink>
      <w:r w:rsidR="00CC2834" w:rsidRPr="007A746E">
        <w:rPr>
          <w:rFonts w:ascii="Times New Roman" w:hAnsi="Times New Roman"/>
          <w:color w:val="000000"/>
          <w:sz w:val="23"/>
          <w:szCs w:val="23"/>
          <w:lang w:val="en-GB"/>
        </w:rPr>
        <w:t xml:space="preserve">. </w:t>
      </w:r>
      <w:r w:rsidRPr="007A746E">
        <w:rPr>
          <w:rFonts w:ascii="Times New Roman" w:hAnsi="Times New Roman"/>
          <w:bCs/>
          <w:sz w:val="23"/>
          <w:szCs w:val="23"/>
          <w:lang w:val="en-GB"/>
        </w:rPr>
        <w:t xml:space="preserve">All answers and clarifications provided by the granting authority under this </w:t>
      </w:r>
      <w:r w:rsidR="007053E0" w:rsidRPr="007A746E">
        <w:rPr>
          <w:rFonts w:ascii="Times New Roman" w:hAnsi="Times New Roman"/>
          <w:color w:val="000000"/>
          <w:sz w:val="23"/>
          <w:szCs w:val="23"/>
          <w:lang w:val="en-GB"/>
        </w:rPr>
        <w:t>Call for Proposals</w:t>
      </w:r>
      <w:r w:rsidR="00CC2834" w:rsidRPr="007A746E">
        <w:rPr>
          <w:rFonts w:ascii="Times New Roman" w:hAnsi="Times New Roman"/>
          <w:color w:val="000000"/>
          <w:sz w:val="23"/>
          <w:szCs w:val="23"/>
          <w:lang w:val="en-GB"/>
        </w:rPr>
        <w:t xml:space="preserve"> </w:t>
      </w:r>
      <w:r w:rsidRPr="007A746E">
        <w:rPr>
          <w:rFonts w:ascii="Times New Roman" w:hAnsi="Times New Roman"/>
          <w:bCs/>
          <w:sz w:val="23"/>
          <w:szCs w:val="23"/>
          <w:lang w:val="en-GB"/>
        </w:rPr>
        <w:t xml:space="preserve">shall be an integral part of </w:t>
      </w:r>
      <w:r w:rsidR="00407187" w:rsidRPr="007A746E">
        <w:rPr>
          <w:rFonts w:ascii="Times New Roman" w:hAnsi="Times New Roman"/>
          <w:color w:val="000000"/>
          <w:sz w:val="23"/>
          <w:szCs w:val="23"/>
          <w:lang w:val="en-GB"/>
        </w:rPr>
        <w:t xml:space="preserve">the Grant Submission </w:t>
      </w:r>
      <w:r w:rsidR="00AB2B46" w:rsidRPr="007A746E">
        <w:rPr>
          <w:rFonts w:ascii="Times New Roman" w:hAnsi="Times New Roman"/>
          <w:color w:val="000000"/>
          <w:sz w:val="23"/>
          <w:szCs w:val="23"/>
          <w:lang w:val="en-GB"/>
        </w:rPr>
        <w:t>Documents.</w:t>
      </w:r>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B1386E" w:rsidP="00CC2834">
      <w:pPr>
        <w:pStyle w:val="Telobesedila-zamik"/>
        <w:ind w:left="0"/>
        <w:rPr>
          <w:rFonts w:ascii="Times New Roman" w:hAnsi="Times New Roman"/>
          <w:color w:val="000000"/>
          <w:sz w:val="23"/>
          <w:szCs w:val="23"/>
          <w:lang w:val="en-GB"/>
        </w:rPr>
      </w:pPr>
      <w:r w:rsidRPr="007A746E">
        <w:rPr>
          <w:rFonts w:ascii="Times New Roman" w:hAnsi="Times New Roman"/>
          <w:bCs/>
          <w:sz w:val="23"/>
          <w:szCs w:val="23"/>
          <w:lang w:val="en-GB"/>
        </w:rPr>
        <w:t xml:space="preserve">Further information </w:t>
      </w:r>
      <w:proofErr w:type="gramStart"/>
      <w:r w:rsidRPr="007A746E">
        <w:rPr>
          <w:rFonts w:ascii="Times New Roman" w:hAnsi="Times New Roman"/>
          <w:bCs/>
          <w:sz w:val="23"/>
          <w:szCs w:val="23"/>
          <w:lang w:val="en-GB"/>
        </w:rPr>
        <w:t>can be obtained</w:t>
      </w:r>
      <w:proofErr w:type="gramEnd"/>
      <w:r w:rsidRPr="007A746E">
        <w:rPr>
          <w:rFonts w:ascii="Times New Roman" w:hAnsi="Times New Roman"/>
          <w:bCs/>
          <w:sz w:val="23"/>
          <w:szCs w:val="23"/>
          <w:lang w:val="en-GB"/>
        </w:rPr>
        <w:t xml:space="preserve"> at the </w:t>
      </w:r>
      <w:r w:rsidR="008638A4" w:rsidRPr="007A746E">
        <w:rPr>
          <w:rFonts w:ascii="Times New Roman" w:hAnsi="Times New Roman"/>
          <w:bCs/>
          <w:sz w:val="23"/>
          <w:szCs w:val="23"/>
          <w:lang w:val="en-GB"/>
        </w:rPr>
        <w:t>telephone:</w:t>
      </w:r>
      <w:r w:rsidRPr="007A746E">
        <w:rPr>
          <w:rFonts w:ascii="Times New Roman" w:hAnsi="Times New Roman"/>
          <w:bCs/>
          <w:sz w:val="23"/>
          <w:szCs w:val="23"/>
          <w:lang w:val="en-GB"/>
        </w:rPr>
        <w:t xml:space="preserve"> +386 1 5309806 from the contact person </w:t>
      </w:r>
      <w:r w:rsidR="00AB42E2" w:rsidRPr="007A746E">
        <w:rPr>
          <w:rFonts w:ascii="Times New Roman" w:hAnsi="Times New Roman"/>
          <w:bCs/>
          <w:sz w:val="23"/>
          <w:szCs w:val="23"/>
          <w:lang w:val="en-GB"/>
        </w:rPr>
        <w:t>D</w:t>
      </w:r>
      <w:r w:rsidR="008D7C38" w:rsidRPr="007A746E">
        <w:rPr>
          <w:rFonts w:ascii="Times New Roman" w:hAnsi="Times New Roman"/>
          <w:color w:val="000000"/>
          <w:sz w:val="23"/>
          <w:szCs w:val="23"/>
          <w:lang w:val="en-GB"/>
        </w:rPr>
        <w:t>r Zoran Stamatovsk</w:t>
      </w:r>
      <w:r w:rsidR="00AB42E2" w:rsidRPr="007A746E">
        <w:rPr>
          <w:rFonts w:ascii="Times New Roman" w:hAnsi="Times New Roman"/>
          <w:color w:val="000000"/>
          <w:sz w:val="23"/>
          <w:szCs w:val="23"/>
          <w:lang w:val="en-GB"/>
        </w:rPr>
        <w:t>i</w:t>
      </w:r>
      <w:r w:rsidR="00CC2834" w:rsidRPr="007A746E">
        <w:rPr>
          <w:rFonts w:ascii="Times New Roman" w:hAnsi="Times New Roman"/>
          <w:color w:val="000000"/>
          <w:sz w:val="23"/>
          <w:szCs w:val="23"/>
          <w:lang w:val="en-GB"/>
        </w:rPr>
        <w:t xml:space="preserve">. </w:t>
      </w:r>
      <w:r w:rsidR="00AB42E2" w:rsidRPr="007A746E">
        <w:rPr>
          <w:rFonts w:ascii="Times New Roman" w:hAnsi="Times New Roman"/>
          <w:sz w:val="23"/>
          <w:szCs w:val="23"/>
          <w:lang w:val="en-GB"/>
        </w:rPr>
        <w:t xml:space="preserve">Requests for further clarifications </w:t>
      </w:r>
      <w:proofErr w:type="gramStart"/>
      <w:r w:rsidR="00AB42E2" w:rsidRPr="007A746E">
        <w:rPr>
          <w:rFonts w:ascii="Times New Roman" w:hAnsi="Times New Roman"/>
          <w:sz w:val="23"/>
          <w:szCs w:val="23"/>
          <w:lang w:val="en-GB"/>
        </w:rPr>
        <w:t>can also be sent</w:t>
      </w:r>
      <w:proofErr w:type="gramEnd"/>
      <w:r w:rsidR="00AB42E2" w:rsidRPr="007A746E">
        <w:rPr>
          <w:rFonts w:ascii="Times New Roman" w:hAnsi="Times New Roman"/>
          <w:sz w:val="23"/>
          <w:szCs w:val="23"/>
          <w:lang w:val="en-GB"/>
        </w:rPr>
        <w:t xml:space="preserve"> via</w:t>
      </w:r>
      <w:r w:rsidR="00AB42E2" w:rsidRPr="007A746E">
        <w:rPr>
          <w:rFonts w:ascii="Times New Roman" w:hAnsi="Times New Roman"/>
          <w:bCs/>
          <w:sz w:val="23"/>
          <w:szCs w:val="23"/>
          <w:lang w:val="en-GB"/>
        </w:rPr>
        <w:t xml:space="preserve"> electronic mail to the electronic mail address</w:t>
      </w:r>
      <w:r w:rsidR="00CC2834" w:rsidRPr="007A746E">
        <w:rPr>
          <w:rFonts w:ascii="Times New Roman" w:hAnsi="Times New Roman"/>
          <w:color w:val="000000"/>
          <w:sz w:val="23"/>
          <w:szCs w:val="23"/>
          <w:lang w:val="en-GB"/>
        </w:rPr>
        <w:t xml:space="preserve">: </w:t>
      </w:r>
      <w:hyperlink r:id="rId18" w:history="1">
        <w:r w:rsidR="00D547CD" w:rsidRPr="007A746E">
          <w:rPr>
            <w:rStyle w:val="Hiperpovezava"/>
            <w:rFonts w:ascii="Times New Roman" w:hAnsi="Times New Roman"/>
            <w:sz w:val="23"/>
            <w:szCs w:val="23"/>
            <w:lang w:val="en-GB"/>
          </w:rPr>
          <w:t>fdi@spiritslovenia.si</w:t>
        </w:r>
      </w:hyperlink>
      <w:r w:rsidR="00CC2834" w:rsidRPr="007A746E">
        <w:rPr>
          <w:rFonts w:ascii="Times New Roman" w:hAnsi="Times New Roman"/>
          <w:color w:val="000000"/>
          <w:sz w:val="23"/>
          <w:szCs w:val="23"/>
          <w:lang w:val="en-GB"/>
        </w:rPr>
        <w:t xml:space="preserve">. </w:t>
      </w:r>
    </w:p>
    <w:p w:rsidR="00CC2834" w:rsidRPr="007A746E" w:rsidRDefault="00CC2834" w:rsidP="00CC2834">
      <w:pPr>
        <w:pStyle w:val="Telobesedila-zamik"/>
        <w:ind w:left="0"/>
        <w:rPr>
          <w:rFonts w:ascii="Times New Roman" w:hAnsi="Times New Roman"/>
          <w:color w:val="000000"/>
          <w:sz w:val="16"/>
          <w:szCs w:val="16"/>
          <w:lang w:val="en-GB"/>
        </w:rPr>
      </w:pPr>
    </w:p>
    <w:p w:rsidR="00CC2834" w:rsidRPr="007A746E" w:rsidRDefault="00CC2834" w:rsidP="00CC2834">
      <w:pPr>
        <w:pStyle w:val="Telobesedila-zamik"/>
        <w:tabs>
          <w:tab w:val="center" w:pos="4535"/>
        </w:tabs>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ab/>
      </w:r>
      <w:r w:rsidRPr="007A746E">
        <w:rPr>
          <w:rFonts w:ascii="Times New Roman" w:hAnsi="Times New Roman"/>
          <w:color w:val="000000"/>
          <w:sz w:val="23"/>
          <w:szCs w:val="23"/>
          <w:lang w:val="en-GB"/>
        </w:rPr>
        <w:tab/>
      </w:r>
      <w:r w:rsidRPr="007A746E">
        <w:rPr>
          <w:rFonts w:ascii="Times New Roman" w:hAnsi="Times New Roman"/>
          <w:color w:val="000000"/>
          <w:sz w:val="23"/>
          <w:szCs w:val="23"/>
          <w:lang w:val="en-GB"/>
        </w:rPr>
        <w:tab/>
      </w:r>
      <w:r w:rsidRPr="007A746E">
        <w:rPr>
          <w:rFonts w:ascii="Times New Roman" w:hAnsi="Times New Roman"/>
          <w:color w:val="000000"/>
          <w:sz w:val="23"/>
          <w:szCs w:val="23"/>
          <w:lang w:val="en-GB"/>
        </w:rPr>
        <w:tab/>
      </w:r>
      <w:r w:rsidR="0004664B" w:rsidRPr="007A746E">
        <w:rPr>
          <w:rFonts w:ascii="Times New Roman" w:hAnsi="Times New Roman"/>
          <w:color w:val="000000"/>
          <w:sz w:val="23"/>
          <w:szCs w:val="23"/>
          <w:lang w:val="en-GB"/>
        </w:rPr>
        <w:t>M</w:t>
      </w:r>
      <w:r w:rsidR="002D7094" w:rsidRPr="007A746E">
        <w:rPr>
          <w:rFonts w:ascii="Times New Roman" w:hAnsi="Times New Roman"/>
          <w:color w:val="000000"/>
          <w:sz w:val="23"/>
          <w:szCs w:val="23"/>
          <w:lang w:val="en-GB"/>
        </w:rPr>
        <w:t>ag</w:t>
      </w:r>
      <w:r w:rsidR="00CD56CC" w:rsidRPr="007A746E">
        <w:rPr>
          <w:rFonts w:ascii="Times New Roman" w:hAnsi="Times New Roman"/>
          <w:color w:val="000000"/>
          <w:sz w:val="23"/>
          <w:szCs w:val="23"/>
          <w:lang w:val="en-GB"/>
        </w:rPr>
        <w:t>.</w:t>
      </w:r>
      <w:r w:rsidR="002D7094" w:rsidRPr="007A746E">
        <w:rPr>
          <w:rFonts w:ascii="Times New Roman" w:hAnsi="Times New Roman"/>
          <w:color w:val="000000"/>
          <w:sz w:val="23"/>
          <w:szCs w:val="23"/>
          <w:lang w:val="en-GB"/>
        </w:rPr>
        <w:t xml:space="preserve"> Gorazd Mihelič</w:t>
      </w:r>
    </w:p>
    <w:p w:rsidR="00CC2834" w:rsidRPr="007A746E" w:rsidRDefault="000C4646" w:rsidP="00CD56CC">
      <w:pPr>
        <w:pStyle w:val="Telobesedila-zamik"/>
        <w:ind w:left="6372" w:firstLine="574"/>
        <w:rPr>
          <w:rFonts w:ascii="Times New Roman" w:hAnsi="Times New Roman"/>
          <w:color w:val="000000"/>
          <w:sz w:val="23"/>
          <w:szCs w:val="23"/>
          <w:lang w:val="en-GB"/>
        </w:rPr>
      </w:pPr>
      <w:r w:rsidRPr="007A746E">
        <w:rPr>
          <w:rFonts w:ascii="Times New Roman" w:hAnsi="Times New Roman"/>
          <w:color w:val="000000"/>
          <w:sz w:val="23"/>
          <w:szCs w:val="23"/>
          <w:lang w:val="en-GB"/>
        </w:rPr>
        <w:lastRenderedPageBreak/>
        <w:t>D</w:t>
      </w:r>
      <w:r w:rsidR="0058468C" w:rsidRPr="007A746E">
        <w:rPr>
          <w:rFonts w:ascii="Times New Roman" w:hAnsi="Times New Roman"/>
          <w:color w:val="000000"/>
          <w:sz w:val="23"/>
          <w:szCs w:val="23"/>
          <w:lang w:val="en-GB"/>
        </w:rPr>
        <w:t>irector</w:t>
      </w:r>
    </w:p>
    <w:p w:rsidR="00F1031B" w:rsidRPr="007A746E" w:rsidRDefault="00CC2834" w:rsidP="004B4F96">
      <w:pPr>
        <w:pStyle w:val="Naslov"/>
        <w:numPr>
          <w:ilvl w:val="0"/>
          <w:numId w:val="35"/>
        </w:numPr>
        <w:jc w:val="left"/>
        <w:rPr>
          <w:rFonts w:ascii="Times New Roman" w:hAnsi="Times New Roman"/>
          <w:color w:val="000000"/>
          <w:sz w:val="23"/>
          <w:szCs w:val="23"/>
          <w:lang w:val="en-GB"/>
        </w:rPr>
      </w:pPr>
      <w:r w:rsidRPr="007A746E">
        <w:rPr>
          <w:rFonts w:ascii="Times New Roman" w:hAnsi="Times New Roman"/>
          <w:color w:val="000000"/>
          <w:sz w:val="23"/>
          <w:szCs w:val="23"/>
          <w:lang w:val="en-GB"/>
        </w:rPr>
        <w:br w:type="page"/>
      </w:r>
      <w:bookmarkStart w:id="30" w:name="_Toc456700620"/>
      <w:bookmarkStart w:id="31" w:name="_Toc353376844"/>
      <w:r w:rsidR="00CB12F9" w:rsidRPr="007A746E">
        <w:rPr>
          <w:rFonts w:ascii="Times New Roman" w:hAnsi="Times New Roman"/>
          <w:color w:val="000000"/>
          <w:sz w:val="23"/>
          <w:szCs w:val="23"/>
          <w:lang w:val="en-GB"/>
        </w:rPr>
        <w:lastRenderedPageBreak/>
        <w:t>DEFINITIONS</w:t>
      </w:r>
      <w:bookmarkEnd w:id="30"/>
    </w:p>
    <w:bookmarkEnd w:id="31"/>
    <w:p w:rsidR="004B4F96" w:rsidRPr="007A746E" w:rsidRDefault="004B4F96" w:rsidP="004B4F96">
      <w:pPr>
        <w:pStyle w:val="Telobesedila-zamik"/>
        <w:ind w:left="360"/>
        <w:rPr>
          <w:rFonts w:ascii="Times New Roman" w:hAnsi="Times New Roman"/>
          <w:sz w:val="23"/>
          <w:szCs w:val="23"/>
          <w:lang w:val="en-GB"/>
        </w:rPr>
      </w:pPr>
    </w:p>
    <w:p w:rsidR="004B4F96" w:rsidRPr="007A746E" w:rsidRDefault="004B4F96" w:rsidP="004B4F96">
      <w:pPr>
        <w:pStyle w:val="Telobesedila-zamik"/>
        <w:numPr>
          <w:ilvl w:val="0"/>
          <w:numId w:val="43"/>
        </w:numPr>
        <w:rPr>
          <w:rFonts w:ascii="Times New Roman" w:hAnsi="Times New Roman"/>
          <w:strike/>
          <w:color w:val="000000"/>
          <w:sz w:val="23"/>
          <w:szCs w:val="23"/>
          <w:lang w:val="en-GB"/>
        </w:rPr>
      </w:pPr>
      <w:proofErr w:type="gramStart"/>
      <w:r w:rsidRPr="007A746E">
        <w:rPr>
          <w:rFonts w:ascii="Times New Roman" w:hAnsi="Times New Roman"/>
          <w:b/>
          <w:color w:val="000000"/>
          <w:sz w:val="23"/>
          <w:szCs w:val="23"/>
          <w:lang w:val="en-GB"/>
        </w:rPr>
        <w:t>The first capital entry</w:t>
      </w:r>
      <w:r w:rsidRPr="007A746E">
        <w:rPr>
          <w:rFonts w:ascii="Times New Roman" w:hAnsi="Times New Roman"/>
          <w:color w:val="000000"/>
          <w:sz w:val="23"/>
          <w:szCs w:val="23"/>
          <w:lang w:val="en-GB"/>
        </w:rPr>
        <w:t xml:space="preserve"> of a foreign investor is considered to be the first setting up of a company in the Republic of Slovenia i.e. the first capital invested in a company registered in the Republic of Slovenia with the aim to have a durable shareholding in the company, to participate in management/governance of the company and supervision of the company, </w:t>
      </w:r>
      <w:r w:rsidRPr="007A746E">
        <w:rPr>
          <w:rFonts w:ascii="Times New Roman" w:hAnsi="Times New Roman"/>
          <w:b/>
          <w:color w:val="000000"/>
          <w:sz w:val="23"/>
          <w:szCs w:val="23"/>
          <w:lang w:val="en-GB"/>
        </w:rPr>
        <w:t xml:space="preserve">not more than 18 months </w:t>
      </w:r>
      <w:r w:rsidRPr="007A746E">
        <w:rPr>
          <w:rFonts w:ascii="Times New Roman" w:hAnsi="Times New Roman"/>
          <w:color w:val="000000"/>
          <w:sz w:val="23"/>
          <w:szCs w:val="23"/>
          <w:lang w:val="en-GB"/>
        </w:rPr>
        <w:t>(548 days)</w:t>
      </w:r>
      <w:r w:rsidRPr="007A746E">
        <w:rPr>
          <w:rFonts w:ascii="Times New Roman" w:hAnsi="Times New Roman"/>
          <w:b/>
          <w:color w:val="000000"/>
          <w:sz w:val="23"/>
          <w:szCs w:val="23"/>
          <w:lang w:val="en-GB"/>
        </w:rPr>
        <w:t xml:space="preserve"> prior to the application submission date </w:t>
      </w:r>
      <w:r w:rsidRPr="007A746E">
        <w:rPr>
          <w:rFonts w:ascii="Times New Roman" w:hAnsi="Times New Roman"/>
          <w:color w:val="000000"/>
          <w:sz w:val="23"/>
          <w:szCs w:val="23"/>
          <w:lang w:val="en-GB"/>
        </w:rPr>
        <w:t>and in that period the company did not start the initial investment.</w:t>
      </w:r>
      <w:proofErr w:type="gramEnd"/>
      <w:r w:rsidRPr="007A746E">
        <w:rPr>
          <w:rFonts w:ascii="Times New Roman" w:hAnsi="Times New Roman"/>
          <w:color w:val="000000"/>
          <w:sz w:val="23"/>
          <w:szCs w:val="23"/>
          <w:lang w:val="en-GB"/>
        </w:rPr>
        <w:t xml:space="preserve"> Furthermore, the net turnover of the new company set up in the Republic of Slovenia in that period did not exceed 50,000.00 euros.</w:t>
      </w:r>
    </w:p>
    <w:p w:rsidR="004B4F96" w:rsidRPr="007A746E" w:rsidRDefault="004B4F96" w:rsidP="004B4F96">
      <w:pPr>
        <w:pStyle w:val="Telobesedila-zamik"/>
        <w:numPr>
          <w:ilvl w:val="0"/>
          <w:numId w:val="37"/>
        </w:numPr>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 xml:space="preserve">The project company/grant beneficiary is </w:t>
      </w:r>
      <w:r w:rsidRPr="007A746E">
        <w:rPr>
          <w:rFonts w:ascii="Times New Roman" w:hAnsi="Times New Roman"/>
          <w:b/>
          <w:color w:val="000000"/>
          <w:sz w:val="23"/>
          <w:szCs w:val="23"/>
          <w:lang w:val="en-GB"/>
        </w:rPr>
        <w:t>a company</w:t>
      </w:r>
      <w:r w:rsidRPr="007A746E">
        <w:rPr>
          <w:rFonts w:ascii="Times New Roman" w:hAnsi="Times New Roman"/>
          <w:color w:val="000000"/>
          <w:sz w:val="23"/>
          <w:szCs w:val="23"/>
          <w:lang w:val="en-GB"/>
        </w:rPr>
        <w:t xml:space="preserve"> </w:t>
      </w:r>
      <w:r w:rsidRPr="007A746E">
        <w:rPr>
          <w:rFonts w:ascii="Times New Roman" w:hAnsi="Times New Roman"/>
          <w:b/>
          <w:bCs/>
          <w:color w:val="000000"/>
          <w:sz w:val="23"/>
          <w:szCs w:val="23"/>
          <w:lang w:val="en-GB"/>
        </w:rPr>
        <w:t xml:space="preserve">registered in the Republic of Slovenia </w:t>
      </w:r>
      <w:r w:rsidRPr="007A746E">
        <w:rPr>
          <w:rFonts w:ascii="Times New Roman" w:hAnsi="Times New Roman"/>
          <w:color w:val="000000"/>
          <w:sz w:val="23"/>
          <w:szCs w:val="23"/>
          <w:lang w:val="en-GB"/>
        </w:rPr>
        <w:t xml:space="preserve">in which the foreign investor who has submitted the application has i.e. will have </w:t>
      </w:r>
      <w:r w:rsidRPr="007A746E">
        <w:rPr>
          <w:rFonts w:ascii="Times New Roman" w:hAnsi="Times New Roman"/>
          <w:b/>
          <w:color w:val="000000"/>
          <w:sz w:val="23"/>
          <w:szCs w:val="23"/>
          <w:lang w:val="en-GB"/>
        </w:rPr>
        <w:t>directly</w:t>
      </w:r>
      <w:r w:rsidRPr="007A746E">
        <w:rPr>
          <w:rFonts w:ascii="Times New Roman" w:hAnsi="Times New Roman"/>
          <w:color w:val="000000"/>
          <w:sz w:val="23"/>
          <w:szCs w:val="23"/>
          <w:lang w:val="en-GB"/>
        </w:rPr>
        <w:t xml:space="preserve"> </w:t>
      </w:r>
      <w:r w:rsidRPr="007A746E">
        <w:rPr>
          <w:rFonts w:ascii="Times New Roman" w:hAnsi="Times New Roman"/>
          <w:b/>
          <w:color w:val="000000"/>
          <w:sz w:val="23"/>
          <w:szCs w:val="23"/>
          <w:lang w:val="en-GB"/>
        </w:rPr>
        <w:t xml:space="preserve">no less than a </w:t>
      </w:r>
      <w:r w:rsidRPr="007A746E">
        <w:rPr>
          <w:rFonts w:ascii="Times New Roman" w:hAnsi="Times New Roman"/>
          <w:b/>
          <w:bCs/>
          <w:color w:val="000000"/>
          <w:sz w:val="23"/>
          <w:szCs w:val="23"/>
          <w:lang w:val="en-GB"/>
        </w:rPr>
        <w:t>50</w:t>
      </w:r>
      <w:r w:rsidRPr="007A746E">
        <w:rPr>
          <w:rFonts w:ascii="Times New Roman" w:hAnsi="Times New Roman"/>
          <w:b/>
          <w:color w:val="000000"/>
          <w:sz w:val="23"/>
          <w:szCs w:val="23"/>
          <w:lang w:val="en-GB"/>
        </w:rPr>
        <w:t xml:space="preserve">% shareholding </w:t>
      </w:r>
      <w:r w:rsidRPr="007A746E">
        <w:rPr>
          <w:rFonts w:ascii="Times New Roman" w:hAnsi="Times New Roman"/>
          <w:color w:val="000000"/>
          <w:sz w:val="23"/>
          <w:szCs w:val="23"/>
          <w:lang w:val="en-GB"/>
        </w:rPr>
        <w:t xml:space="preserve">that must be </w:t>
      </w:r>
      <w:r w:rsidRPr="007A746E">
        <w:rPr>
          <w:rFonts w:ascii="Times New Roman" w:hAnsi="Times New Roman"/>
          <w:b/>
          <w:color w:val="000000"/>
          <w:sz w:val="23"/>
          <w:szCs w:val="23"/>
          <w:lang w:val="en-GB"/>
        </w:rPr>
        <w:t xml:space="preserve">entered into the court register of the Republic of Slovenia </w:t>
      </w:r>
      <w:r w:rsidRPr="007A746E">
        <w:rPr>
          <w:rFonts w:ascii="Times New Roman" w:hAnsi="Times New Roman"/>
          <w:color w:val="000000"/>
          <w:sz w:val="23"/>
          <w:szCs w:val="23"/>
          <w:lang w:val="en-GB"/>
        </w:rPr>
        <w:t>i.e.</w:t>
      </w:r>
      <w:r w:rsidRPr="007A746E">
        <w:rPr>
          <w:rFonts w:ascii="Times New Roman" w:hAnsi="Times New Roman"/>
          <w:b/>
          <w:color w:val="000000"/>
          <w:sz w:val="23"/>
          <w:szCs w:val="23"/>
          <w:lang w:val="en-GB"/>
        </w:rPr>
        <w:t xml:space="preserve"> in the shareholder register</w:t>
      </w:r>
      <w:r w:rsidRPr="007A746E">
        <w:rPr>
          <w:rFonts w:ascii="Times New Roman" w:hAnsi="Times New Roman"/>
          <w:color w:val="000000"/>
          <w:sz w:val="23"/>
          <w:szCs w:val="23"/>
          <w:lang w:val="en-GB"/>
        </w:rPr>
        <w:t xml:space="preserve"> maintained Centralna klirinška depotna družba d.d. / Central Clearing and Depository Corporation Inc.</w:t>
      </w:r>
      <w:proofErr w:type="gramEnd"/>
      <w:r w:rsidRPr="007A746E">
        <w:rPr>
          <w:rFonts w:ascii="Times New Roman" w:hAnsi="Times New Roman"/>
          <w:color w:val="000000"/>
          <w:sz w:val="23"/>
          <w:szCs w:val="23"/>
          <w:lang w:val="en-GB"/>
        </w:rPr>
        <w:t xml:space="preserve"> </w:t>
      </w:r>
      <w:r w:rsidRPr="007A746E">
        <w:rPr>
          <w:rFonts w:ascii="Times New Roman" w:hAnsi="Times New Roman"/>
          <w:sz w:val="23"/>
          <w:szCs w:val="23"/>
          <w:lang w:val="en-GB"/>
        </w:rPr>
        <w:t xml:space="preserve">For the purpose of this Call for </w:t>
      </w:r>
      <w:proofErr w:type="gramStart"/>
      <w:r w:rsidRPr="007A746E">
        <w:rPr>
          <w:rFonts w:ascii="Times New Roman" w:hAnsi="Times New Roman"/>
          <w:sz w:val="23"/>
          <w:szCs w:val="23"/>
          <w:lang w:val="en-GB"/>
        </w:rPr>
        <w:t>Proposals</w:t>
      </w:r>
      <w:proofErr w:type="gramEnd"/>
      <w:r w:rsidRPr="007A746E">
        <w:rPr>
          <w:rFonts w:ascii="Times New Roman" w:hAnsi="Times New Roman"/>
          <w:sz w:val="23"/>
          <w:szCs w:val="23"/>
          <w:lang w:val="en-GB"/>
        </w:rPr>
        <w:t xml:space="preserve"> the project company/grant beneficiary must be registered within </w:t>
      </w:r>
      <w:r w:rsidRPr="007A746E">
        <w:rPr>
          <w:rFonts w:ascii="Times New Roman" w:hAnsi="Times New Roman"/>
          <w:color w:val="000000" w:themeColor="text1"/>
          <w:sz w:val="23"/>
          <w:szCs w:val="23"/>
          <w:lang w:val="en-GB"/>
        </w:rPr>
        <w:t>a maximum of 15 days after receiving the notification of grant decision delivered to the</w:t>
      </w:r>
      <w:r w:rsidRPr="007A746E">
        <w:rPr>
          <w:rFonts w:ascii="Times New Roman" w:hAnsi="Times New Roman"/>
          <w:sz w:val="23"/>
          <w:szCs w:val="23"/>
          <w:lang w:val="en-GB"/>
        </w:rPr>
        <w:t xml:space="preserve"> foreign investor via his authorised representative in the Republic of Slovenia.</w:t>
      </w:r>
      <w:r w:rsidRPr="007A746E">
        <w:rPr>
          <w:rFonts w:ascii="Times New Roman" w:hAnsi="Times New Roman"/>
          <w:color w:val="000000"/>
          <w:sz w:val="23"/>
          <w:szCs w:val="23"/>
          <w:lang w:val="en-GB"/>
        </w:rPr>
        <w:t xml:space="preserve"> </w:t>
      </w:r>
    </w:p>
    <w:p w:rsidR="004B4F96" w:rsidRPr="007A746E" w:rsidRDefault="004B4F96" w:rsidP="004B4F96">
      <w:pPr>
        <w:pStyle w:val="Telobesedila-zamik"/>
        <w:numPr>
          <w:ilvl w:val="0"/>
          <w:numId w:val="37"/>
        </w:numPr>
        <w:rPr>
          <w:rFonts w:ascii="Times New Roman" w:hAnsi="Times New Roman"/>
          <w:color w:val="000000"/>
          <w:sz w:val="23"/>
          <w:szCs w:val="23"/>
          <w:lang w:val="en-GB"/>
        </w:rPr>
      </w:pPr>
      <w:r w:rsidRPr="007A746E">
        <w:rPr>
          <w:rFonts w:ascii="Times New Roman" w:hAnsi="Times New Roman"/>
          <w:b/>
          <w:color w:val="000000"/>
          <w:sz w:val="23"/>
          <w:szCs w:val="23"/>
          <w:lang w:val="en-GB"/>
        </w:rPr>
        <w:t>Investment project</w:t>
      </w:r>
      <w:r w:rsidRPr="007A746E">
        <w:rPr>
          <w:rFonts w:ascii="Times New Roman" w:hAnsi="Times New Roman"/>
          <w:color w:val="000000"/>
          <w:sz w:val="23"/>
          <w:szCs w:val="23"/>
          <w:lang w:val="en-GB"/>
        </w:rPr>
        <w:t xml:space="preserve"> means investments in tangible and intangible assets and in new net jobs in the project company/grant beneficiary.</w:t>
      </w:r>
    </w:p>
    <w:p w:rsidR="004B4F96" w:rsidRPr="007A746E" w:rsidRDefault="004B4F96" w:rsidP="004B4F96">
      <w:pPr>
        <w:pStyle w:val="Telobesedila-zamik"/>
        <w:numPr>
          <w:ilvl w:val="0"/>
          <w:numId w:val="37"/>
        </w:numPr>
        <w:rPr>
          <w:rFonts w:ascii="Times New Roman" w:hAnsi="Times New Roman"/>
          <w:sz w:val="23"/>
          <w:szCs w:val="23"/>
          <w:lang w:val="en-GB"/>
        </w:rPr>
      </w:pPr>
      <w:proofErr w:type="gramStart"/>
      <w:r w:rsidRPr="007A746E">
        <w:rPr>
          <w:rFonts w:ascii="Times New Roman" w:hAnsi="Times New Roman"/>
          <w:b/>
          <w:bCs/>
          <w:sz w:val="23"/>
          <w:szCs w:val="23"/>
          <w:lang w:val="en-GB"/>
        </w:rPr>
        <w:t>Initial investment</w:t>
      </w:r>
      <w:r w:rsidRPr="007A746E">
        <w:rPr>
          <w:rFonts w:ascii="Times New Roman" w:hAnsi="Times New Roman"/>
          <w:sz w:val="23"/>
          <w:szCs w:val="23"/>
          <w:lang w:val="en-GB"/>
        </w:rPr>
        <w:t xml:space="preserve"> means an investment in tangible and/or intangible assets related to the setting-up of a new company or an investment in tangible and/or intangible assets when an existing company is acquired, provided that the investment brings diversification of the output into new, additional products, i.e. it brings fundamental changes in the overall production process in the acquired company in the Republic of Slovenia in the manufacturing sectors of the economy, internationally marketable services, or research and development activity.</w:t>
      </w:r>
      <w:proofErr w:type="gramEnd"/>
      <w:r w:rsidRPr="007A746E">
        <w:rPr>
          <w:rFonts w:ascii="Times New Roman" w:hAnsi="Times New Roman"/>
          <w:sz w:val="23"/>
          <w:szCs w:val="23"/>
          <w:lang w:val="en-GB"/>
        </w:rPr>
        <w:t xml:space="preserve"> </w:t>
      </w:r>
    </w:p>
    <w:p w:rsidR="004B4F96" w:rsidRPr="007A746E" w:rsidRDefault="004B4F96" w:rsidP="004B4F96">
      <w:pPr>
        <w:pStyle w:val="Telobesedila-zamik"/>
        <w:numPr>
          <w:ilvl w:val="0"/>
          <w:numId w:val="37"/>
        </w:numPr>
        <w:rPr>
          <w:rFonts w:ascii="Times New Roman" w:hAnsi="Times New Roman"/>
          <w:sz w:val="23"/>
          <w:szCs w:val="23"/>
          <w:lang w:val="en-GB"/>
        </w:rPr>
      </w:pPr>
      <w:r w:rsidRPr="007A746E">
        <w:rPr>
          <w:rFonts w:ascii="Times New Roman" w:hAnsi="Times New Roman"/>
          <w:b/>
          <w:color w:val="000000"/>
          <w:sz w:val="23"/>
          <w:szCs w:val="23"/>
          <w:lang w:val="en-GB"/>
        </w:rPr>
        <w:t>Authorised representative for deliveries</w:t>
      </w:r>
      <w:r w:rsidRPr="007A746E">
        <w:rPr>
          <w:rFonts w:ascii="Times New Roman" w:hAnsi="Times New Roman"/>
          <w:color w:val="000000"/>
          <w:sz w:val="23"/>
          <w:szCs w:val="23"/>
          <w:lang w:val="en-GB"/>
        </w:rPr>
        <w:t xml:space="preserve"> </w:t>
      </w:r>
      <w:r w:rsidRPr="007A746E">
        <w:rPr>
          <w:rFonts w:ascii="Times New Roman" w:hAnsi="Times New Roman"/>
          <w:sz w:val="23"/>
          <w:szCs w:val="23"/>
          <w:lang w:val="en-GB"/>
        </w:rPr>
        <w:t xml:space="preserve">can be a natural person with permanent residence in the Republic of Slovenia or a legal person with head office in the Republic of Slovenia. </w:t>
      </w:r>
      <w:proofErr w:type="gramStart"/>
      <w:r w:rsidRPr="007A746E">
        <w:rPr>
          <w:rFonts w:ascii="Times New Roman" w:hAnsi="Times New Roman"/>
          <w:sz w:val="23"/>
          <w:szCs w:val="23"/>
          <w:lang w:val="en-GB"/>
        </w:rPr>
        <w:t xml:space="preserve">The foreign investor shall appoint this person for receiving in the Republic of Slovenia on behalf of the foreign investor all deliveries sent by SPIRIT, Slovenian Public Agency for Entrepreneurship, Internationalisation, Foreign Investments and Technology (hereinafter referred to as: SPIRIT Slovenia, Public Agency) and the Ministry of Economic Development and Technology in the procedure for the evaluation of the grant application received under </w:t>
      </w:r>
      <w:r w:rsidRPr="007A746E">
        <w:rPr>
          <w:rFonts w:ascii="Times New Roman" w:hAnsi="Times New Roman"/>
          <w:bCs/>
          <w:color w:val="000000"/>
          <w:sz w:val="23"/>
          <w:szCs w:val="23"/>
          <w:lang w:val="en-GB"/>
        </w:rPr>
        <w:t>the Call for Proposals</w:t>
      </w:r>
      <w:r w:rsidRPr="007A746E">
        <w:rPr>
          <w:rFonts w:ascii="Times New Roman" w:hAnsi="Times New Roman"/>
          <w:color w:val="000000"/>
          <w:sz w:val="23"/>
          <w:szCs w:val="23"/>
          <w:lang w:val="en-GB"/>
        </w:rPr>
        <w:t xml:space="preserve"> under the FDI Incentive Scheme - First Capital Entry into the Republic of Slovenia 2016/2017 </w:t>
      </w:r>
      <w:r w:rsidRPr="007A746E">
        <w:rPr>
          <w:rFonts w:ascii="Times New Roman" w:hAnsi="Times New Roman"/>
          <w:sz w:val="23"/>
          <w:szCs w:val="23"/>
          <w:lang w:val="en-GB"/>
        </w:rPr>
        <w:t>.</w:t>
      </w:r>
      <w:proofErr w:type="gramEnd"/>
      <w:r w:rsidRPr="007A746E">
        <w:rPr>
          <w:rFonts w:ascii="Times New Roman" w:hAnsi="Times New Roman"/>
          <w:sz w:val="23"/>
          <w:szCs w:val="23"/>
          <w:lang w:val="en-GB"/>
        </w:rPr>
        <w:t xml:space="preserve"> </w:t>
      </w:r>
    </w:p>
    <w:p w:rsidR="004B4F96" w:rsidRPr="007A746E" w:rsidRDefault="004B4F96" w:rsidP="004B4F96">
      <w:pPr>
        <w:pStyle w:val="Telobesedila-zamik"/>
        <w:numPr>
          <w:ilvl w:val="0"/>
          <w:numId w:val="37"/>
        </w:numPr>
        <w:rPr>
          <w:rFonts w:ascii="Times New Roman" w:hAnsi="Times New Roman"/>
          <w:color w:val="000000"/>
          <w:sz w:val="23"/>
          <w:szCs w:val="23"/>
          <w:lang w:val="en-GB"/>
        </w:rPr>
      </w:pPr>
      <w:r w:rsidRPr="007A746E">
        <w:rPr>
          <w:rFonts w:ascii="Times New Roman" w:hAnsi="Times New Roman"/>
          <w:b/>
          <w:sz w:val="23"/>
          <w:szCs w:val="23"/>
          <w:lang w:val="en-GB"/>
        </w:rPr>
        <w:t>Completion of the investment</w:t>
      </w:r>
      <w:r w:rsidRPr="007A746E">
        <w:rPr>
          <w:rFonts w:ascii="Times New Roman" w:hAnsi="Times New Roman"/>
          <w:color w:val="000000"/>
          <w:sz w:val="23"/>
          <w:szCs w:val="23"/>
          <w:lang w:val="en-GB"/>
        </w:rPr>
        <w:t xml:space="preserve"> occurs when the foreign investor and the grant beneficiary have substantially and </w:t>
      </w:r>
      <w:r w:rsidRPr="007A746E">
        <w:rPr>
          <w:rFonts w:ascii="Times New Roman" w:hAnsi="Times New Roman"/>
          <w:b/>
          <w:color w:val="000000"/>
          <w:sz w:val="23"/>
          <w:szCs w:val="23"/>
          <w:lang w:val="en-GB"/>
        </w:rPr>
        <w:t>financially</w:t>
      </w:r>
      <w:r w:rsidRPr="007A746E">
        <w:rPr>
          <w:rFonts w:ascii="Times New Roman" w:hAnsi="Times New Roman"/>
          <w:color w:val="000000"/>
          <w:sz w:val="23"/>
          <w:szCs w:val="23"/>
          <w:lang w:val="en-GB"/>
        </w:rPr>
        <w:t xml:space="preserve"> realised the eligible costs for which a grant is requested (</w:t>
      </w:r>
      <w:proofErr w:type="gramStart"/>
      <w:r w:rsidRPr="007A746E">
        <w:rPr>
          <w:rFonts w:ascii="Times New Roman" w:hAnsi="Times New Roman"/>
          <w:color w:val="000000"/>
          <w:sz w:val="23"/>
          <w:szCs w:val="23"/>
          <w:lang w:val="en-GB"/>
        </w:rPr>
        <w:t>e.g.</w:t>
      </w:r>
      <w:proofErr w:type="gramEnd"/>
      <w:r w:rsidRPr="007A746E">
        <w:rPr>
          <w:rFonts w:ascii="Times New Roman" w:hAnsi="Times New Roman"/>
          <w:color w:val="000000"/>
          <w:sz w:val="23"/>
          <w:szCs w:val="23"/>
          <w:lang w:val="en-GB"/>
        </w:rPr>
        <w:t xml:space="preserve"> the building is constructed, plant and machinery purchased, etc…). It means that the works stated in the grant application </w:t>
      </w:r>
      <w:proofErr w:type="gramStart"/>
      <w:r w:rsidRPr="007A746E">
        <w:rPr>
          <w:rFonts w:ascii="Times New Roman" w:hAnsi="Times New Roman"/>
          <w:color w:val="000000"/>
          <w:sz w:val="23"/>
          <w:szCs w:val="23"/>
          <w:lang w:val="en-GB"/>
        </w:rPr>
        <w:t>have been completed</w:t>
      </w:r>
      <w:proofErr w:type="gramEnd"/>
      <w:r w:rsidRPr="007A746E">
        <w:rPr>
          <w:rFonts w:ascii="Times New Roman" w:hAnsi="Times New Roman"/>
          <w:color w:val="000000"/>
          <w:sz w:val="23"/>
          <w:szCs w:val="23"/>
          <w:lang w:val="en-GB"/>
        </w:rPr>
        <w:t xml:space="preserve"> and the investment has been made in the amount stated in the application. It </w:t>
      </w:r>
      <w:proofErr w:type="gramStart"/>
      <w:r w:rsidRPr="007A746E">
        <w:rPr>
          <w:rFonts w:ascii="Times New Roman" w:hAnsi="Times New Roman"/>
          <w:color w:val="000000"/>
          <w:sz w:val="23"/>
          <w:szCs w:val="23"/>
          <w:lang w:val="en-GB"/>
        </w:rPr>
        <w:t>must be achieved</w:t>
      </w:r>
      <w:proofErr w:type="gramEnd"/>
      <w:r w:rsidRPr="007A746E">
        <w:rPr>
          <w:rFonts w:ascii="Times New Roman" w:hAnsi="Times New Roman"/>
          <w:color w:val="000000"/>
          <w:sz w:val="23"/>
          <w:szCs w:val="23"/>
          <w:lang w:val="en-GB"/>
        </w:rPr>
        <w:t xml:space="preserve"> within three years of the contract signing.</w:t>
      </w:r>
    </w:p>
    <w:p w:rsidR="004B4F96" w:rsidRPr="007A746E" w:rsidRDefault="004B4F96" w:rsidP="004B4F96">
      <w:pPr>
        <w:pStyle w:val="Telobesedila-zamik"/>
        <w:numPr>
          <w:ilvl w:val="0"/>
          <w:numId w:val="37"/>
        </w:numPr>
        <w:rPr>
          <w:rFonts w:ascii="Times New Roman" w:hAnsi="Times New Roman"/>
          <w:color w:val="000000"/>
          <w:sz w:val="23"/>
          <w:szCs w:val="23"/>
          <w:lang w:val="en-GB"/>
        </w:rPr>
      </w:pPr>
      <w:r w:rsidRPr="007A746E">
        <w:rPr>
          <w:rFonts w:ascii="Times New Roman" w:hAnsi="Times New Roman"/>
          <w:b/>
          <w:color w:val="000000"/>
          <w:sz w:val="23"/>
          <w:szCs w:val="23"/>
          <w:lang w:val="en-GB"/>
        </w:rPr>
        <w:t>Substantive realisation</w:t>
      </w:r>
      <w:r w:rsidRPr="007A746E">
        <w:rPr>
          <w:rFonts w:ascii="Times New Roman" w:hAnsi="Times New Roman"/>
          <w:color w:val="000000"/>
          <w:sz w:val="23"/>
          <w:szCs w:val="23"/>
          <w:lang w:val="en-GB"/>
        </w:rPr>
        <w:t xml:space="preserve"> of an investment means that the investment has been executed according to the </w:t>
      </w:r>
      <w:proofErr w:type="gramStart"/>
      <w:r w:rsidRPr="007A746E">
        <w:rPr>
          <w:rFonts w:ascii="Times New Roman" w:hAnsi="Times New Roman"/>
          <w:color w:val="000000"/>
          <w:sz w:val="23"/>
          <w:szCs w:val="23"/>
          <w:lang w:val="en-GB"/>
        </w:rPr>
        <w:t>scope and content declared</w:t>
      </w:r>
      <w:proofErr w:type="gramEnd"/>
      <w:r w:rsidRPr="007A746E">
        <w:rPr>
          <w:rFonts w:ascii="Times New Roman" w:hAnsi="Times New Roman"/>
          <w:color w:val="000000"/>
          <w:sz w:val="23"/>
          <w:szCs w:val="23"/>
          <w:lang w:val="en-GB"/>
        </w:rPr>
        <w:t xml:space="preserve"> and that it can be verified on site at field level. </w:t>
      </w:r>
    </w:p>
    <w:p w:rsidR="004B4F96" w:rsidRPr="007A746E" w:rsidRDefault="004B4F96" w:rsidP="004B4F96">
      <w:pPr>
        <w:pStyle w:val="Telobesedila-zamik"/>
        <w:numPr>
          <w:ilvl w:val="0"/>
          <w:numId w:val="37"/>
        </w:numPr>
        <w:rPr>
          <w:rFonts w:ascii="Times New Roman" w:hAnsi="Times New Roman"/>
          <w:color w:val="000000"/>
          <w:sz w:val="23"/>
          <w:szCs w:val="23"/>
          <w:lang w:val="en-GB"/>
        </w:rPr>
      </w:pPr>
      <w:r w:rsidRPr="007A746E">
        <w:rPr>
          <w:rFonts w:ascii="Times New Roman" w:hAnsi="Times New Roman"/>
          <w:b/>
          <w:color w:val="000000"/>
          <w:sz w:val="23"/>
          <w:szCs w:val="23"/>
          <w:lang w:val="en-GB"/>
        </w:rPr>
        <w:t>Financial realisation</w:t>
      </w:r>
      <w:r w:rsidRPr="007A746E">
        <w:rPr>
          <w:rFonts w:ascii="Times New Roman" w:hAnsi="Times New Roman"/>
          <w:color w:val="000000"/>
          <w:sz w:val="23"/>
          <w:szCs w:val="23"/>
          <w:lang w:val="en-GB"/>
        </w:rPr>
        <w:t xml:space="preserve"> of an investment means that the cash flow declared is in line with the amount envisaged for the investment.</w:t>
      </w:r>
    </w:p>
    <w:p w:rsidR="004B4F96" w:rsidRPr="007A746E" w:rsidRDefault="004B4F96" w:rsidP="004B4F96">
      <w:pPr>
        <w:pStyle w:val="Telobesedila-zamik"/>
        <w:numPr>
          <w:ilvl w:val="0"/>
          <w:numId w:val="37"/>
        </w:numPr>
        <w:rPr>
          <w:rFonts w:ascii="Times New Roman" w:hAnsi="Times New Roman"/>
          <w:color w:val="000000"/>
          <w:sz w:val="23"/>
          <w:szCs w:val="23"/>
          <w:lang w:val="en-GB"/>
        </w:rPr>
      </w:pPr>
      <w:r w:rsidRPr="007A746E">
        <w:rPr>
          <w:rFonts w:ascii="Times New Roman" w:hAnsi="Times New Roman"/>
          <w:color w:val="000000"/>
          <w:sz w:val="23"/>
          <w:szCs w:val="23"/>
          <w:lang w:val="en-GB"/>
        </w:rPr>
        <w:lastRenderedPageBreak/>
        <w:t xml:space="preserve">Completed </w:t>
      </w:r>
      <w:r w:rsidRPr="007A746E">
        <w:rPr>
          <w:rFonts w:ascii="Times New Roman" w:hAnsi="Times New Roman"/>
          <w:b/>
          <w:color w:val="000000"/>
          <w:sz w:val="23"/>
          <w:szCs w:val="23"/>
          <w:lang w:val="en-GB"/>
        </w:rPr>
        <w:t>investment project</w:t>
      </w:r>
      <w:r w:rsidRPr="007A746E">
        <w:rPr>
          <w:rFonts w:ascii="Times New Roman" w:hAnsi="Times New Roman"/>
          <w:color w:val="000000"/>
          <w:sz w:val="23"/>
          <w:szCs w:val="23"/>
          <w:lang w:val="en-GB"/>
        </w:rPr>
        <w:t xml:space="preserve"> means that in addition to the completion of the investment, the foreign investor and the grant beneficiary have also realised the net increase in the number of employees and employment on the project envisaged in the grant application.</w:t>
      </w:r>
    </w:p>
    <w:p w:rsidR="004B4F96" w:rsidRPr="007A746E" w:rsidRDefault="004B4F96" w:rsidP="004B4F96">
      <w:pPr>
        <w:pStyle w:val="Telobesedila-zamik"/>
        <w:numPr>
          <w:ilvl w:val="0"/>
          <w:numId w:val="37"/>
        </w:numPr>
        <w:rPr>
          <w:rFonts w:ascii="Times New Roman" w:hAnsi="Times New Roman"/>
          <w:color w:val="000000"/>
          <w:sz w:val="23"/>
          <w:szCs w:val="23"/>
          <w:lang w:val="en-GB"/>
        </w:rPr>
      </w:pPr>
      <w:r w:rsidRPr="007A746E">
        <w:rPr>
          <w:rFonts w:ascii="Times New Roman" w:hAnsi="Times New Roman"/>
          <w:b/>
          <w:color w:val="000000"/>
          <w:sz w:val="23"/>
          <w:szCs w:val="23"/>
          <w:lang w:val="en-GB"/>
        </w:rPr>
        <w:t>Initial investment in favour of new economic activity</w:t>
      </w:r>
      <w:r w:rsidRPr="007A746E">
        <w:rPr>
          <w:rFonts w:ascii="Times New Roman" w:hAnsi="Times New Roman"/>
          <w:color w:val="000000"/>
          <w:sz w:val="23"/>
          <w:szCs w:val="23"/>
          <w:lang w:val="en-GB"/>
        </w:rPr>
        <w:t xml:space="preserve"> is an investment in tangible assets and/or intangible assets relating to the setting up of a new establishment or the diversification of the activity of an establishment, under the condition that the new activity is not the same or a similar activity to the activity previously performed in the establishment.</w:t>
      </w:r>
    </w:p>
    <w:p w:rsidR="004B4F96" w:rsidRPr="007A746E" w:rsidRDefault="004B4F96" w:rsidP="004B4F96">
      <w:pPr>
        <w:pStyle w:val="Telobesedila-zamik"/>
        <w:numPr>
          <w:ilvl w:val="0"/>
          <w:numId w:val="37"/>
        </w:numPr>
        <w:rPr>
          <w:rFonts w:ascii="Times New Roman" w:hAnsi="Times New Roman"/>
          <w:color w:val="000000"/>
          <w:sz w:val="23"/>
          <w:szCs w:val="23"/>
          <w:lang w:val="en-GB"/>
        </w:rPr>
      </w:pPr>
      <w:proofErr w:type="gramStart"/>
      <w:r w:rsidRPr="007A746E">
        <w:rPr>
          <w:rFonts w:ascii="Times New Roman" w:hAnsi="Times New Roman"/>
          <w:b/>
          <w:color w:val="000000"/>
          <w:sz w:val="23"/>
          <w:szCs w:val="23"/>
          <w:lang w:val="en-GB"/>
        </w:rPr>
        <w:t>The same or similar economic activity</w:t>
      </w:r>
      <w:r w:rsidRPr="007A746E">
        <w:rPr>
          <w:rFonts w:ascii="Times New Roman" w:hAnsi="Times New Roman"/>
          <w:color w:val="000000"/>
          <w:sz w:val="23"/>
          <w:szCs w:val="23"/>
          <w:lang w:val="en-GB"/>
        </w:rPr>
        <w:t xml:space="preserve"> means the economic activity that falls within the same class (identified by a four-digit numerical code) of the NACE Rev. 2 statistical classification of economic activities as set out in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w:t>
      </w:r>
      <w:proofErr w:type="gramEnd"/>
    </w:p>
    <w:p w:rsidR="004B4F96" w:rsidRPr="007A746E" w:rsidRDefault="004B4F96" w:rsidP="004B4F96">
      <w:pPr>
        <w:pStyle w:val="Telobesedila-zamik"/>
        <w:numPr>
          <w:ilvl w:val="0"/>
          <w:numId w:val="37"/>
        </w:numPr>
        <w:rPr>
          <w:rFonts w:ascii="Times New Roman" w:hAnsi="Times New Roman"/>
          <w:color w:val="000000"/>
          <w:sz w:val="23"/>
          <w:szCs w:val="23"/>
          <w:lang w:val="en-GB"/>
        </w:rPr>
      </w:pPr>
      <w:r w:rsidRPr="007A746E">
        <w:rPr>
          <w:rFonts w:ascii="Times New Roman" w:hAnsi="Times New Roman"/>
          <w:b/>
          <w:color w:val="000000"/>
          <w:sz w:val="23"/>
          <w:szCs w:val="23"/>
          <w:lang w:val="en-GB"/>
        </w:rPr>
        <w:t>Steel sector</w:t>
      </w:r>
      <w:r w:rsidRPr="007A746E">
        <w:rPr>
          <w:rFonts w:ascii="Times New Roman" w:hAnsi="Times New Roman"/>
          <w:color w:val="000000"/>
          <w:sz w:val="23"/>
          <w:szCs w:val="23"/>
          <w:lang w:val="en-GB"/>
        </w:rPr>
        <w:t xml:space="preserve"> means all activities related to the production of one or more of the following products:</w:t>
      </w:r>
    </w:p>
    <w:p w:rsidR="004B4F96" w:rsidRPr="007A746E" w:rsidRDefault="004B4F96" w:rsidP="004B4F96">
      <w:pPr>
        <w:pStyle w:val="Telobesedila-zamik"/>
        <w:numPr>
          <w:ilvl w:val="0"/>
          <w:numId w:val="36"/>
        </w:numPr>
        <w:ind w:left="1068"/>
        <w:rPr>
          <w:rFonts w:ascii="Times New Roman" w:hAnsi="Times New Roman"/>
          <w:color w:val="000000"/>
          <w:sz w:val="23"/>
          <w:szCs w:val="23"/>
          <w:lang w:val="en-GB"/>
        </w:rPr>
      </w:pPr>
      <w:r w:rsidRPr="007A746E">
        <w:rPr>
          <w:rFonts w:ascii="Times New Roman" w:hAnsi="Times New Roman"/>
          <w:color w:val="000000"/>
          <w:sz w:val="23"/>
          <w:szCs w:val="23"/>
          <w:lang w:val="en-GB"/>
        </w:rPr>
        <w:t>Manufacture of pig iron and of ferro-alloys:</w:t>
      </w:r>
    </w:p>
    <w:p w:rsidR="004B4F96" w:rsidRPr="007A746E" w:rsidRDefault="004B4F96" w:rsidP="004B4F96">
      <w:pPr>
        <w:pStyle w:val="Telobesedila-zamik"/>
        <w:ind w:left="1068"/>
        <w:rPr>
          <w:rFonts w:ascii="Times New Roman" w:hAnsi="Times New Roman"/>
          <w:color w:val="000000"/>
          <w:sz w:val="23"/>
          <w:szCs w:val="23"/>
          <w:lang w:val="en-GB"/>
        </w:rPr>
      </w:pPr>
      <w:r w:rsidRPr="007A746E">
        <w:rPr>
          <w:rFonts w:ascii="Times New Roman" w:hAnsi="Times New Roman"/>
          <w:color w:val="000000"/>
          <w:sz w:val="23"/>
          <w:szCs w:val="23"/>
          <w:lang w:val="en-GB"/>
        </w:rPr>
        <w:t>Pig iron for steelmaking, foundry and other pig iron, spiegeleisen and high-carbon ferro-manganese, not including other ferro-alloys;</w:t>
      </w:r>
    </w:p>
    <w:p w:rsidR="004B4F96" w:rsidRPr="007A746E" w:rsidRDefault="004B4F96" w:rsidP="004B4F96">
      <w:pPr>
        <w:pStyle w:val="Telobesedila-zamik"/>
        <w:numPr>
          <w:ilvl w:val="0"/>
          <w:numId w:val="36"/>
        </w:numPr>
        <w:ind w:left="1068"/>
        <w:rPr>
          <w:rFonts w:ascii="Times New Roman" w:hAnsi="Times New Roman"/>
          <w:color w:val="000000"/>
          <w:sz w:val="23"/>
          <w:szCs w:val="23"/>
          <w:lang w:val="en-GB"/>
        </w:rPr>
      </w:pPr>
      <w:r w:rsidRPr="007A746E">
        <w:rPr>
          <w:rFonts w:ascii="Times New Roman" w:hAnsi="Times New Roman"/>
          <w:color w:val="000000"/>
          <w:sz w:val="23"/>
          <w:szCs w:val="23"/>
          <w:lang w:val="en-GB"/>
        </w:rPr>
        <w:t>crude and semi-finished products of iron, ordinary steel or special steel:</w:t>
      </w:r>
    </w:p>
    <w:p w:rsidR="004B4F96" w:rsidRPr="007A746E" w:rsidRDefault="004B4F96" w:rsidP="004B4F96">
      <w:pPr>
        <w:pStyle w:val="Telobesedila-zamik"/>
        <w:ind w:left="1068"/>
        <w:rPr>
          <w:rFonts w:ascii="Times New Roman" w:hAnsi="Times New Roman"/>
          <w:color w:val="000000"/>
          <w:sz w:val="23"/>
          <w:szCs w:val="23"/>
          <w:lang w:val="en-GB"/>
        </w:rPr>
      </w:pPr>
      <w:r w:rsidRPr="007A746E">
        <w:rPr>
          <w:rFonts w:ascii="Times New Roman" w:hAnsi="Times New Roman"/>
          <w:color w:val="000000"/>
          <w:sz w:val="23"/>
          <w:szCs w:val="23"/>
          <w:lang w:val="en-GB"/>
        </w:rPr>
        <w:t>liquid/molten steel whether or not cast into ingots, including ingots for forging semi-finished products: bloomes, billets and slabs; sheet bars and tinplate bars; hot-rolled wide coils, with the exception of production of liquid steel for castings from small and medium-sized foundries;</w:t>
      </w:r>
    </w:p>
    <w:p w:rsidR="004B4F96" w:rsidRPr="007A746E" w:rsidRDefault="004B4F96" w:rsidP="004B4F96">
      <w:pPr>
        <w:pStyle w:val="Telobesedila-zamik"/>
        <w:numPr>
          <w:ilvl w:val="0"/>
          <w:numId w:val="36"/>
        </w:numPr>
        <w:ind w:left="1068"/>
        <w:rPr>
          <w:rFonts w:ascii="Times New Roman" w:hAnsi="Times New Roman"/>
          <w:color w:val="000000"/>
          <w:sz w:val="23"/>
          <w:szCs w:val="23"/>
          <w:lang w:val="en-GB"/>
        </w:rPr>
      </w:pPr>
      <w:r w:rsidRPr="007A746E">
        <w:rPr>
          <w:rFonts w:ascii="Times New Roman" w:hAnsi="Times New Roman"/>
          <w:color w:val="000000"/>
          <w:sz w:val="23"/>
          <w:szCs w:val="23"/>
          <w:lang w:val="en-GB"/>
        </w:rPr>
        <w:t>hot finished products of iron, ordinary steel or special steel:</w:t>
      </w:r>
    </w:p>
    <w:p w:rsidR="004B4F96" w:rsidRPr="007A746E" w:rsidRDefault="004B4F96" w:rsidP="004B4F96">
      <w:pPr>
        <w:pStyle w:val="Telobesedila-zamik"/>
        <w:ind w:left="1068"/>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rails, sleepers, fishplates and soleplaits, joists, heavy sections of 80 mm and over, partition sheet piling, bars and sections of less than 80 mm and flats of less than 150 mm, wire rod, tube rounds and squares, hot-rolled hoop (including tube strip), hot-rolled sheet (coated or uncoated), plates and sheets of 3 mm thickness and over, universal plates of 150 mm and over, with the exception of wire and wire products, bright bars and iron castings;</w:t>
      </w:r>
      <w:proofErr w:type="gramEnd"/>
    </w:p>
    <w:p w:rsidR="004B4F96" w:rsidRPr="007A746E" w:rsidRDefault="004B4F96" w:rsidP="004B4F96">
      <w:pPr>
        <w:pStyle w:val="Telobesedila-zamik"/>
        <w:numPr>
          <w:ilvl w:val="0"/>
          <w:numId w:val="36"/>
        </w:numPr>
        <w:ind w:left="1068"/>
        <w:rPr>
          <w:rFonts w:ascii="Times New Roman" w:hAnsi="Times New Roman"/>
          <w:color w:val="000000"/>
          <w:sz w:val="23"/>
          <w:szCs w:val="23"/>
          <w:lang w:val="en-GB"/>
        </w:rPr>
      </w:pPr>
      <w:r w:rsidRPr="007A746E">
        <w:rPr>
          <w:rFonts w:ascii="Times New Roman" w:hAnsi="Times New Roman"/>
          <w:color w:val="000000"/>
          <w:sz w:val="23"/>
          <w:szCs w:val="23"/>
          <w:lang w:val="en-GB"/>
        </w:rPr>
        <w:t>cold finished products:</w:t>
      </w:r>
    </w:p>
    <w:p w:rsidR="004B4F96" w:rsidRPr="007A746E" w:rsidRDefault="004B4F96" w:rsidP="004B4F96">
      <w:pPr>
        <w:pStyle w:val="Telobesedila-zamik"/>
        <w:ind w:left="1068"/>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tinplate</w:t>
      </w:r>
      <w:proofErr w:type="gramEnd"/>
      <w:r w:rsidRPr="007A746E">
        <w:rPr>
          <w:rFonts w:ascii="Times New Roman" w:hAnsi="Times New Roman"/>
          <w:color w:val="000000"/>
          <w:sz w:val="23"/>
          <w:szCs w:val="23"/>
          <w:lang w:val="en-GB"/>
        </w:rPr>
        <w:t>, terneplate, blackplate, galvanised sheets, other coated sheets, cold-rolled sheets, electrical sheets and strips for tinplate, cold-rolled plate, in coil and in strip;</w:t>
      </w:r>
    </w:p>
    <w:p w:rsidR="004B4F96" w:rsidRPr="007A746E" w:rsidRDefault="004B4F96" w:rsidP="004B4F96">
      <w:pPr>
        <w:pStyle w:val="Telobesedila-zamik"/>
        <w:numPr>
          <w:ilvl w:val="0"/>
          <w:numId w:val="36"/>
        </w:numPr>
        <w:ind w:left="1068"/>
        <w:rPr>
          <w:rFonts w:ascii="Times New Roman" w:hAnsi="Times New Roman"/>
          <w:color w:val="000000"/>
          <w:sz w:val="23"/>
          <w:szCs w:val="23"/>
          <w:lang w:val="en-GB"/>
        </w:rPr>
      </w:pPr>
      <w:r w:rsidRPr="007A746E">
        <w:rPr>
          <w:rFonts w:ascii="Times New Roman" w:hAnsi="Times New Roman"/>
          <w:color w:val="000000"/>
          <w:sz w:val="23"/>
          <w:szCs w:val="23"/>
          <w:lang w:val="en-GB"/>
        </w:rPr>
        <w:t>tubes:</w:t>
      </w:r>
    </w:p>
    <w:p w:rsidR="004B4F96" w:rsidRPr="007A746E" w:rsidRDefault="004B4F96" w:rsidP="004B4F96">
      <w:pPr>
        <w:pStyle w:val="Telobesedila-zamik"/>
        <w:ind w:left="1068"/>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all</w:t>
      </w:r>
      <w:proofErr w:type="gramEnd"/>
      <w:r w:rsidRPr="007A746E">
        <w:rPr>
          <w:rFonts w:ascii="Times New Roman" w:hAnsi="Times New Roman"/>
          <w:color w:val="000000"/>
          <w:sz w:val="23"/>
          <w:szCs w:val="23"/>
          <w:lang w:val="en-GB"/>
        </w:rPr>
        <w:t xml:space="preserve"> seamless steel tubes, welded steel tubes with the diameter of over 406.4 mm.</w:t>
      </w:r>
    </w:p>
    <w:p w:rsidR="004B4F96" w:rsidRPr="007A746E" w:rsidRDefault="004B4F96" w:rsidP="004B4F96">
      <w:pPr>
        <w:pStyle w:val="Telobesedila-zamik"/>
        <w:numPr>
          <w:ilvl w:val="0"/>
          <w:numId w:val="38"/>
        </w:numPr>
        <w:rPr>
          <w:rFonts w:ascii="Times New Roman" w:hAnsi="Times New Roman"/>
          <w:color w:val="000000"/>
          <w:sz w:val="23"/>
          <w:szCs w:val="23"/>
          <w:lang w:val="en-GB"/>
        </w:rPr>
      </w:pPr>
      <w:r w:rsidRPr="007A746E">
        <w:rPr>
          <w:rFonts w:ascii="Times New Roman" w:hAnsi="Times New Roman"/>
          <w:b/>
          <w:color w:val="000000"/>
          <w:sz w:val="23"/>
          <w:szCs w:val="23"/>
          <w:lang w:val="en-GB"/>
        </w:rPr>
        <w:t>Synthetic fibres sector</w:t>
      </w:r>
      <w:r w:rsidRPr="007A746E">
        <w:rPr>
          <w:rFonts w:ascii="Times New Roman" w:hAnsi="Times New Roman"/>
          <w:color w:val="000000"/>
          <w:sz w:val="23"/>
          <w:szCs w:val="23"/>
          <w:lang w:val="en-GB"/>
        </w:rPr>
        <w:t xml:space="preserve"> means:</w:t>
      </w:r>
    </w:p>
    <w:p w:rsidR="004B4F96" w:rsidRPr="007A746E" w:rsidRDefault="004B4F96" w:rsidP="004B4F96">
      <w:pPr>
        <w:pStyle w:val="Telobesedila-zamik"/>
        <w:numPr>
          <w:ilvl w:val="0"/>
          <w:numId w:val="36"/>
        </w:numPr>
        <w:ind w:left="1068"/>
        <w:rPr>
          <w:rFonts w:ascii="Times New Roman" w:hAnsi="Times New Roman"/>
          <w:color w:val="000000"/>
          <w:sz w:val="23"/>
          <w:szCs w:val="23"/>
          <w:lang w:val="en-GB"/>
        </w:rPr>
      </w:pPr>
      <w:r w:rsidRPr="007A746E">
        <w:rPr>
          <w:rFonts w:ascii="Times New Roman" w:hAnsi="Times New Roman"/>
          <w:color w:val="000000"/>
          <w:sz w:val="23"/>
          <w:szCs w:val="23"/>
          <w:lang w:val="en-GB"/>
        </w:rPr>
        <w:t>extrusion/texturisation of all generic types of fibre and yarn based on polyester, polyamide, acrylic or polypropylene, irrespective of their end uses; or</w:t>
      </w:r>
    </w:p>
    <w:p w:rsidR="004B4F96" w:rsidRPr="007A746E" w:rsidRDefault="004B4F96" w:rsidP="004B4F96">
      <w:pPr>
        <w:pStyle w:val="Telobesedila-zamik"/>
        <w:numPr>
          <w:ilvl w:val="0"/>
          <w:numId w:val="36"/>
        </w:numPr>
        <w:ind w:left="1068"/>
        <w:rPr>
          <w:rFonts w:ascii="Times New Roman" w:hAnsi="Times New Roman"/>
          <w:color w:val="000000"/>
          <w:sz w:val="23"/>
          <w:szCs w:val="23"/>
          <w:lang w:val="en-GB"/>
        </w:rPr>
      </w:pPr>
      <w:r w:rsidRPr="007A746E">
        <w:rPr>
          <w:rFonts w:ascii="Times New Roman" w:hAnsi="Times New Roman"/>
          <w:color w:val="000000"/>
          <w:sz w:val="23"/>
          <w:szCs w:val="23"/>
          <w:lang w:val="en-GB"/>
        </w:rPr>
        <w:t>polymerisation (including polycondensation) where it is integrated with extrusion in terms of the machinery used; or</w:t>
      </w:r>
    </w:p>
    <w:p w:rsidR="004B4F96" w:rsidRPr="007A746E" w:rsidRDefault="004B4F96" w:rsidP="004B4F96">
      <w:pPr>
        <w:pStyle w:val="Telobesedila-zamik"/>
        <w:numPr>
          <w:ilvl w:val="0"/>
          <w:numId w:val="36"/>
        </w:numPr>
        <w:ind w:left="1068"/>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any</w:t>
      </w:r>
      <w:proofErr w:type="gramEnd"/>
      <w:r w:rsidRPr="007A746E">
        <w:rPr>
          <w:rFonts w:ascii="Times New Roman" w:hAnsi="Times New Roman"/>
          <w:color w:val="000000"/>
          <w:sz w:val="23"/>
          <w:szCs w:val="23"/>
          <w:lang w:val="en-GB"/>
        </w:rPr>
        <w:t xml:space="preserve"> ancillary process linked to the contemporaneous installation of extrusion/texturisation capacity by the prospective beneficiary or other company in the group to which it and which, in the specific business activity concerned, is normally integrated with such capacity in terms of the machinery used.</w:t>
      </w:r>
    </w:p>
    <w:p w:rsidR="004B4F96" w:rsidRPr="007A746E" w:rsidRDefault="004B4F96" w:rsidP="004B4F96">
      <w:pPr>
        <w:pStyle w:val="Telobesedila-zamik"/>
        <w:numPr>
          <w:ilvl w:val="0"/>
          <w:numId w:val="38"/>
        </w:numPr>
        <w:rPr>
          <w:rFonts w:ascii="Times New Roman" w:hAnsi="Times New Roman"/>
          <w:color w:val="000000"/>
          <w:sz w:val="23"/>
          <w:szCs w:val="23"/>
          <w:lang w:val="en-GB"/>
        </w:rPr>
      </w:pPr>
      <w:r w:rsidRPr="007A746E">
        <w:rPr>
          <w:rFonts w:ascii="Times New Roman" w:hAnsi="Times New Roman"/>
          <w:b/>
          <w:color w:val="000000"/>
          <w:sz w:val="23"/>
          <w:szCs w:val="23"/>
          <w:lang w:val="en-GB"/>
        </w:rPr>
        <w:t xml:space="preserve">Transport sector </w:t>
      </w:r>
      <w:r w:rsidRPr="007A746E">
        <w:rPr>
          <w:rFonts w:ascii="Times New Roman" w:hAnsi="Times New Roman"/>
          <w:color w:val="000000"/>
          <w:sz w:val="23"/>
          <w:szCs w:val="23"/>
          <w:lang w:val="en-GB"/>
        </w:rPr>
        <w:t xml:space="preserve">means the transport of passengers by aircraft, maritime transport, road or rail transport and by inland waterways or freight transport services for hire or reward; the </w:t>
      </w:r>
      <w:r w:rsidRPr="007A746E">
        <w:rPr>
          <w:rFonts w:ascii="Times New Roman" w:hAnsi="Times New Roman"/>
          <w:color w:val="000000"/>
          <w:sz w:val="23"/>
          <w:szCs w:val="23"/>
          <w:lang w:val="en-GB"/>
        </w:rPr>
        <w:lastRenderedPageBreak/>
        <w:t>transport sector defined more precisely means the following activities in terms of NACE Rev. 2:</w:t>
      </w:r>
    </w:p>
    <w:p w:rsidR="004B4F96" w:rsidRPr="007A746E" w:rsidRDefault="004B4F96" w:rsidP="004B4F96">
      <w:pPr>
        <w:pStyle w:val="Telobesedila-zamik"/>
        <w:numPr>
          <w:ilvl w:val="0"/>
          <w:numId w:val="36"/>
        </w:numPr>
        <w:ind w:left="1068"/>
        <w:rPr>
          <w:rFonts w:ascii="Times New Roman" w:hAnsi="Times New Roman"/>
          <w:color w:val="000000"/>
          <w:sz w:val="23"/>
          <w:szCs w:val="23"/>
          <w:lang w:val="en-GB"/>
        </w:rPr>
      </w:pPr>
      <w:r w:rsidRPr="007A746E">
        <w:rPr>
          <w:rFonts w:ascii="Times New Roman" w:hAnsi="Times New Roman"/>
          <w:color w:val="000000"/>
          <w:sz w:val="23"/>
          <w:szCs w:val="23"/>
          <w:lang w:val="en-GB"/>
        </w:rPr>
        <w:t>NACE 49: Land transport and transport via pipelines, excluding NACE 49.32 Taxi operation, 49.42 Removal services, 49.5 Transport via pipeline;</w:t>
      </w:r>
    </w:p>
    <w:p w:rsidR="004B4F96" w:rsidRPr="007A746E" w:rsidRDefault="004B4F96" w:rsidP="004B4F96">
      <w:pPr>
        <w:pStyle w:val="Telobesedila-zamik"/>
        <w:numPr>
          <w:ilvl w:val="0"/>
          <w:numId w:val="36"/>
        </w:numPr>
        <w:ind w:left="1068"/>
        <w:rPr>
          <w:rFonts w:ascii="Times New Roman" w:hAnsi="Times New Roman"/>
          <w:color w:val="000000"/>
          <w:sz w:val="23"/>
          <w:szCs w:val="23"/>
          <w:lang w:val="en-GB"/>
        </w:rPr>
      </w:pPr>
      <w:r w:rsidRPr="007A746E">
        <w:rPr>
          <w:rFonts w:ascii="Times New Roman" w:hAnsi="Times New Roman"/>
          <w:color w:val="000000"/>
          <w:sz w:val="23"/>
          <w:szCs w:val="23"/>
          <w:lang w:val="en-GB"/>
        </w:rPr>
        <w:t>NACE 50: Water transport;</w:t>
      </w:r>
    </w:p>
    <w:p w:rsidR="004B4F96" w:rsidRPr="007A746E" w:rsidRDefault="004B4F96" w:rsidP="004B4F96">
      <w:pPr>
        <w:pStyle w:val="Telobesedila-zamik"/>
        <w:numPr>
          <w:ilvl w:val="0"/>
          <w:numId w:val="36"/>
        </w:numPr>
        <w:ind w:left="1068"/>
        <w:rPr>
          <w:rFonts w:ascii="Times New Roman" w:hAnsi="Times New Roman"/>
          <w:color w:val="000000"/>
          <w:sz w:val="23"/>
          <w:szCs w:val="23"/>
          <w:lang w:val="en-GB"/>
        </w:rPr>
      </w:pPr>
      <w:r w:rsidRPr="007A746E">
        <w:rPr>
          <w:rFonts w:ascii="Times New Roman" w:hAnsi="Times New Roman"/>
          <w:color w:val="000000"/>
          <w:sz w:val="23"/>
          <w:szCs w:val="23"/>
          <w:lang w:val="en-GB"/>
        </w:rPr>
        <w:t>NACE 51: Air transport, excluding NACE 51.22 Space transport.</w:t>
      </w:r>
    </w:p>
    <w:p w:rsidR="004B4F96" w:rsidRPr="007A746E" w:rsidRDefault="004B4F96" w:rsidP="004B4F96">
      <w:pPr>
        <w:pStyle w:val="Telobesedila-zamik"/>
        <w:rPr>
          <w:sz w:val="23"/>
          <w:szCs w:val="23"/>
          <w:lang w:val="en-GB"/>
        </w:rPr>
      </w:pPr>
      <w:r w:rsidRPr="007A746E">
        <w:rPr>
          <w:sz w:val="23"/>
          <w:szCs w:val="23"/>
          <w:lang w:val="en-GB"/>
        </w:rPr>
        <w:br w:type="page"/>
      </w:r>
    </w:p>
    <w:p w:rsidR="004B4F96" w:rsidRPr="007A746E" w:rsidRDefault="004B4F96" w:rsidP="004B4F96">
      <w:pPr>
        <w:pStyle w:val="Naslov"/>
        <w:numPr>
          <w:ilvl w:val="0"/>
          <w:numId w:val="35"/>
        </w:numPr>
        <w:jc w:val="left"/>
        <w:rPr>
          <w:rFonts w:ascii="Times New Roman" w:hAnsi="Times New Roman"/>
          <w:color w:val="000000"/>
          <w:sz w:val="23"/>
          <w:szCs w:val="23"/>
          <w:lang w:val="en-GB"/>
        </w:rPr>
      </w:pPr>
      <w:bookmarkStart w:id="32" w:name="_Toc456700621"/>
      <w:r w:rsidRPr="007A746E">
        <w:rPr>
          <w:rFonts w:ascii="Times New Roman" w:hAnsi="Times New Roman"/>
          <w:color w:val="000000"/>
          <w:sz w:val="23"/>
          <w:szCs w:val="23"/>
          <w:lang w:val="en-GB"/>
        </w:rPr>
        <w:lastRenderedPageBreak/>
        <w:t>PROPOSAL ADMISSIBILITY CHECKLIST</w:t>
      </w:r>
      <w:bookmarkEnd w:id="32"/>
    </w:p>
    <w:p w:rsidR="004B4F96" w:rsidRPr="007A746E" w:rsidRDefault="004B4F96" w:rsidP="004B4F96">
      <w:pPr>
        <w:pStyle w:val="Telobesedila-zamik"/>
        <w:ind w:left="0"/>
        <w:rPr>
          <w:rFonts w:ascii="Times New Roman" w:hAnsi="Times New Roman"/>
          <w:b/>
          <w:bCs/>
          <w:color w:val="000000"/>
          <w:kern w:val="28"/>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To be eligible for a grant, the proposals/applications submitted under the Call for Proposals must comply with the following </w:t>
      </w:r>
      <w:r w:rsidRPr="007A746E">
        <w:rPr>
          <w:rFonts w:ascii="Times New Roman" w:hAnsi="Times New Roman"/>
          <w:b/>
          <w:bCs/>
          <w:color w:val="000000"/>
          <w:sz w:val="23"/>
          <w:szCs w:val="23"/>
          <w:lang w:val="en-GB"/>
        </w:rPr>
        <w:t>conditions</w:t>
      </w:r>
      <w:r w:rsidRPr="007A746E">
        <w:rPr>
          <w:rFonts w:ascii="Times New Roman" w:hAnsi="Times New Roman"/>
          <w:color w:val="000000"/>
          <w:sz w:val="23"/>
          <w:szCs w:val="23"/>
          <w:lang w:val="en-GB"/>
        </w:rPr>
        <w:t>:</w:t>
      </w:r>
    </w:p>
    <w:p w:rsidR="004B4F96" w:rsidRPr="007A746E" w:rsidRDefault="004B4F96" w:rsidP="004B4F96">
      <w:pPr>
        <w:pStyle w:val="Telobesedila-zamik"/>
        <w:numPr>
          <w:ilvl w:val="0"/>
          <w:numId w:val="40"/>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applicant shall be a legal person with the registered office outside the Republic of Slovenia or a natural person with permanent residence outside the Republic of Slovenia(hereinafter referred to as: </w:t>
      </w:r>
      <w:r w:rsidRPr="007A746E">
        <w:rPr>
          <w:rFonts w:ascii="Times New Roman" w:hAnsi="Times New Roman"/>
          <w:b/>
          <w:color w:val="000000"/>
          <w:sz w:val="23"/>
          <w:szCs w:val="23"/>
          <w:u w:val="single"/>
          <w:lang w:val="en-GB"/>
        </w:rPr>
        <w:t>foreign investor</w:t>
      </w:r>
      <w:r w:rsidRPr="007A746E">
        <w:rPr>
          <w:rFonts w:ascii="Times New Roman" w:hAnsi="Times New Roman"/>
          <w:color w:val="000000"/>
          <w:sz w:val="23"/>
          <w:szCs w:val="23"/>
          <w:lang w:val="en-GB"/>
        </w:rPr>
        <w:t>),</w:t>
      </w:r>
    </w:p>
    <w:p w:rsidR="004B4F96" w:rsidRPr="007A746E" w:rsidRDefault="004B4F96" w:rsidP="004B4F96">
      <w:pPr>
        <w:pStyle w:val="Telobesedila-zamik"/>
        <w:numPr>
          <w:ilvl w:val="0"/>
          <w:numId w:val="40"/>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it is the foreign investor’s </w:t>
      </w:r>
      <w:r w:rsidRPr="007A746E">
        <w:rPr>
          <w:rFonts w:ascii="Times New Roman" w:hAnsi="Times New Roman"/>
          <w:b/>
          <w:color w:val="000000"/>
          <w:sz w:val="23"/>
          <w:szCs w:val="23"/>
          <w:lang w:val="en-GB"/>
        </w:rPr>
        <w:t>first capital entry</w:t>
      </w:r>
      <w:r w:rsidRPr="007A746E">
        <w:rPr>
          <w:rFonts w:ascii="Times New Roman" w:hAnsi="Times New Roman"/>
          <w:color w:val="000000"/>
          <w:sz w:val="23"/>
          <w:szCs w:val="23"/>
          <w:lang w:val="en-GB"/>
        </w:rPr>
        <w:t xml:space="preserve"> and it is</w:t>
      </w:r>
      <w:r w:rsidRPr="007A746E">
        <w:rPr>
          <w:rFonts w:ascii="Times New Roman" w:hAnsi="Times New Roman"/>
          <w:b/>
          <w:color w:val="000000"/>
          <w:sz w:val="23"/>
          <w:szCs w:val="23"/>
          <w:lang w:val="en-GB"/>
        </w:rPr>
        <w:t xml:space="preserve"> initial investment</w:t>
      </w:r>
      <w:r w:rsidRPr="007A746E">
        <w:rPr>
          <w:rFonts w:ascii="Times New Roman" w:hAnsi="Times New Roman"/>
          <w:color w:val="000000"/>
          <w:sz w:val="23"/>
          <w:szCs w:val="23"/>
          <w:lang w:val="en-GB"/>
        </w:rPr>
        <w:t>,</w:t>
      </w:r>
    </w:p>
    <w:p w:rsidR="004B4F96" w:rsidRPr="007A746E" w:rsidRDefault="004B4F96" w:rsidP="004B4F96">
      <w:pPr>
        <w:pStyle w:val="Telobesedila-zamik"/>
        <w:numPr>
          <w:ilvl w:val="0"/>
          <w:numId w:val="40"/>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foreign investor or his affiliated companies abroad must have </w:t>
      </w:r>
      <w:r w:rsidRPr="007A746E">
        <w:rPr>
          <w:rFonts w:ascii="Times New Roman" w:hAnsi="Times New Roman"/>
          <w:b/>
          <w:color w:val="000000"/>
          <w:sz w:val="23"/>
          <w:szCs w:val="23"/>
          <w:lang w:val="en-GB"/>
        </w:rPr>
        <w:t xml:space="preserve">experience </w:t>
      </w:r>
      <w:r w:rsidRPr="007A746E">
        <w:rPr>
          <w:rFonts w:ascii="Times New Roman" w:hAnsi="Times New Roman"/>
          <w:color w:val="000000"/>
          <w:sz w:val="23"/>
          <w:szCs w:val="23"/>
          <w:lang w:val="en-GB"/>
        </w:rPr>
        <w:t xml:space="preserve">from the area of The investment project for which a grant is requested, </w:t>
      </w:r>
    </w:p>
    <w:p w:rsidR="004B4F96" w:rsidRPr="007A746E" w:rsidRDefault="004B4F96" w:rsidP="004B4F96">
      <w:pPr>
        <w:pStyle w:val="Telobesedila-zamik"/>
        <w:numPr>
          <w:ilvl w:val="0"/>
          <w:numId w:val="40"/>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investment project for which a grant </w:t>
      </w:r>
      <w:proofErr w:type="gramStart"/>
      <w:r w:rsidRPr="007A746E">
        <w:rPr>
          <w:rFonts w:ascii="Times New Roman" w:hAnsi="Times New Roman"/>
          <w:color w:val="000000"/>
          <w:sz w:val="23"/>
          <w:szCs w:val="23"/>
          <w:lang w:val="en-GB"/>
        </w:rPr>
        <w:t>is requested</w:t>
      </w:r>
      <w:proofErr w:type="gramEnd"/>
      <w:r w:rsidRPr="007A746E">
        <w:rPr>
          <w:rFonts w:ascii="Times New Roman" w:hAnsi="Times New Roman"/>
          <w:color w:val="000000"/>
          <w:sz w:val="23"/>
          <w:szCs w:val="23"/>
          <w:lang w:val="en-GB"/>
        </w:rPr>
        <w:t xml:space="preserve"> does not fall within the area of any of economic activities listed under point </w:t>
      </w:r>
      <w:r w:rsidRPr="007A746E">
        <w:rPr>
          <w:rFonts w:ascii="Times New Roman" w:hAnsi="Times New Roman"/>
          <w:i/>
          <w:color w:val="000000"/>
          <w:sz w:val="23"/>
          <w:szCs w:val="23"/>
          <w:lang w:val="en-GB"/>
        </w:rPr>
        <w:t>1. Subject matter of the Call for Proposals</w:t>
      </w:r>
      <w:r w:rsidRPr="007A746E">
        <w:rPr>
          <w:rFonts w:ascii="Times New Roman" w:hAnsi="Times New Roman"/>
          <w:color w:val="000000"/>
          <w:sz w:val="23"/>
          <w:szCs w:val="23"/>
          <w:lang w:val="en-GB"/>
        </w:rPr>
        <w:t>, and namely from the seventh paragraph to the last paragraph,</w:t>
      </w:r>
    </w:p>
    <w:p w:rsidR="004B4F96" w:rsidRPr="007A746E" w:rsidRDefault="004B4F96" w:rsidP="004B4F96">
      <w:pPr>
        <w:pStyle w:val="Telobesedila-zamik"/>
        <w:numPr>
          <w:ilvl w:val="0"/>
          <w:numId w:val="40"/>
        </w:numPr>
        <w:ind w:left="426"/>
        <w:rPr>
          <w:rFonts w:ascii="Times New Roman" w:hAnsi="Times New Roman"/>
          <w:sz w:val="23"/>
          <w:szCs w:val="23"/>
          <w:lang w:val="en-GB"/>
        </w:rPr>
      </w:pPr>
      <w:r w:rsidRPr="007A746E">
        <w:rPr>
          <w:rFonts w:ascii="Times New Roman" w:hAnsi="Times New Roman"/>
          <w:sz w:val="23"/>
          <w:szCs w:val="23"/>
          <w:lang w:val="en-GB"/>
        </w:rPr>
        <w:t xml:space="preserve">the foreign investor must have his duly appointed </w:t>
      </w:r>
      <w:r w:rsidRPr="007A746E">
        <w:rPr>
          <w:rFonts w:ascii="Times New Roman" w:hAnsi="Times New Roman"/>
          <w:b/>
          <w:sz w:val="23"/>
          <w:szCs w:val="23"/>
          <w:lang w:val="en-GB"/>
        </w:rPr>
        <w:t>authorised representative for deliveries</w:t>
      </w:r>
      <w:r w:rsidRPr="007A746E">
        <w:rPr>
          <w:rFonts w:ascii="Times New Roman" w:hAnsi="Times New Roman"/>
          <w:sz w:val="23"/>
          <w:szCs w:val="23"/>
          <w:lang w:val="en-GB"/>
        </w:rPr>
        <w:t xml:space="preserve"> in the Republic of Slovenia,</w:t>
      </w:r>
    </w:p>
    <w:p w:rsidR="004B4F96" w:rsidRPr="007A746E" w:rsidRDefault="004B4F96" w:rsidP="004B4F96">
      <w:pPr>
        <w:pStyle w:val="Telobesedila-zamik"/>
        <w:numPr>
          <w:ilvl w:val="0"/>
          <w:numId w:val="40"/>
        </w:numPr>
        <w:ind w:left="426"/>
        <w:rPr>
          <w:rFonts w:ascii="Times New Roman" w:hAnsi="Times New Roman"/>
          <w:b/>
          <w:sz w:val="23"/>
          <w:szCs w:val="23"/>
          <w:lang w:val="en-GB"/>
        </w:rPr>
      </w:pPr>
      <w:r w:rsidRPr="007A746E">
        <w:rPr>
          <w:rFonts w:ascii="Times New Roman" w:hAnsi="Times New Roman"/>
          <w:sz w:val="23"/>
          <w:szCs w:val="23"/>
          <w:lang w:val="en-GB"/>
        </w:rPr>
        <w:t>the investment project shall not start before submitting an application for the award of grant funding (</w:t>
      </w:r>
      <w:r w:rsidRPr="007A746E">
        <w:rPr>
          <w:rFonts w:ascii="Times New Roman" w:hAnsi="Times New Roman"/>
          <w:b/>
          <w:sz w:val="23"/>
          <w:szCs w:val="23"/>
          <w:lang w:val="en-GB"/>
        </w:rPr>
        <w:t>Condition of Necessity),</w:t>
      </w:r>
    </w:p>
    <w:p w:rsidR="004B4F96" w:rsidRPr="007A746E" w:rsidRDefault="004B4F96" w:rsidP="004B4F96">
      <w:pPr>
        <w:pStyle w:val="Telobesedila-zamik"/>
        <w:numPr>
          <w:ilvl w:val="0"/>
          <w:numId w:val="40"/>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admissible proposals refer to:</w:t>
      </w:r>
    </w:p>
    <w:p w:rsidR="004B4F96" w:rsidRPr="007A746E" w:rsidRDefault="004B4F96" w:rsidP="004B4F96">
      <w:pPr>
        <w:pStyle w:val="Telobesedila-zamik"/>
        <w:numPr>
          <w:ilvl w:val="0"/>
          <w:numId w:val="40"/>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investment projects in the </w:t>
      </w:r>
      <w:r w:rsidRPr="007A746E">
        <w:rPr>
          <w:rFonts w:ascii="Times New Roman" w:hAnsi="Times New Roman"/>
          <w:b/>
          <w:bCs/>
          <w:color w:val="000000"/>
          <w:sz w:val="23"/>
          <w:szCs w:val="23"/>
          <w:lang w:val="en-GB"/>
        </w:rPr>
        <w:t>manufacturing</w:t>
      </w:r>
      <w:r w:rsidRPr="007A746E">
        <w:rPr>
          <w:rFonts w:ascii="Times New Roman" w:hAnsi="Times New Roman"/>
          <w:bCs/>
          <w:color w:val="000000"/>
          <w:sz w:val="23"/>
          <w:szCs w:val="23"/>
          <w:lang w:val="en-GB"/>
        </w:rPr>
        <w:t xml:space="preserve"> sectors of the economy</w:t>
      </w:r>
      <w:r w:rsidRPr="007A746E">
        <w:rPr>
          <w:rFonts w:ascii="Times New Roman" w:hAnsi="Times New Roman"/>
          <w:color w:val="000000"/>
          <w:sz w:val="23"/>
          <w:szCs w:val="23"/>
          <w:lang w:val="en-GB"/>
        </w:rPr>
        <w:t xml:space="preserve">, the value of which must be as a </w:t>
      </w:r>
      <w:r w:rsidRPr="007A746E">
        <w:rPr>
          <w:rFonts w:ascii="Times New Roman" w:hAnsi="Times New Roman"/>
          <w:b/>
          <w:color w:val="000000"/>
          <w:sz w:val="23"/>
          <w:szCs w:val="23"/>
          <w:lang w:val="en-GB"/>
        </w:rPr>
        <w:t>minimum</w:t>
      </w:r>
      <w:r w:rsidRPr="007A746E">
        <w:rPr>
          <w:rFonts w:ascii="Times New Roman" w:hAnsi="Times New Roman"/>
          <w:b/>
          <w:bCs/>
          <w:color w:val="000000"/>
          <w:sz w:val="23"/>
          <w:szCs w:val="23"/>
          <w:lang w:val="en-GB"/>
        </w:rPr>
        <w:t xml:space="preserve"> 1 million euros</w:t>
      </w:r>
      <w:r w:rsidRPr="007A746E">
        <w:rPr>
          <w:rFonts w:ascii="Times New Roman" w:hAnsi="Times New Roman"/>
          <w:color w:val="000000"/>
          <w:sz w:val="23"/>
          <w:szCs w:val="23"/>
          <w:lang w:val="en-GB"/>
        </w:rPr>
        <w:t xml:space="preserve"> and the net increase in the number of employees must </w:t>
      </w:r>
      <w:r w:rsidRPr="007A746E">
        <w:rPr>
          <w:rFonts w:ascii="Times New Roman" w:hAnsi="Times New Roman"/>
          <w:b/>
          <w:bCs/>
          <w:color w:val="000000"/>
          <w:sz w:val="23"/>
          <w:szCs w:val="23"/>
          <w:lang w:val="en-GB"/>
        </w:rPr>
        <w:t>at least 25</w:t>
      </w:r>
      <w:r w:rsidRPr="007A746E">
        <w:rPr>
          <w:rFonts w:ascii="Times New Roman" w:hAnsi="Times New Roman"/>
          <w:color w:val="000000"/>
          <w:sz w:val="23"/>
          <w:szCs w:val="23"/>
          <w:lang w:val="en-GB"/>
        </w:rPr>
        <w:t xml:space="preserve"> new jobs,</w:t>
      </w:r>
    </w:p>
    <w:p w:rsidR="004B4F96" w:rsidRPr="007A746E" w:rsidRDefault="004B4F96" w:rsidP="004B4F96">
      <w:pPr>
        <w:pStyle w:val="Telobesedila-zamik"/>
        <w:numPr>
          <w:ilvl w:val="0"/>
          <w:numId w:val="40"/>
        </w:numPr>
        <w:ind w:left="426"/>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investment</w:t>
      </w:r>
      <w:proofErr w:type="gramEnd"/>
      <w:r w:rsidRPr="007A746E">
        <w:rPr>
          <w:rFonts w:ascii="Times New Roman" w:hAnsi="Times New Roman"/>
          <w:color w:val="000000"/>
          <w:sz w:val="23"/>
          <w:szCs w:val="23"/>
          <w:lang w:val="en-GB"/>
        </w:rPr>
        <w:t xml:space="preserve"> projects in the service sector activities that are internationally marketable</w:t>
      </w:r>
      <w:r w:rsidRPr="007A746E">
        <w:rPr>
          <w:rFonts w:ascii="Times New Roman" w:hAnsi="Times New Roman"/>
          <w:bCs/>
          <w:color w:val="000000"/>
          <w:sz w:val="23"/>
          <w:szCs w:val="23"/>
          <w:lang w:val="en-GB"/>
        </w:rPr>
        <w:t xml:space="preserve">, </w:t>
      </w:r>
      <w:r w:rsidRPr="007A746E">
        <w:rPr>
          <w:rFonts w:ascii="Times New Roman" w:hAnsi="Times New Roman"/>
          <w:color w:val="000000"/>
          <w:sz w:val="23"/>
          <w:szCs w:val="23"/>
          <w:lang w:val="en-GB"/>
        </w:rPr>
        <w:t>the value of which must be as a minimum</w:t>
      </w:r>
      <w:r w:rsidRPr="007A746E">
        <w:rPr>
          <w:rFonts w:ascii="Times New Roman" w:hAnsi="Times New Roman"/>
          <w:b/>
          <w:bCs/>
          <w:color w:val="000000"/>
          <w:sz w:val="23"/>
          <w:szCs w:val="23"/>
          <w:lang w:val="en-GB"/>
        </w:rPr>
        <w:t xml:space="preserve"> 0.5</w:t>
      </w:r>
      <w:r w:rsidRPr="007A746E">
        <w:rPr>
          <w:rFonts w:ascii="Times New Roman" w:hAnsi="Times New Roman"/>
          <w:color w:val="000000"/>
          <w:sz w:val="23"/>
          <w:szCs w:val="23"/>
          <w:lang w:val="en-GB"/>
        </w:rPr>
        <w:t xml:space="preserve"> </w:t>
      </w:r>
      <w:r w:rsidRPr="007A746E">
        <w:rPr>
          <w:rFonts w:ascii="Times New Roman" w:hAnsi="Times New Roman"/>
          <w:b/>
          <w:color w:val="000000"/>
          <w:sz w:val="23"/>
          <w:szCs w:val="23"/>
          <w:lang w:val="en-GB"/>
        </w:rPr>
        <w:t>million euros</w:t>
      </w:r>
      <w:r w:rsidRPr="007A746E">
        <w:rPr>
          <w:rFonts w:ascii="Times New Roman" w:hAnsi="Times New Roman"/>
          <w:color w:val="000000"/>
          <w:sz w:val="23"/>
          <w:szCs w:val="23"/>
          <w:lang w:val="en-GB"/>
        </w:rPr>
        <w:t xml:space="preserve"> and the net increase in the number of employees must be </w:t>
      </w:r>
      <w:r w:rsidRPr="007A746E">
        <w:rPr>
          <w:rFonts w:ascii="Times New Roman" w:hAnsi="Times New Roman"/>
          <w:b/>
          <w:bCs/>
          <w:color w:val="000000"/>
          <w:sz w:val="23"/>
          <w:szCs w:val="23"/>
          <w:lang w:val="en-GB"/>
        </w:rPr>
        <w:t>at least 10</w:t>
      </w:r>
      <w:r w:rsidRPr="007A746E">
        <w:rPr>
          <w:rFonts w:ascii="Times New Roman" w:hAnsi="Times New Roman"/>
          <w:color w:val="000000"/>
          <w:sz w:val="23"/>
          <w:szCs w:val="23"/>
          <w:lang w:val="en-GB"/>
        </w:rPr>
        <w:t xml:space="preserve"> new jobs. </w:t>
      </w:r>
    </w:p>
    <w:p w:rsidR="004B4F96" w:rsidRPr="007A746E" w:rsidRDefault="004B4F96" w:rsidP="004B4F96">
      <w:pPr>
        <w:pStyle w:val="Telobesedila-zamik"/>
        <w:numPr>
          <w:ilvl w:val="0"/>
          <w:numId w:val="40"/>
        </w:numPr>
        <w:ind w:left="426"/>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investment</w:t>
      </w:r>
      <w:proofErr w:type="gramEnd"/>
      <w:r w:rsidRPr="007A746E">
        <w:rPr>
          <w:rFonts w:ascii="Times New Roman" w:hAnsi="Times New Roman"/>
          <w:color w:val="000000"/>
          <w:sz w:val="23"/>
          <w:szCs w:val="23"/>
          <w:lang w:val="en-GB"/>
        </w:rPr>
        <w:t xml:space="preserve"> projects in </w:t>
      </w:r>
      <w:r w:rsidRPr="007A746E">
        <w:rPr>
          <w:rFonts w:ascii="Times New Roman" w:hAnsi="Times New Roman"/>
          <w:b/>
          <w:bCs/>
          <w:color w:val="000000"/>
          <w:sz w:val="23"/>
          <w:szCs w:val="23"/>
          <w:lang w:val="en-GB"/>
        </w:rPr>
        <w:t xml:space="preserve">research and development activity, </w:t>
      </w:r>
      <w:r w:rsidRPr="007A746E">
        <w:rPr>
          <w:rFonts w:ascii="Times New Roman" w:hAnsi="Times New Roman"/>
          <w:bCs/>
          <w:color w:val="000000"/>
          <w:sz w:val="23"/>
          <w:szCs w:val="23"/>
          <w:lang w:val="en-GB"/>
        </w:rPr>
        <w:t>the value of which</w:t>
      </w:r>
      <w:r w:rsidRPr="007A746E">
        <w:rPr>
          <w:rFonts w:ascii="Times New Roman" w:hAnsi="Times New Roman"/>
          <w:color w:val="000000"/>
          <w:sz w:val="23"/>
          <w:szCs w:val="23"/>
          <w:lang w:val="en-GB"/>
        </w:rPr>
        <w:t xml:space="preserve"> must be as a </w:t>
      </w:r>
      <w:r w:rsidRPr="007A746E">
        <w:rPr>
          <w:rFonts w:ascii="Times New Roman" w:hAnsi="Times New Roman"/>
          <w:b/>
          <w:bCs/>
          <w:color w:val="000000"/>
          <w:sz w:val="23"/>
          <w:szCs w:val="23"/>
          <w:lang w:val="en-GB"/>
        </w:rPr>
        <w:t>minimum 0.5 million euros</w:t>
      </w:r>
      <w:r w:rsidRPr="007A746E">
        <w:rPr>
          <w:rFonts w:ascii="Times New Roman" w:hAnsi="Times New Roman"/>
          <w:color w:val="000000"/>
          <w:sz w:val="23"/>
          <w:szCs w:val="23"/>
          <w:lang w:val="en-GB"/>
        </w:rPr>
        <w:t xml:space="preserve"> and the net increase in the number of employees must be </w:t>
      </w:r>
      <w:r w:rsidRPr="007A746E">
        <w:rPr>
          <w:rFonts w:ascii="Times New Roman" w:hAnsi="Times New Roman"/>
          <w:b/>
          <w:bCs/>
          <w:color w:val="000000"/>
          <w:sz w:val="23"/>
          <w:szCs w:val="23"/>
          <w:lang w:val="en-GB"/>
        </w:rPr>
        <w:t>at least 5</w:t>
      </w:r>
      <w:r w:rsidRPr="007A746E">
        <w:rPr>
          <w:rFonts w:ascii="Times New Roman" w:hAnsi="Times New Roman"/>
          <w:color w:val="000000"/>
          <w:sz w:val="23"/>
          <w:szCs w:val="23"/>
          <w:lang w:val="en-GB"/>
        </w:rPr>
        <w:t xml:space="preserve"> new jobs </w:t>
      </w:r>
      <w:r w:rsidRPr="007A746E">
        <w:rPr>
          <w:rFonts w:ascii="Times New Roman" w:hAnsi="Times New Roman"/>
          <w:b/>
          <w:bCs/>
          <w:color w:val="000000"/>
          <w:sz w:val="23"/>
          <w:szCs w:val="23"/>
          <w:lang w:val="en-GB"/>
        </w:rPr>
        <w:t xml:space="preserve">with the minimum completed level of education: specialisation after higher educational programmes or high educational professional programmes, i.e. First Bologna cycle (Level 6/2). </w:t>
      </w:r>
      <w:r w:rsidRPr="007A746E">
        <w:rPr>
          <w:rFonts w:ascii="Times New Roman" w:hAnsi="Times New Roman"/>
          <w:color w:val="000000"/>
          <w:sz w:val="23"/>
          <w:szCs w:val="23"/>
          <w:lang w:val="en-GB"/>
        </w:rPr>
        <w:t xml:space="preserve">Where more than </w:t>
      </w:r>
      <w:proofErr w:type="gramStart"/>
      <w:r w:rsidRPr="007A746E">
        <w:rPr>
          <w:rFonts w:ascii="Times New Roman" w:hAnsi="Times New Roman"/>
          <w:color w:val="000000"/>
          <w:sz w:val="23"/>
          <w:szCs w:val="23"/>
          <w:lang w:val="en-GB"/>
        </w:rPr>
        <w:t>5</w:t>
      </w:r>
      <w:proofErr w:type="gramEnd"/>
      <w:r w:rsidRPr="007A746E">
        <w:rPr>
          <w:rFonts w:ascii="Times New Roman" w:hAnsi="Times New Roman"/>
          <w:color w:val="000000"/>
          <w:sz w:val="23"/>
          <w:szCs w:val="23"/>
          <w:lang w:val="en-GB"/>
        </w:rPr>
        <w:t xml:space="preserve"> net new jobs will be created, at least 80% of those net new jobs must be for the minimum completed level of education: specialisation after higher educational programmes or high educational professional programmes, i.e. First Cycle (Level 6/2).</w:t>
      </w:r>
      <w:r w:rsidRPr="007A746E">
        <w:rPr>
          <w:rFonts w:ascii="Times New Roman" w:hAnsi="Times New Roman"/>
          <w:b/>
          <w:bCs/>
          <w:color w:val="000000"/>
          <w:sz w:val="23"/>
          <w:szCs w:val="23"/>
          <w:lang w:val="en-GB"/>
        </w:rPr>
        <w:t xml:space="preserve"> </w:t>
      </w:r>
      <w:r w:rsidRPr="007A746E">
        <w:rPr>
          <w:rFonts w:ascii="Times New Roman" w:hAnsi="Times New Roman"/>
          <w:color w:val="000000"/>
          <w:sz w:val="23"/>
          <w:szCs w:val="23"/>
          <w:lang w:val="en-GB"/>
        </w:rPr>
        <w:t xml:space="preserve">The proposed research project must completely fall within the category of </w:t>
      </w:r>
      <w:r w:rsidRPr="007A746E">
        <w:rPr>
          <w:rFonts w:ascii="Times New Roman" w:hAnsi="Times New Roman"/>
          <w:b/>
          <w:bCs/>
          <w:color w:val="000000"/>
          <w:sz w:val="23"/>
          <w:szCs w:val="23"/>
          <w:lang w:val="en-GB"/>
        </w:rPr>
        <w:t>industrial research</w:t>
      </w:r>
      <w:r w:rsidRPr="007A746E">
        <w:rPr>
          <w:rFonts w:ascii="Times New Roman" w:hAnsi="Times New Roman"/>
          <w:color w:val="000000"/>
          <w:sz w:val="23"/>
          <w:szCs w:val="23"/>
          <w:lang w:val="en-GB"/>
        </w:rPr>
        <w:t xml:space="preserve"> and/or </w:t>
      </w:r>
      <w:r w:rsidRPr="007A746E">
        <w:rPr>
          <w:rFonts w:ascii="Times New Roman" w:hAnsi="Times New Roman"/>
          <w:b/>
          <w:bCs/>
          <w:color w:val="000000"/>
          <w:sz w:val="23"/>
          <w:szCs w:val="23"/>
          <w:lang w:val="en-GB"/>
        </w:rPr>
        <w:t>development of prototypes for commercial use</w:t>
      </w:r>
      <w:r w:rsidRPr="007A746E">
        <w:rPr>
          <w:rFonts w:ascii="Times New Roman" w:hAnsi="Times New Roman"/>
          <w:color w:val="000000"/>
          <w:sz w:val="23"/>
          <w:szCs w:val="23"/>
          <w:lang w:val="en-GB"/>
        </w:rPr>
        <w:t>. The research and development tasks must be shown in organisational scheme and in a valid act on jobs systematisation at the project company/grant beneficiary (</w:t>
      </w:r>
      <w:r w:rsidRPr="007A746E">
        <w:rPr>
          <w:rFonts w:ascii="Times New Roman" w:hAnsi="Times New Roman"/>
          <w:b/>
          <w:color w:val="000000"/>
          <w:sz w:val="23"/>
          <w:szCs w:val="23"/>
          <w:u w:val="single"/>
          <w:lang w:val="en-GB"/>
        </w:rPr>
        <w:t>mandatory attachment</w:t>
      </w:r>
      <w:r w:rsidRPr="007A746E">
        <w:rPr>
          <w:rFonts w:ascii="Times New Roman" w:hAnsi="Times New Roman"/>
          <w:color w:val="000000"/>
          <w:sz w:val="23"/>
          <w:szCs w:val="23"/>
          <w:lang w:val="en-GB"/>
        </w:rPr>
        <w:t>),</w:t>
      </w:r>
    </w:p>
    <w:p w:rsidR="004B4F96" w:rsidRPr="007A746E" w:rsidRDefault="004B4F96" w:rsidP="004B4F96">
      <w:pPr>
        <w:pStyle w:val="Telobesedila-zamik"/>
        <w:numPr>
          <w:ilvl w:val="0"/>
          <w:numId w:val="40"/>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applicant must provide a financial contribution of </w:t>
      </w:r>
      <w:r w:rsidRPr="007A746E">
        <w:rPr>
          <w:rFonts w:ascii="Times New Roman" w:hAnsi="Times New Roman"/>
          <w:b/>
          <w:color w:val="000000"/>
          <w:sz w:val="23"/>
          <w:szCs w:val="23"/>
          <w:lang w:val="en-GB"/>
        </w:rPr>
        <w:t>at least 25% of the eligible costs</w:t>
      </w:r>
      <w:r w:rsidRPr="007A746E">
        <w:rPr>
          <w:rFonts w:ascii="Times New Roman" w:hAnsi="Times New Roman"/>
          <w:color w:val="000000"/>
          <w:sz w:val="23"/>
          <w:szCs w:val="23"/>
          <w:lang w:val="en-GB"/>
        </w:rPr>
        <w:t xml:space="preserve"> of material and immaterial investments through</w:t>
      </w:r>
      <w:r w:rsidRPr="007A746E">
        <w:rPr>
          <w:rFonts w:ascii="Times New Roman" w:hAnsi="Times New Roman"/>
          <w:b/>
          <w:color w:val="000000"/>
          <w:sz w:val="23"/>
          <w:szCs w:val="23"/>
          <w:lang w:val="en-GB"/>
        </w:rPr>
        <w:t xml:space="preserve"> its own resources and/or the resources of the project company/grant beneficiary,</w:t>
      </w:r>
      <w:r w:rsidRPr="007A746E">
        <w:rPr>
          <w:rFonts w:ascii="Times New Roman" w:hAnsi="Times New Roman"/>
          <w:color w:val="000000"/>
          <w:sz w:val="23"/>
          <w:szCs w:val="23"/>
          <w:lang w:val="en-GB"/>
        </w:rPr>
        <w:t xml:space="preserve"> </w:t>
      </w:r>
      <w:r w:rsidRPr="007A746E">
        <w:rPr>
          <w:rFonts w:ascii="Times New Roman" w:hAnsi="Times New Roman"/>
          <w:bCs/>
          <w:color w:val="000000"/>
          <w:sz w:val="23"/>
          <w:szCs w:val="23"/>
          <w:lang w:val="en-GB"/>
        </w:rPr>
        <w:t>in a form which is free of any public support,</w:t>
      </w:r>
    </w:p>
    <w:p w:rsidR="004B4F96" w:rsidRPr="007A746E" w:rsidRDefault="004B4F96" w:rsidP="004B4F96">
      <w:pPr>
        <w:pStyle w:val="Odstavekseznama"/>
        <w:numPr>
          <w:ilvl w:val="0"/>
          <w:numId w:val="40"/>
        </w:numPr>
        <w:ind w:left="426"/>
        <w:rPr>
          <w:color w:val="000000"/>
          <w:sz w:val="23"/>
          <w:szCs w:val="23"/>
          <w:lang w:val="en-GB"/>
        </w:rPr>
      </w:pPr>
      <w:r w:rsidRPr="007A746E">
        <w:rPr>
          <w:color w:val="000000"/>
          <w:sz w:val="23"/>
          <w:szCs w:val="23"/>
          <w:lang w:val="en-GB"/>
        </w:rPr>
        <w:t>it is not a case in which grant funding is not awarded as set out in point (</w:t>
      </w:r>
      <w:r w:rsidRPr="007A746E">
        <w:rPr>
          <w:i/>
          <w:color w:val="000000"/>
          <w:sz w:val="23"/>
          <w:szCs w:val="23"/>
          <w:lang w:val="en-GB"/>
        </w:rPr>
        <w:t xml:space="preserve">8) Types of investments and basic conditions for awarding grant funding </w:t>
      </w:r>
      <w:r w:rsidRPr="007A746E">
        <w:rPr>
          <w:color w:val="000000"/>
          <w:sz w:val="23"/>
          <w:szCs w:val="23"/>
          <w:lang w:val="en-GB"/>
        </w:rPr>
        <w:t>in any indent on pages 8 and 9.</w:t>
      </w:r>
    </w:p>
    <w:p w:rsidR="004B4F96" w:rsidRPr="007A746E" w:rsidRDefault="004B4F96" w:rsidP="004B4F96">
      <w:pPr>
        <w:rPr>
          <w:sz w:val="23"/>
          <w:szCs w:val="23"/>
          <w:lang w:val="en-GB"/>
        </w:rPr>
      </w:pPr>
    </w:p>
    <w:p w:rsidR="004B4F96" w:rsidRPr="007A746E" w:rsidRDefault="004B4F96" w:rsidP="004B4F96">
      <w:pPr>
        <w:jc w:val="both"/>
        <w:rPr>
          <w:color w:val="000000"/>
          <w:sz w:val="23"/>
          <w:szCs w:val="23"/>
          <w:lang w:val="en-GB"/>
        </w:rPr>
      </w:pPr>
      <w:r w:rsidRPr="007A746E">
        <w:rPr>
          <w:bCs/>
          <w:sz w:val="23"/>
          <w:szCs w:val="23"/>
          <w:lang w:val="en-GB"/>
        </w:rPr>
        <w:t xml:space="preserve">In the case that the grant application does not contain </w:t>
      </w:r>
      <w:r w:rsidRPr="007A746E">
        <w:rPr>
          <w:b/>
          <w:bCs/>
          <w:sz w:val="23"/>
          <w:szCs w:val="23"/>
          <w:lang w:val="en-GB"/>
        </w:rPr>
        <w:t>any information</w:t>
      </w:r>
      <w:r w:rsidRPr="007A746E">
        <w:rPr>
          <w:bCs/>
          <w:sz w:val="23"/>
          <w:szCs w:val="23"/>
          <w:lang w:val="en-GB"/>
        </w:rPr>
        <w:t xml:space="preserve"> demonstrating that a particular requirement </w:t>
      </w:r>
      <w:proofErr w:type="gramStart"/>
      <w:r w:rsidRPr="007A746E">
        <w:rPr>
          <w:bCs/>
          <w:sz w:val="23"/>
          <w:szCs w:val="23"/>
          <w:lang w:val="en-GB"/>
        </w:rPr>
        <w:t>is complied</w:t>
      </w:r>
      <w:proofErr w:type="gramEnd"/>
      <w:r w:rsidRPr="007A746E">
        <w:rPr>
          <w:bCs/>
          <w:sz w:val="23"/>
          <w:szCs w:val="23"/>
          <w:lang w:val="en-GB"/>
        </w:rPr>
        <w:t xml:space="preserve"> with, it shall be deemed that the application </w:t>
      </w:r>
      <w:r w:rsidRPr="007A746E">
        <w:rPr>
          <w:b/>
          <w:bCs/>
          <w:sz w:val="23"/>
          <w:szCs w:val="23"/>
          <w:lang w:val="en-GB"/>
        </w:rPr>
        <w:t xml:space="preserve">does not fulfil that particular condition </w:t>
      </w:r>
      <w:r w:rsidRPr="007A746E">
        <w:rPr>
          <w:bCs/>
          <w:sz w:val="23"/>
          <w:szCs w:val="23"/>
          <w:lang w:val="en-GB"/>
        </w:rPr>
        <w:t xml:space="preserve">and it will be rejected </w:t>
      </w:r>
      <w:r w:rsidRPr="007A746E">
        <w:rPr>
          <w:b/>
          <w:bCs/>
          <w:sz w:val="23"/>
          <w:szCs w:val="23"/>
          <w:lang w:val="en-GB"/>
        </w:rPr>
        <w:t>by passing a decision to that effect</w:t>
      </w:r>
      <w:r w:rsidRPr="007A746E">
        <w:rPr>
          <w:bCs/>
          <w:sz w:val="23"/>
          <w:szCs w:val="23"/>
          <w:lang w:val="en-GB"/>
        </w:rPr>
        <w:t xml:space="preserve">. Furthermore, all proposals </w:t>
      </w:r>
      <w:r w:rsidRPr="007A746E">
        <w:rPr>
          <w:b/>
          <w:bCs/>
          <w:sz w:val="23"/>
          <w:szCs w:val="23"/>
          <w:lang w:val="en-GB"/>
        </w:rPr>
        <w:t xml:space="preserve">not in conformity with the purpose </w:t>
      </w:r>
      <w:r w:rsidRPr="007A746E">
        <w:rPr>
          <w:bCs/>
          <w:sz w:val="23"/>
          <w:szCs w:val="23"/>
          <w:lang w:val="en-GB"/>
        </w:rPr>
        <w:t>of the Call for Proposals</w:t>
      </w:r>
      <w:r w:rsidRPr="007A746E">
        <w:rPr>
          <w:b/>
          <w:bCs/>
          <w:sz w:val="23"/>
          <w:szCs w:val="23"/>
          <w:lang w:val="en-GB"/>
        </w:rPr>
        <w:t xml:space="preserve"> </w:t>
      </w:r>
      <w:proofErr w:type="gramStart"/>
      <w:r w:rsidRPr="007A746E">
        <w:rPr>
          <w:b/>
          <w:bCs/>
          <w:sz w:val="23"/>
          <w:szCs w:val="23"/>
          <w:lang w:val="en-GB"/>
        </w:rPr>
        <w:t>shall be rejected</w:t>
      </w:r>
      <w:proofErr w:type="gramEnd"/>
      <w:r w:rsidRPr="007A746E">
        <w:rPr>
          <w:color w:val="000000"/>
          <w:sz w:val="23"/>
          <w:szCs w:val="23"/>
          <w:lang w:val="en-GB"/>
        </w:rPr>
        <w:t>.</w:t>
      </w:r>
    </w:p>
    <w:p w:rsidR="004B4F96" w:rsidRPr="007A746E" w:rsidRDefault="004B4F96" w:rsidP="004B4F96">
      <w:pPr>
        <w:pStyle w:val="Naslov"/>
        <w:numPr>
          <w:ilvl w:val="0"/>
          <w:numId w:val="28"/>
        </w:numPr>
        <w:jc w:val="left"/>
        <w:rPr>
          <w:rFonts w:ascii="Times New Roman" w:hAnsi="Times New Roman"/>
          <w:color w:val="000000"/>
          <w:sz w:val="23"/>
          <w:szCs w:val="23"/>
          <w:lang w:val="en-GB"/>
        </w:rPr>
      </w:pPr>
      <w:r w:rsidRPr="007A746E">
        <w:rPr>
          <w:rFonts w:ascii="Times New Roman" w:hAnsi="Times New Roman"/>
          <w:color w:val="000000"/>
          <w:sz w:val="23"/>
          <w:szCs w:val="23"/>
          <w:lang w:val="en-GB"/>
        </w:rPr>
        <w:br w:type="page"/>
      </w:r>
    </w:p>
    <w:p w:rsidR="004B4F96" w:rsidRPr="007A746E" w:rsidRDefault="004B4F96" w:rsidP="004B4F96">
      <w:pPr>
        <w:pStyle w:val="Naslov"/>
        <w:numPr>
          <w:ilvl w:val="0"/>
          <w:numId w:val="35"/>
        </w:numPr>
        <w:jc w:val="left"/>
        <w:rPr>
          <w:rFonts w:ascii="Times New Roman" w:hAnsi="Times New Roman"/>
          <w:color w:val="000000"/>
          <w:sz w:val="23"/>
          <w:szCs w:val="23"/>
          <w:lang w:val="en-GB"/>
        </w:rPr>
      </w:pPr>
      <w:bookmarkStart w:id="33" w:name="_Toc448497682"/>
      <w:bookmarkStart w:id="34" w:name="_Toc454289110"/>
      <w:bookmarkStart w:id="35" w:name="_Toc456700622"/>
      <w:r w:rsidRPr="007A746E">
        <w:rPr>
          <w:rFonts w:ascii="Times New Roman" w:hAnsi="Times New Roman"/>
          <w:color w:val="000000"/>
          <w:sz w:val="23"/>
          <w:szCs w:val="23"/>
          <w:lang w:val="en-GB"/>
        </w:rPr>
        <w:lastRenderedPageBreak/>
        <w:t>DETAILED DESCRIPTION OF THE CRITERIA AND THE PROCEDURE FOR THE AWARD OF GRANT FUNDING</w:t>
      </w:r>
      <w:bookmarkEnd w:id="33"/>
      <w:bookmarkEnd w:id="34"/>
      <w:bookmarkEnd w:id="35"/>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bCs/>
          <w:sz w:val="23"/>
          <w:szCs w:val="23"/>
          <w:lang w:val="en-GB"/>
        </w:rPr>
        <w:t xml:space="preserve">All formally responsive proposals/applications that at the same time comply with the terms and conditions for the award of grant funding and comply with the purpose of the Call for Proposals </w:t>
      </w:r>
      <w:proofErr w:type="gramStart"/>
      <w:r w:rsidRPr="007A746E">
        <w:rPr>
          <w:rFonts w:ascii="Times New Roman" w:hAnsi="Times New Roman"/>
          <w:bCs/>
          <w:sz w:val="23"/>
          <w:szCs w:val="23"/>
          <w:lang w:val="en-GB"/>
        </w:rPr>
        <w:t>will be evaluated</w:t>
      </w:r>
      <w:proofErr w:type="gramEnd"/>
      <w:r w:rsidRPr="007A746E">
        <w:rPr>
          <w:rFonts w:ascii="Times New Roman" w:hAnsi="Times New Roman"/>
          <w:bCs/>
          <w:sz w:val="23"/>
          <w:szCs w:val="23"/>
          <w:lang w:val="en-GB"/>
        </w:rPr>
        <w:t xml:space="preserve"> by the members of the committee in accordance with the evaluation criteria set out below</w:t>
      </w:r>
      <w:r w:rsidRPr="007A746E">
        <w:rPr>
          <w:rFonts w:ascii="Times New Roman" w:hAnsi="Times New Roman"/>
          <w:color w:val="000000"/>
          <w:sz w:val="23"/>
          <w:szCs w:val="23"/>
          <w:lang w:val="en-GB"/>
        </w:rPr>
        <w:t xml:space="preserve">: </w:t>
      </w:r>
    </w:p>
    <w:p w:rsidR="004B4F96" w:rsidRPr="007A746E" w:rsidRDefault="004B4F96" w:rsidP="004B4F96">
      <w:pPr>
        <w:pStyle w:val="Telobesedila-zamik"/>
        <w:ind w:left="0"/>
        <w:rPr>
          <w:rFonts w:ascii="Times New Roman" w:hAnsi="Times New Roman"/>
          <w:color w:val="000000"/>
          <w:sz w:val="23"/>
          <w:szCs w:val="23"/>
          <w:lang w:val="en-GB"/>
        </w:rPr>
      </w:pPr>
    </w:p>
    <w:tbl>
      <w:tblPr>
        <w:tblW w:w="9072" w:type="dxa"/>
        <w:tblInd w:w="2" w:type="dxa"/>
        <w:tblLayout w:type="fixed"/>
        <w:tblCellMar>
          <w:left w:w="70" w:type="dxa"/>
          <w:right w:w="70" w:type="dxa"/>
        </w:tblCellMar>
        <w:tblLook w:val="0000" w:firstRow="0" w:lastRow="0" w:firstColumn="0" w:lastColumn="0" w:noHBand="0" w:noVBand="0"/>
      </w:tblPr>
      <w:tblGrid>
        <w:gridCol w:w="426"/>
        <w:gridCol w:w="7371"/>
        <w:gridCol w:w="1275"/>
      </w:tblGrid>
      <w:tr w:rsidR="004B4F96" w:rsidRPr="007A746E" w:rsidTr="007A746E">
        <w:trPr>
          <w:tblHeader/>
        </w:trPr>
        <w:tc>
          <w:tcPr>
            <w:tcW w:w="426"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7371"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Award criteria</w:t>
            </w:r>
          </w:p>
        </w:tc>
        <w:tc>
          <w:tcPr>
            <w:tcW w:w="1275"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Number of points</w:t>
            </w:r>
          </w:p>
        </w:tc>
      </w:tr>
      <w:tr w:rsidR="004B4F96" w:rsidRPr="007A746E" w:rsidTr="007A746E">
        <w:tc>
          <w:tcPr>
            <w:tcW w:w="426"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w:t>
            </w:r>
          </w:p>
        </w:tc>
        <w:tc>
          <w:tcPr>
            <w:tcW w:w="7371"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bCs/>
                <w:sz w:val="23"/>
                <w:szCs w:val="23"/>
                <w:lang w:val="en-GB"/>
              </w:rPr>
              <w:t xml:space="preserve">The foreign investor’s position in the market </w:t>
            </w:r>
            <w:r w:rsidRPr="007A746E">
              <w:rPr>
                <w:rFonts w:ascii="Times New Roman" w:hAnsi="Times New Roman"/>
                <w:color w:val="000000"/>
                <w:sz w:val="23"/>
                <w:szCs w:val="23"/>
                <w:lang w:val="en-GB"/>
              </w:rPr>
              <w:t>and the foreign investor’s research, development and innovation activity</w:t>
            </w:r>
          </w:p>
        </w:tc>
        <w:tc>
          <w:tcPr>
            <w:tcW w:w="1275"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27</w:t>
            </w:r>
          </w:p>
        </w:tc>
      </w:tr>
      <w:tr w:rsidR="004B4F96" w:rsidRPr="007A746E" w:rsidTr="007A746E">
        <w:tc>
          <w:tcPr>
            <w:tcW w:w="426"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2.</w:t>
            </w:r>
          </w:p>
        </w:tc>
        <w:tc>
          <w:tcPr>
            <w:tcW w:w="7371"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Share of local suppliers in the investment projects in the manufacturing sectors of the economy / Level of education of persons employed on the investment project in the service sector activities that are internationally marketable i.e. in research and development activity</w:t>
            </w:r>
          </w:p>
        </w:tc>
        <w:tc>
          <w:tcPr>
            <w:tcW w:w="1275"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9</w:t>
            </w:r>
          </w:p>
        </w:tc>
      </w:tr>
      <w:tr w:rsidR="004B4F96" w:rsidRPr="007A746E" w:rsidTr="007A746E">
        <w:tc>
          <w:tcPr>
            <w:tcW w:w="426"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3.</w:t>
            </w:r>
          </w:p>
        </w:tc>
        <w:tc>
          <w:tcPr>
            <w:tcW w:w="7371"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Technology transfer to other Slovenian companies can be agreed and the investment project can have a beneficial effect on productivity of other local companies </w:t>
            </w:r>
          </w:p>
        </w:tc>
        <w:tc>
          <w:tcPr>
            <w:tcW w:w="1275"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9</w:t>
            </w:r>
          </w:p>
        </w:tc>
      </w:tr>
      <w:tr w:rsidR="004B4F96" w:rsidRPr="007A746E" w:rsidTr="007A746E">
        <w:tc>
          <w:tcPr>
            <w:tcW w:w="426"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4.</w:t>
            </w:r>
          </w:p>
        </w:tc>
        <w:tc>
          <w:tcPr>
            <w:tcW w:w="7371"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Long-term integration of the investment project with the Slovenian environment </w:t>
            </w:r>
          </w:p>
        </w:tc>
        <w:tc>
          <w:tcPr>
            <w:tcW w:w="1275"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5</w:t>
            </w:r>
          </w:p>
        </w:tc>
      </w:tr>
      <w:tr w:rsidR="004B4F96" w:rsidRPr="007A746E" w:rsidTr="007A746E">
        <w:tc>
          <w:tcPr>
            <w:tcW w:w="426"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5.</w:t>
            </w:r>
          </w:p>
        </w:tc>
        <w:tc>
          <w:tcPr>
            <w:tcW w:w="7371"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Technological intensity of final product/service of the investment project</w:t>
            </w:r>
          </w:p>
        </w:tc>
        <w:tc>
          <w:tcPr>
            <w:tcW w:w="1275"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15</w:t>
            </w:r>
          </w:p>
        </w:tc>
      </w:tr>
      <w:tr w:rsidR="004B4F96" w:rsidRPr="007A746E" w:rsidTr="007A746E">
        <w:tc>
          <w:tcPr>
            <w:tcW w:w="426"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6.</w:t>
            </w:r>
          </w:p>
        </w:tc>
        <w:tc>
          <w:tcPr>
            <w:tcW w:w="7371"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Effects of the investment project on human capital</w:t>
            </w:r>
          </w:p>
        </w:tc>
        <w:tc>
          <w:tcPr>
            <w:tcW w:w="1275"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10</w:t>
            </w:r>
          </w:p>
        </w:tc>
      </w:tr>
      <w:tr w:rsidR="004B4F96" w:rsidRPr="007A746E" w:rsidTr="007A746E">
        <w:tc>
          <w:tcPr>
            <w:tcW w:w="426"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7.</w:t>
            </w:r>
          </w:p>
        </w:tc>
        <w:tc>
          <w:tcPr>
            <w:tcW w:w="7371"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Envisaged gross value added per employee in the project company/grant beneficiary</w:t>
            </w:r>
          </w:p>
        </w:tc>
        <w:tc>
          <w:tcPr>
            <w:tcW w:w="1275"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5</w:t>
            </w:r>
          </w:p>
        </w:tc>
      </w:tr>
      <w:tr w:rsidR="004B4F96" w:rsidRPr="007A746E" w:rsidTr="007A746E">
        <w:tc>
          <w:tcPr>
            <w:tcW w:w="426"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8.</w:t>
            </w:r>
          </w:p>
        </w:tc>
        <w:tc>
          <w:tcPr>
            <w:tcW w:w="7371"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Impact on the environment of investment projects in manufacturing / Earnings from sales of services generated outside Slovenia within the framework of the investment projects internationally marketable services, and markets on which the services are marketed/ Results of the implementation of industrial research and/or development of prototypes for commercial use and impact of the investment project on waste </w:t>
            </w:r>
          </w:p>
        </w:tc>
        <w:tc>
          <w:tcPr>
            <w:tcW w:w="1275"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15</w:t>
            </w:r>
          </w:p>
        </w:tc>
      </w:tr>
      <w:tr w:rsidR="004B4F96" w:rsidRPr="007A746E" w:rsidTr="007A746E">
        <w:tc>
          <w:tcPr>
            <w:tcW w:w="426"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9.</w:t>
            </w:r>
          </w:p>
        </w:tc>
        <w:tc>
          <w:tcPr>
            <w:tcW w:w="7371"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Development effects the investment project will have on economically less developed (less favoured) and impact on unemployment</w:t>
            </w:r>
          </w:p>
        </w:tc>
        <w:tc>
          <w:tcPr>
            <w:tcW w:w="1275"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5</w:t>
            </w:r>
          </w:p>
        </w:tc>
      </w:tr>
      <w:tr w:rsidR="004B4F96" w:rsidRPr="007A746E" w:rsidTr="007A746E">
        <w:tc>
          <w:tcPr>
            <w:tcW w:w="426"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sz w:val="23"/>
                <w:szCs w:val="23"/>
                <w:lang w:val="en-GB"/>
              </w:rPr>
            </w:pPr>
          </w:p>
        </w:tc>
        <w:tc>
          <w:tcPr>
            <w:tcW w:w="7371"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4B4F96" w:rsidRPr="007A746E" w:rsidRDefault="004B4F96" w:rsidP="007A746E">
            <w:pPr>
              <w:pStyle w:val="Telobesedila-zamik"/>
              <w:ind w:left="0"/>
              <w:jc w:val="center"/>
              <w:rPr>
                <w:rFonts w:ascii="Times New Roman" w:hAnsi="Times New Roman"/>
                <w:sz w:val="23"/>
                <w:szCs w:val="23"/>
                <w:lang w:val="en-GB"/>
              </w:rPr>
            </w:pPr>
            <w:r w:rsidRPr="007A746E">
              <w:rPr>
                <w:rFonts w:ascii="Times New Roman" w:hAnsi="Times New Roman"/>
                <w:sz w:val="23"/>
                <w:szCs w:val="23"/>
                <w:lang w:val="en-GB"/>
              </w:rPr>
              <w:t>100</w:t>
            </w:r>
          </w:p>
        </w:tc>
      </w:tr>
    </w:tbl>
    <w:p w:rsidR="004B4F96" w:rsidRPr="007A746E" w:rsidRDefault="004B4F96" w:rsidP="004B4F96">
      <w:pPr>
        <w:pStyle w:val="Telobesedila-zamik"/>
        <w:ind w:left="0"/>
        <w:rPr>
          <w:rFonts w:ascii="Times New Roman" w:hAnsi="Times New Roman"/>
          <w:sz w:val="23"/>
          <w:szCs w:val="23"/>
          <w:lang w:val="en-GB"/>
        </w:rPr>
      </w:pPr>
    </w:p>
    <w:p w:rsidR="004B4F96" w:rsidRPr="007A746E" w:rsidRDefault="004B4F96" w:rsidP="004B4F96">
      <w:pPr>
        <w:pStyle w:val="Telobesedila-zamik"/>
        <w:ind w:left="0"/>
        <w:rPr>
          <w:rFonts w:ascii="Times New Roman" w:hAnsi="Times New Roman"/>
          <w:sz w:val="23"/>
          <w:szCs w:val="23"/>
          <w:lang w:val="en-GB"/>
        </w:rPr>
      </w:pPr>
    </w:p>
    <w:p w:rsidR="004B4F96" w:rsidRPr="007A746E" w:rsidRDefault="004B4F96" w:rsidP="004B4F96">
      <w:pPr>
        <w:pStyle w:val="Telobesedila-zamik"/>
        <w:ind w:left="0"/>
        <w:rPr>
          <w:rFonts w:ascii="Times New Roman" w:hAnsi="Times New Roman"/>
          <w:b/>
          <w:bCs/>
          <w:smallCaps/>
          <w:sz w:val="23"/>
          <w:szCs w:val="23"/>
          <w:lang w:val="en-GB"/>
        </w:rPr>
      </w:pPr>
      <w:proofErr w:type="gramStart"/>
      <w:r w:rsidRPr="007A746E">
        <w:rPr>
          <w:rFonts w:ascii="Times New Roman" w:hAnsi="Times New Roman"/>
          <w:b/>
          <w:bCs/>
          <w:smallCaps/>
          <w:sz w:val="23"/>
          <w:szCs w:val="23"/>
          <w:lang w:val="en-GB"/>
        </w:rPr>
        <w:t>1. The foreign investor’s position in the market and the foreign investor’s</w:t>
      </w:r>
      <w:proofErr w:type="gramEnd"/>
      <w:r w:rsidRPr="007A746E">
        <w:rPr>
          <w:rFonts w:ascii="Times New Roman" w:hAnsi="Times New Roman"/>
          <w:b/>
          <w:bCs/>
          <w:smallCaps/>
          <w:sz w:val="23"/>
          <w:szCs w:val="23"/>
          <w:lang w:val="en-GB"/>
        </w:rPr>
        <w:t xml:space="preserve"> research, development and innovation activity </w:t>
      </w:r>
      <w:r w:rsidRPr="007A746E">
        <w:rPr>
          <w:rFonts w:ascii="Times New Roman" w:hAnsi="Times New Roman"/>
          <w:bCs/>
          <w:smallCaps/>
          <w:sz w:val="23"/>
          <w:szCs w:val="23"/>
          <w:lang w:val="en-GB"/>
        </w:rPr>
        <w:t>(</w:t>
      </w:r>
      <w:r w:rsidRPr="007A746E">
        <w:rPr>
          <w:rFonts w:ascii="Times New Roman" w:hAnsi="Times New Roman"/>
          <w:sz w:val="23"/>
          <w:szCs w:val="23"/>
          <w:lang w:val="en-GB"/>
        </w:rPr>
        <w:t xml:space="preserve">maximum score: </w:t>
      </w:r>
      <w:r w:rsidRPr="007A746E">
        <w:rPr>
          <w:rFonts w:ascii="Times New Roman" w:hAnsi="Times New Roman"/>
          <w:b/>
          <w:bCs/>
          <w:smallCaps/>
          <w:sz w:val="23"/>
          <w:szCs w:val="23"/>
          <w:lang w:val="en-GB"/>
        </w:rPr>
        <w:t>27</w:t>
      </w:r>
      <w:r w:rsidRPr="007A746E">
        <w:rPr>
          <w:rFonts w:ascii="Times New Roman" w:hAnsi="Times New Roman"/>
          <w:smallCaps/>
          <w:sz w:val="23"/>
          <w:szCs w:val="23"/>
          <w:lang w:val="en-GB"/>
        </w:rPr>
        <w:t>)</w:t>
      </w: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bCs/>
          <w:sz w:val="23"/>
          <w:szCs w:val="23"/>
          <w:lang w:val="en-GB"/>
        </w:rPr>
        <w:t>The number of points scored is proportional to</w:t>
      </w:r>
      <w:r w:rsidRPr="007A746E">
        <w:rPr>
          <w:rFonts w:ascii="Times New Roman" w:hAnsi="Times New Roman"/>
          <w:sz w:val="23"/>
          <w:szCs w:val="23"/>
          <w:lang w:val="en-GB"/>
        </w:rPr>
        <w:t xml:space="preserve"> the</w:t>
      </w:r>
      <w:r w:rsidRPr="007A746E">
        <w:rPr>
          <w:rFonts w:ascii="Times New Roman" w:hAnsi="Times New Roman"/>
          <w:bCs/>
          <w:sz w:val="23"/>
          <w:szCs w:val="23"/>
          <w:lang w:val="en-GB"/>
        </w:rPr>
        <w:t xml:space="preserve"> foreign investor’s</w:t>
      </w:r>
      <w:r w:rsidRPr="007A746E">
        <w:rPr>
          <w:rFonts w:ascii="Times New Roman" w:hAnsi="Times New Roman"/>
          <w:sz w:val="23"/>
          <w:szCs w:val="23"/>
          <w:lang w:val="en-GB"/>
        </w:rPr>
        <w:t xml:space="preserve"> reputation</w:t>
      </w:r>
      <w:r w:rsidRPr="007A746E">
        <w:rPr>
          <w:rFonts w:ascii="Times New Roman" w:hAnsi="Times New Roman"/>
          <w:bCs/>
          <w:sz w:val="23"/>
          <w:szCs w:val="23"/>
          <w:lang w:val="en-GB"/>
        </w:rPr>
        <w:t>, i.e. his owner’s reputation (listings on international stock exchanges, leading position in the sector…) and proportional to the nature and scope of investment projects successfully executed by the foreign investor, i.e. by his owner/parent undertaking,</w:t>
      </w:r>
      <w:r w:rsidRPr="007A746E">
        <w:rPr>
          <w:rFonts w:ascii="Times New Roman" w:hAnsi="Times New Roman"/>
          <w:color w:val="000000"/>
          <w:sz w:val="23"/>
          <w:szCs w:val="23"/>
          <w:lang w:val="en-GB"/>
        </w:rPr>
        <w:t xml:space="preserve"> and innovation activity performed by the foreign investor.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i/>
          <w:iCs/>
          <w:color w:val="000000"/>
          <w:sz w:val="23"/>
          <w:szCs w:val="23"/>
          <w:lang w:val="en-GB"/>
        </w:rPr>
      </w:pPr>
      <w:r w:rsidRPr="007A746E">
        <w:rPr>
          <w:rFonts w:ascii="Times New Roman" w:hAnsi="Times New Roman"/>
          <w:i/>
          <w:iCs/>
          <w:color w:val="000000"/>
          <w:sz w:val="23"/>
          <w:szCs w:val="23"/>
          <w:lang w:val="en-GB"/>
        </w:rPr>
        <w:t xml:space="preserve">a) The market uptake of the foreign investor i.e. his owner in terms of investment projects successfully executed until now (maximum score: </w:t>
      </w:r>
      <w:r w:rsidRPr="007A746E">
        <w:rPr>
          <w:rFonts w:ascii="Times New Roman" w:hAnsi="Times New Roman"/>
          <w:b/>
          <w:i/>
          <w:iCs/>
          <w:color w:val="000000"/>
          <w:sz w:val="23"/>
          <w:szCs w:val="23"/>
          <w:lang w:val="en-GB"/>
        </w:rPr>
        <w:t>15</w:t>
      </w:r>
      <w:r w:rsidRPr="007A746E">
        <w:rPr>
          <w:rFonts w:ascii="Times New Roman" w:hAnsi="Times New Roman"/>
          <w:i/>
          <w:iCs/>
          <w:color w:val="000000"/>
          <w:sz w:val="23"/>
          <w:szCs w:val="23"/>
          <w:lang w:val="en-GB"/>
        </w:rPr>
        <w:t>).</w:t>
      </w:r>
    </w:p>
    <w:p w:rsidR="004B4F96" w:rsidRPr="007A746E" w:rsidRDefault="004B4F96" w:rsidP="004B4F96">
      <w:pPr>
        <w:pStyle w:val="Telobesedila-zamik"/>
        <w:ind w:left="0"/>
        <w:rPr>
          <w:rFonts w:ascii="Times New Roman" w:hAnsi="Times New Roman"/>
          <w:i/>
          <w:iCs/>
          <w:color w:val="000000"/>
          <w:sz w:val="23"/>
          <w:szCs w:val="23"/>
          <w:lang w:val="en-GB"/>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4B4F96" w:rsidRPr="007A746E" w:rsidTr="007A746E">
        <w:trPr>
          <w:trHeight w:val="510"/>
        </w:trPr>
        <w:tc>
          <w:tcPr>
            <w:tcW w:w="7761" w:type="dxa"/>
            <w:vAlign w:val="center"/>
          </w:tcPr>
          <w:p w:rsidR="004B4F96" w:rsidRPr="007A746E" w:rsidRDefault="004B4F96" w:rsidP="007A746E">
            <w:pPr>
              <w:rPr>
                <w:color w:val="000000"/>
                <w:sz w:val="23"/>
                <w:szCs w:val="23"/>
                <w:lang w:val="en-GB"/>
              </w:rPr>
            </w:pPr>
            <w:r w:rsidRPr="007A746E">
              <w:rPr>
                <w:color w:val="000000"/>
                <w:sz w:val="23"/>
                <w:szCs w:val="23"/>
                <w:lang w:val="en-GB"/>
              </w:rPr>
              <w:t xml:space="preserve">The foreign investor is a multinational corporation (its shares </w:t>
            </w:r>
            <w:proofErr w:type="gramStart"/>
            <w:r w:rsidRPr="007A746E">
              <w:rPr>
                <w:color w:val="000000"/>
                <w:sz w:val="23"/>
                <w:szCs w:val="23"/>
                <w:lang w:val="en-GB"/>
              </w:rPr>
              <w:t>are listed</w:t>
            </w:r>
            <w:proofErr w:type="gramEnd"/>
            <w:r w:rsidRPr="007A746E">
              <w:rPr>
                <w:color w:val="000000"/>
                <w:sz w:val="23"/>
                <w:szCs w:val="23"/>
                <w:lang w:val="en-GB"/>
              </w:rPr>
              <w:t xml:space="preserve"> on the most important stock exchanges such as New York, London, Frankfurt, Tokyo, Zürich, etc.), i.e. the corporation is among the leading corporations in its sector on a global scale and the corporation’s terms of reference include investment projects of a similar nature and scope already executed abroad.</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15 points</w:t>
            </w:r>
          </w:p>
        </w:tc>
      </w:tr>
      <w:tr w:rsidR="004B4F96" w:rsidRPr="007A746E" w:rsidTr="007A746E">
        <w:trPr>
          <w:trHeight w:val="510"/>
        </w:trPr>
        <w:tc>
          <w:tcPr>
            <w:tcW w:w="7761" w:type="dxa"/>
          </w:tcPr>
          <w:p w:rsidR="004B4F96" w:rsidRPr="007A746E" w:rsidRDefault="004B4F96" w:rsidP="007A746E">
            <w:pPr>
              <w:rPr>
                <w:sz w:val="23"/>
                <w:szCs w:val="23"/>
                <w:lang w:val="en-GB"/>
              </w:rPr>
            </w:pPr>
            <w:r w:rsidRPr="007A746E">
              <w:rPr>
                <w:sz w:val="23"/>
                <w:szCs w:val="23"/>
                <w:lang w:val="en-GB"/>
              </w:rPr>
              <w:t>The foreign investor is an enterprise with international market uptake and its terms of reference include investment projects of a similar nature and scope already executed abroad.</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13 points</w:t>
            </w:r>
          </w:p>
        </w:tc>
      </w:tr>
      <w:tr w:rsidR="004B4F96" w:rsidRPr="007A746E" w:rsidTr="007A746E">
        <w:trPr>
          <w:trHeight w:val="510"/>
        </w:trPr>
        <w:tc>
          <w:tcPr>
            <w:tcW w:w="7761" w:type="dxa"/>
          </w:tcPr>
          <w:p w:rsidR="004B4F96" w:rsidRPr="007A746E" w:rsidRDefault="004B4F96" w:rsidP="007A746E">
            <w:pPr>
              <w:rPr>
                <w:sz w:val="23"/>
                <w:szCs w:val="23"/>
                <w:lang w:val="en-GB"/>
              </w:rPr>
            </w:pPr>
            <w:r w:rsidRPr="007A746E">
              <w:rPr>
                <w:sz w:val="23"/>
                <w:szCs w:val="23"/>
                <w:lang w:val="en-GB"/>
              </w:rPr>
              <w:t>The foreign investor is a corporation with international market uptake without experience gained on the execution of investment projects of a similar nature and scope abroad.</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10 points</w:t>
            </w:r>
          </w:p>
        </w:tc>
      </w:tr>
      <w:tr w:rsidR="004B4F96" w:rsidRPr="007A746E" w:rsidTr="007A746E">
        <w:trPr>
          <w:trHeight w:val="510"/>
        </w:trPr>
        <w:tc>
          <w:tcPr>
            <w:tcW w:w="7761" w:type="dxa"/>
          </w:tcPr>
          <w:p w:rsidR="004B4F96" w:rsidRPr="007A746E" w:rsidRDefault="004B4F96" w:rsidP="007A746E">
            <w:pPr>
              <w:rPr>
                <w:sz w:val="23"/>
                <w:szCs w:val="23"/>
                <w:lang w:val="en-GB"/>
              </w:rPr>
            </w:pPr>
            <w:r w:rsidRPr="007A746E">
              <w:rPr>
                <w:sz w:val="23"/>
                <w:szCs w:val="23"/>
                <w:lang w:val="en-GB"/>
              </w:rPr>
              <w:t>The foreign investor has domestic market uptake and has already successfully executed investment projects of a similar nature and scope abroad.</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7 points</w:t>
            </w:r>
          </w:p>
        </w:tc>
      </w:tr>
      <w:tr w:rsidR="004B4F96" w:rsidRPr="007A746E" w:rsidTr="007A746E">
        <w:trPr>
          <w:trHeight w:val="510"/>
        </w:trPr>
        <w:tc>
          <w:tcPr>
            <w:tcW w:w="7761" w:type="dxa"/>
          </w:tcPr>
          <w:p w:rsidR="004B4F96" w:rsidRPr="007A746E" w:rsidRDefault="004B4F96" w:rsidP="007A746E">
            <w:pPr>
              <w:rPr>
                <w:sz w:val="23"/>
                <w:szCs w:val="23"/>
                <w:lang w:val="en-GB"/>
              </w:rPr>
            </w:pPr>
            <w:r w:rsidRPr="007A746E">
              <w:rPr>
                <w:sz w:val="23"/>
                <w:szCs w:val="23"/>
                <w:lang w:val="en-GB"/>
              </w:rPr>
              <w:t>The foreign investor has domestic market uptake and has already successfully executed investment projects of a similar nature and scope.</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4 points</w:t>
            </w:r>
          </w:p>
        </w:tc>
      </w:tr>
      <w:tr w:rsidR="004B4F96" w:rsidRPr="007A746E" w:rsidTr="007A746E">
        <w:trPr>
          <w:trHeight w:val="510"/>
        </w:trPr>
        <w:tc>
          <w:tcPr>
            <w:tcW w:w="7761" w:type="dxa"/>
          </w:tcPr>
          <w:p w:rsidR="004B4F96" w:rsidRPr="007A746E" w:rsidRDefault="004B4F96" w:rsidP="007A746E">
            <w:pPr>
              <w:rPr>
                <w:sz w:val="23"/>
                <w:szCs w:val="23"/>
                <w:lang w:val="en-GB"/>
              </w:rPr>
            </w:pPr>
            <w:r w:rsidRPr="007A746E">
              <w:rPr>
                <w:sz w:val="23"/>
                <w:szCs w:val="23"/>
                <w:lang w:val="en-GB"/>
              </w:rPr>
              <w:t xml:space="preserve">The foreign investor is not </w:t>
            </w:r>
            <w:proofErr w:type="gramStart"/>
            <w:r w:rsidRPr="007A746E">
              <w:rPr>
                <w:sz w:val="23"/>
                <w:szCs w:val="23"/>
                <w:lang w:val="en-GB"/>
              </w:rPr>
              <w:t>well-known</w:t>
            </w:r>
            <w:proofErr w:type="gramEnd"/>
            <w:r w:rsidRPr="007A746E">
              <w:rPr>
                <w:sz w:val="23"/>
                <w:szCs w:val="23"/>
                <w:lang w:val="en-GB"/>
              </w:rPr>
              <w:t xml:space="preserve"> in the domestic market but he has already executed investment projects of a similar nature and scope abroad.</w:t>
            </w:r>
          </w:p>
        </w:tc>
        <w:tc>
          <w:tcPr>
            <w:tcW w:w="1467"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3 points</w:t>
            </w:r>
          </w:p>
        </w:tc>
      </w:tr>
      <w:tr w:rsidR="004B4F96" w:rsidRPr="007A746E" w:rsidTr="007A746E">
        <w:trPr>
          <w:trHeight w:val="510"/>
        </w:trPr>
        <w:tc>
          <w:tcPr>
            <w:tcW w:w="7761"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The foreign investor has no domestic market uptake, but has already executed investment projects</w:t>
            </w:r>
            <w:r w:rsidRPr="007A746E">
              <w:rPr>
                <w:sz w:val="23"/>
                <w:szCs w:val="23"/>
                <w:lang w:val="en-GB"/>
              </w:rPr>
              <w:t xml:space="preserve"> </w:t>
            </w:r>
            <w:r w:rsidRPr="007A746E">
              <w:rPr>
                <w:rFonts w:ascii="Times New Roman" w:hAnsi="Times New Roman"/>
                <w:sz w:val="23"/>
                <w:szCs w:val="23"/>
                <w:lang w:val="en-GB"/>
              </w:rPr>
              <w:t>of a similar nature and scope in the domestic market.</w:t>
            </w:r>
          </w:p>
        </w:tc>
        <w:tc>
          <w:tcPr>
            <w:tcW w:w="1467"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2 points</w:t>
            </w:r>
          </w:p>
        </w:tc>
      </w:tr>
      <w:tr w:rsidR="004B4F96" w:rsidRPr="007A746E" w:rsidTr="007A746E">
        <w:trPr>
          <w:trHeight w:val="510"/>
        </w:trPr>
        <w:tc>
          <w:tcPr>
            <w:tcW w:w="776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The foreign investor is still unknown in the sector of the economy in which it operates and has not executed any significant investment projects so far.</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 point</w:t>
            </w:r>
          </w:p>
        </w:tc>
      </w:tr>
    </w:tbl>
    <w:p w:rsidR="004B4F96" w:rsidRPr="007A746E" w:rsidRDefault="004B4F96" w:rsidP="004B4F96">
      <w:pPr>
        <w:pStyle w:val="Telobesedila-zamik"/>
        <w:ind w:left="0"/>
        <w:rPr>
          <w:rFonts w:ascii="Times New Roman" w:hAnsi="Times New Roman"/>
          <w:b/>
          <w:bCs/>
          <w:smallCaps/>
          <w:color w:val="000000"/>
          <w:sz w:val="23"/>
          <w:szCs w:val="23"/>
          <w:lang w:val="en-GB"/>
        </w:rPr>
      </w:pPr>
    </w:p>
    <w:p w:rsidR="004B4F96" w:rsidRPr="007A746E" w:rsidRDefault="004B4F96" w:rsidP="004B4F96">
      <w:pPr>
        <w:pStyle w:val="Telobesedila-zamik"/>
        <w:ind w:left="0"/>
        <w:rPr>
          <w:rFonts w:ascii="Times New Roman" w:hAnsi="Times New Roman"/>
          <w:i/>
          <w:iCs/>
          <w:color w:val="000000"/>
          <w:sz w:val="23"/>
          <w:szCs w:val="23"/>
          <w:lang w:val="en-GB"/>
        </w:rPr>
      </w:pPr>
      <w:r w:rsidRPr="007A746E">
        <w:rPr>
          <w:rFonts w:ascii="Times New Roman" w:hAnsi="Times New Roman"/>
          <w:i/>
          <w:iCs/>
          <w:color w:val="000000"/>
          <w:sz w:val="23"/>
          <w:szCs w:val="23"/>
          <w:lang w:val="en-GB"/>
        </w:rPr>
        <w:t xml:space="preserve">b) The foreign investor’s research, development and innovation activity (maximum score: </w:t>
      </w:r>
      <w:r w:rsidRPr="007A746E">
        <w:rPr>
          <w:rFonts w:ascii="Times New Roman" w:hAnsi="Times New Roman"/>
          <w:b/>
          <w:i/>
          <w:iCs/>
          <w:sz w:val="23"/>
          <w:szCs w:val="23"/>
          <w:lang w:val="en-GB"/>
        </w:rPr>
        <w:t>12</w:t>
      </w:r>
      <w:r w:rsidRPr="007A746E">
        <w:rPr>
          <w:rFonts w:ascii="Times New Roman" w:hAnsi="Times New Roman"/>
          <w:i/>
          <w:iCs/>
          <w:sz w:val="23"/>
          <w:szCs w:val="23"/>
          <w:lang w:val="en-GB"/>
        </w:rPr>
        <w:t xml:space="preserve">). </w:t>
      </w:r>
      <w:r w:rsidRPr="007A746E">
        <w:rPr>
          <w:rFonts w:ascii="Times New Roman" w:hAnsi="Times New Roman"/>
          <w:i/>
          <w:iCs/>
          <w:color w:val="000000"/>
          <w:sz w:val="23"/>
          <w:szCs w:val="23"/>
          <w:lang w:val="en-GB"/>
        </w:rPr>
        <w:t>The foreign investor’s R, D &amp; I activity arising from statutory obligations to pursue an economic activity shall not be considered as co-operation with scientific and research institutions.</w:t>
      </w:r>
    </w:p>
    <w:p w:rsidR="004B4F96" w:rsidRPr="007A746E" w:rsidRDefault="004B4F96" w:rsidP="004B4F96">
      <w:pPr>
        <w:pStyle w:val="Telobesedila-zamik"/>
        <w:ind w:left="0"/>
        <w:rPr>
          <w:rFonts w:ascii="Times New Roman" w:hAnsi="Times New Roman"/>
          <w:i/>
          <w:iCs/>
          <w:color w:val="000000"/>
          <w:sz w:val="23"/>
          <w:szCs w:val="23"/>
          <w:lang w:val="en-GB"/>
        </w:rPr>
      </w:pPr>
    </w:p>
    <w:tbl>
      <w:tblPr>
        <w:tblW w:w="9212" w:type="dxa"/>
        <w:tblInd w:w="2" w:type="dxa"/>
        <w:tblBorders>
          <w:insideV w:val="threeDEmboss" w:sz="18" w:space="0" w:color="auto"/>
        </w:tblBorders>
        <w:tblLayout w:type="fixed"/>
        <w:tblLook w:val="0000" w:firstRow="0" w:lastRow="0" w:firstColumn="0" w:lastColumn="0" w:noHBand="0" w:noVBand="0"/>
      </w:tblPr>
      <w:tblGrid>
        <w:gridCol w:w="6519"/>
        <w:gridCol w:w="1276"/>
        <w:gridCol w:w="1417"/>
      </w:tblGrid>
      <w:tr w:rsidR="004B4F96" w:rsidRPr="007A746E" w:rsidTr="007A746E">
        <w:tc>
          <w:tcPr>
            <w:tcW w:w="6519" w:type="dxa"/>
            <w:tcBorders>
              <w:right w:val="threeDEmboss" w:sz="18" w:space="0" w:color="auto"/>
            </w:tcBorders>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In-house team of researchers (the foreign investor has full-time staff for R, D &amp; I)</w:t>
            </w:r>
          </w:p>
        </w:tc>
        <w:tc>
          <w:tcPr>
            <w:tcW w:w="1276" w:type="dxa"/>
            <w:tcBorders>
              <w:left w:val="threeDEmboss" w:sz="18" w:space="0" w:color="auto"/>
              <w:bottom w:val="nil"/>
              <w:right w:val="threeDEmboss" w:sz="18" w:space="0" w:color="auto"/>
            </w:tcBorders>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Da</w:t>
            </w:r>
          </w:p>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Ne</w:t>
            </w:r>
          </w:p>
        </w:tc>
        <w:tc>
          <w:tcPr>
            <w:tcW w:w="1417" w:type="dxa"/>
            <w:tcBorders>
              <w:left w:val="threeDEmboss" w:sz="18" w:space="0" w:color="auto"/>
              <w:bottom w:val="nil"/>
            </w:tcBorders>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2 points</w:t>
            </w:r>
          </w:p>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0 points</w:t>
            </w:r>
          </w:p>
        </w:tc>
      </w:tr>
      <w:tr w:rsidR="004B4F96" w:rsidRPr="007A746E" w:rsidTr="007A746E">
        <w:tc>
          <w:tcPr>
            <w:tcW w:w="6519" w:type="dxa"/>
            <w:tcBorders>
              <w:right w:val="threeDEmboss" w:sz="18" w:space="0" w:color="auto"/>
            </w:tcBorders>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The share of expenditure allocated by the foreign investor to R, D &amp; I activity as percentage of turnover/sales (according to the most recent balance sheet and income statement)</w:t>
            </w:r>
          </w:p>
        </w:tc>
        <w:tc>
          <w:tcPr>
            <w:tcW w:w="1276" w:type="dxa"/>
            <w:tcBorders>
              <w:top w:val="nil"/>
              <w:left w:val="threeDEmboss" w:sz="18" w:space="0" w:color="auto"/>
              <w:bottom w:val="nil"/>
              <w:right w:val="threeDEmboss" w:sz="18" w:space="0" w:color="auto"/>
            </w:tcBorders>
          </w:tcPr>
          <w:p w:rsidR="004B4F96" w:rsidRPr="007A746E" w:rsidRDefault="004B4F96" w:rsidP="007A746E">
            <w:pPr>
              <w:pStyle w:val="Telobesedila-zamik"/>
              <w:ind w:left="0"/>
              <w:jc w:val="left"/>
              <w:rPr>
                <w:rFonts w:ascii="Times New Roman" w:hAnsi="Times New Roman"/>
                <w:sz w:val="23"/>
                <w:szCs w:val="23"/>
                <w:lang w:val="en-GB"/>
              </w:rPr>
            </w:pPr>
            <w:r w:rsidRPr="007A746E">
              <w:rPr>
                <w:rFonts w:ascii="Times New Roman" w:hAnsi="Times New Roman"/>
                <w:sz w:val="23"/>
                <w:szCs w:val="23"/>
                <w:lang w:val="en-GB"/>
              </w:rPr>
              <w:t>0-5%</w:t>
            </w:r>
          </w:p>
          <w:p w:rsidR="004B4F96" w:rsidRPr="007A746E" w:rsidRDefault="004B4F96" w:rsidP="007A746E">
            <w:pPr>
              <w:pStyle w:val="Telobesedila-zamik"/>
              <w:ind w:left="0"/>
              <w:jc w:val="left"/>
              <w:rPr>
                <w:rFonts w:ascii="Times New Roman" w:hAnsi="Times New Roman"/>
                <w:sz w:val="23"/>
                <w:szCs w:val="23"/>
                <w:lang w:val="en-GB"/>
              </w:rPr>
            </w:pPr>
            <w:r w:rsidRPr="007A746E">
              <w:rPr>
                <w:rFonts w:ascii="Times New Roman" w:hAnsi="Times New Roman"/>
                <w:sz w:val="23"/>
                <w:szCs w:val="23"/>
                <w:lang w:val="en-GB"/>
              </w:rPr>
              <w:t>5.1-10%</w:t>
            </w:r>
          </w:p>
          <w:p w:rsidR="004B4F96" w:rsidRPr="007A746E" w:rsidRDefault="004B4F96" w:rsidP="007A746E">
            <w:pPr>
              <w:pStyle w:val="Telobesedila-zamik"/>
              <w:ind w:left="0"/>
              <w:jc w:val="left"/>
              <w:rPr>
                <w:rFonts w:ascii="Times New Roman" w:hAnsi="Times New Roman"/>
                <w:sz w:val="23"/>
                <w:szCs w:val="23"/>
                <w:lang w:val="en-GB"/>
              </w:rPr>
            </w:pPr>
            <w:r w:rsidRPr="007A746E">
              <w:rPr>
                <w:rFonts w:ascii="Times New Roman" w:hAnsi="Times New Roman"/>
                <w:sz w:val="23"/>
                <w:szCs w:val="23"/>
                <w:lang w:val="en-GB"/>
              </w:rPr>
              <w:t>more than 10%</w:t>
            </w:r>
          </w:p>
        </w:tc>
        <w:tc>
          <w:tcPr>
            <w:tcW w:w="1417" w:type="dxa"/>
            <w:tcBorders>
              <w:top w:val="nil"/>
              <w:left w:val="threeDEmboss" w:sz="18" w:space="0" w:color="auto"/>
              <w:bottom w:val="nil"/>
            </w:tcBorders>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0 points</w:t>
            </w:r>
          </w:p>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2 points</w:t>
            </w:r>
          </w:p>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4 points</w:t>
            </w:r>
          </w:p>
          <w:p w:rsidR="004B4F96" w:rsidRPr="007A746E" w:rsidRDefault="004B4F96" w:rsidP="007A746E">
            <w:pPr>
              <w:pStyle w:val="Telobesedila-zamik"/>
              <w:ind w:left="0"/>
              <w:rPr>
                <w:rFonts w:ascii="Times New Roman" w:hAnsi="Times New Roman"/>
                <w:sz w:val="23"/>
                <w:szCs w:val="23"/>
                <w:lang w:val="en-GB"/>
              </w:rPr>
            </w:pPr>
          </w:p>
        </w:tc>
      </w:tr>
      <w:tr w:rsidR="004B4F96" w:rsidRPr="007A746E" w:rsidTr="007A746E">
        <w:tc>
          <w:tcPr>
            <w:tcW w:w="6519" w:type="dxa"/>
            <w:tcBorders>
              <w:right w:val="threeDEmboss" w:sz="18" w:space="0" w:color="auto"/>
            </w:tcBorders>
          </w:tcPr>
          <w:p w:rsidR="004B4F96" w:rsidRPr="007A746E" w:rsidRDefault="004B4F96" w:rsidP="007A746E">
            <w:pPr>
              <w:pStyle w:val="Telobesedila-zamik"/>
              <w:ind w:left="0"/>
              <w:rPr>
                <w:rFonts w:ascii="Times New Roman" w:hAnsi="Times New Roman"/>
                <w:sz w:val="23"/>
                <w:szCs w:val="23"/>
                <w:highlight w:val="cyan"/>
                <w:lang w:val="en-GB"/>
              </w:rPr>
            </w:pPr>
            <w:r w:rsidRPr="007A746E">
              <w:rPr>
                <w:rFonts w:ascii="Times New Roman" w:hAnsi="Times New Roman"/>
                <w:sz w:val="23"/>
                <w:szCs w:val="23"/>
                <w:lang w:val="en-GB"/>
              </w:rPr>
              <w:t>The number of published or awarded international patents</w:t>
            </w:r>
          </w:p>
        </w:tc>
        <w:tc>
          <w:tcPr>
            <w:tcW w:w="1276" w:type="dxa"/>
            <w:tcBorders>
              <w:top w:val="nil"/>
              <w:left w:val="threeDEmboss" w:sz="18" w:space="0" w:color="auto"/>
              <w:bottom w:val="nil"/>
              <w:right w:val="threeDEmboss" w:sz="18" w:space="0" w:color="auto"/>
            </w:tcBorders>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0 </w:t>
            </w:r>
          </w:p>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1-2 </w:t>
            </w:r>
          </w:p>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3-4 </w:t>
            </w:r>
          </w:p>
        </w:tc>
        <w:tc>
          <w:tcPr>
            <w:tcW w:w="1417" w:type="dxa"/>
            <w:tcBorders>
              <w:top w:val="nil"/>
              <w:left w:val="threeDEmboss" w:sz="18" w:space="0" w:color="auto"/>
              <w:bottom w:val="nil"/>
            </w:tcBorders>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0 points</w:t>
            </w:r>
          </w:p>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1 point</w:t>
            </w:r>
          </w:p>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2 points</w:t>
            </w:r>
          </w:p>
        </w:tc>
      </w:tr>
      <w:tr w:rsidR="004B4F96" w:rsidRPr="007A746E" w:rsidTr="007A746E">
        <w:tc>
          <w:tcPr>
            <w:tcW w:w="6519" w:type="dxa"/>
            <w:tcBorders>
              <w:right w:val="threeDEmboss" w:sz="18" w:space="0" w:color="auto"/>
            </w:tcBorders>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The number of internationally recognised certificates</w:t>
            </w:r>
          </w:p>
        </w:tc>
        <w:tc>
          <w:tcPr>
            <w:tcW w:w="1276" w:type="dxa"/>
            <w:tcBorders>
              <w:top w:val="nil"/>
              <w:left w:val="threeDEmboss" w:sz="18" w:space="0" w:color="auto"/>
              <w:bottom w:val="nil"/>
              <w:right w:val="threeDEmboss" w:sz="18" w:space="0" w:color="auto"/>
            </w:tcBorders>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0 </w:t>
            </w:r>
          </w:p>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1-2</w:t>
            </w:r>
          </w:p>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3-4</w:t>
            </w:r>
          </w:p>
        </w:tc>
        <w:tc>
          <w:tcPr>
            <w:tcW w:w="1417" w:type="dxa"/>
            <w:tcBorders>
              <w:top w:val="nil"/>
              <w:left w:val="threeDEmboss" w:sz="18" w:space="0" w:color="auto"/>
              <w:bottom w:val="nil"/>
            </w:tcBorders>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0 points</w:t>
            </w:r>
          </w:p>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1 point</w:t>
            </w:r>
          </w:p>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2 points</w:t>
            </w:r>
          </w:p>
        </w:tc>
      </w:tr>
      <w:tr w:rsidR="004B4F96" w:rsidRPr="007A746E" w:rsidTr="007A746E">
        <w:tc>
          <w:tcPr>
            <w:tcW w:w="6519" w:type="dxa"/>
            <w:tcBorders>
              <w:right w:val="threeDEmboss" w:sz="18" w:space="0" w:color="auto"/>
            </w:tcBorders>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Most evidence not more than 5 years old</w:t>
            </w:r>
          </w:p>
          <w:p w:rsidR="004B4F96" w:rsidRPr="007A746E" w:rsidRDefault="004B4F96" w:rsidP="007A746E">
            <w:pPr>
              <w:pStyle w:val="Telobesedila-zamik"/>
              <w:ind w:left="0"/>
              <w:rPr>
                <w:rFonts w:ascii="Times New Roman" w:hAnsi="Times New Roman"/>
                <w:sz w:val="23"/>
                <w:szCs w:val="23"/>
                <w:lang w:val="en-GB"/>
              </w:rPr>
            </w:pPr>
          </w:p>
        </w:tc>
        <w:tc>
          <w:tcPr>
            <w:tcW w:w="1276" w:type="dxa"/>
            <w:tcBorders>
              <w:top w:val="nil"/>
              <w:left w:val="threeDEmboss" w:sz="18" w:space="0" w:color="auto"/>
              <w:bottom w:val="nil"/>
              <w:right w:val="threeDEmboss" w:sz="18" w:space="0" w:color="auto"/>
            </w:tcBorders>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Yes</w:t>
            </w:r>
          </w:p>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No</w:t>
            </w:r>
          </w:p>
        </w:tc>
        <w:tc>
          <w:tcPr>
            <w:tcW w:w="1417" w:type="dxa"/>
            <w:tcBorders>
              <w:top w:val="nil"/>
              <w:left w:val="threeDEmboss" w:sz="18" w:space="0" w:color="auto"/>
              <w:bottom w:val="nil"/>
            </w:tcBorders>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2 points</w:t>
            </w:r>
          </w:p>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0 points</w:t>
            </w:r>
          </w:p>
        </w:tc>
      </w:tr>
    </w:tbl>
    <w:p w:rsidR="004B4F96" w:rsidRPr="007A746E" w:rsidRDefault="004B4F96" w:rsidP="004B4F96">
      <w:pPr>
        <w:pStyle w:val="Telobesedila-zamik"/>
        <w:ind w:left="0"/>
        <w:rPr>
          <w:rFonts w:ascii="Times New Roman" w:hAnsi="Times New Roman"/>
          <w:smallCaps/>
          <w:color w:val="000000"/>
          <w:sz w:val="23"/>
          <w:szCs w:val="23"/>
          <w:lang w:val="en-GB"/>
        </w:rPr>
      </w:pPr>
      <w:r w:rsidRPr="007A746E">
        <w:rPr>
          <w:rFonts w:ascii="Times New Roman" w:hAnsi="Times New Roman"/>
          <w:b/>
          <w:bCs/>
          <w:smallCaps/>
          <w:color w:val="000000"/>
          <w:sz w:val="23"/>
          <w:szCs w:val="23"/>
          <w:lang w:val="en-GB"/>
        </w:rPr>
        <w:lastRenderedPageBreak/>
        <w:t xml:space="preserve">2. </w:t>
      </w:r>
      <w:r w:rsidRPr="007A746E">
        <w:rPr>
          <w:rFonts w:ascii="Times New Roman" w:hAnsi="Times New Roman"/>
          <w:b/>
          <w:bCs/>
          <w:smallCaps/>
          <w:sz w:val="23"/>
          <w:szCs w:val="23"/>
          <w:lang w:val="en-GB"/>
        </w:rPr>
        <w:t xml:space="preserve">Share of local SUPPLIERS IN THE INVESTMENT PROJECTS in the manufacturing sectors of the economy(A) / Level of education of persons employed on the investment project in the service sector activities that are internationally marketable or (b) in research and DEVELOPMENT ACTIVITY (c) </w:t>
      </w:r>
      <w:r w:rsidRPr="007A746E">
        <w:rPr>
          <w:rFonts w:ascii="Times New Roman" w:hAnsi="Times New Roman"/>
          <w:b/>
          <w:bCs/>
          <w:smallCaps/>
          <w:color w:val="000000"/>
          <w:sz w:val="23"/>
          <w:szCs w:val="23"/>
          <w:lang w:val="en-GB"/>
        </w:rPr>
        <w:t>(</w:t>
      </w:r>
      <w:r w:rsidRPr="007A746E">
        <w:rPr>
          <w:rFonts w:ascii="Times New Roman" w:hAnsi="Times New Roman"/>
          <w:color w:val="000000"/>
          <w:sz w:val="23"/>
          <w:szCs w:val="23"/>
          <w:lang w:val="en-GB"/>
        </w:rPr>
        <w:t xml:space="preserve">maximum score: </w:t>
      </w:r>
      <w:r w:rsidRPr="007A746E">
        <w:rPr>
          <w:rFonts w:ascii="Times New Roman" w:hAnsi="Times New Roman"/>
          <w:b/>
          <w:bCs/>
          <w:smallCaps/>
          <w:color w:val="000000"/>
          <w:sz w:val="23"/>
          <w:szCs w:val="23"/>
          <w:lang w:val="en-GB"/>
        </w:rPr>
        <w:t>9</w:t>
      </w:r>
      <w:r w:rsidRPr="007A746E">
        <w:rPr>
          <w:rFonts w:ascii="Times New Roman" w:hAnsi="Times New Roman"/>
          <w:smallCaps/>
          <w:color w:val="000000"/>
          <w:sz w:val="23"/>
          <w:szCs w:val="23"/>
          <w:lang w:val="en-GB"/>
        </w:rPr>
        <w:t xml:space="preserve">)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spacing w:after="240"/>
        <w:ind w:left="0"/>
        <w:rPr>
          <w:rFonts w:ascii="Times New Roman" w:hAnsi="Times New Roman"/>
          <w:color w:val="000000"/>
          <w:sz w:val="23"/>
          <w:szCs w:val="23"/>
          <w:lang w:val="en-GB"/>
        </w:rPr>
      </w:pPr>
      <w:r w:rsidRPr="007A746E">
        <w:rPr>
          <w:rFonts w:ascii="Times New Roman" w:hAnsi="Times New Roman"/>
          <w:bCs/>
          <w:i/>
          <w:iCs/>
          <w:color w:val="000000"/>
          <w:sz w:val="23"/>
          <w:szCs w:val="23"/>
          <w:lang w:val="en-GB"/>
        </w:rPr>
        <w:t>A) Share of local suppliers in the investment projects in THE MANUFACTURING SECTORS OF THE ECONOMY (maximum score: 9)</w:t>
      </w:r>
    </w:p>
    <w:p w:rsidR="004B4F96" w:rsidRPr="007A746E" w:rsidRDefault="004B4F96" w:rsidP="004B4F96">
      <w:pPr>
        <w:pStyle w:val="Telobesedila-zamik"/>
        <w:ind w:left="0"/>
        <w:rPr>
          <w:rFonts w:ascii="Times New Roman" w:hAnsi="Times New Roman"/>
          <w:sz w:val="23"/>
          <w:szCs w:val="23"/>
          <w:lang w:val="en-GB"/>
        </w:rPr>
      </w:pPr>
      <w:r w:rsidRPr="007A746E">
        <w:rPr>
          <w:rFonts w:ascii="Times New Roman" w:hAnsi="Times New Roman"/>
          <w:color w:val="000000"/>
          <w:sz w:val="23"/>
          <w:szCs w:val="23"/>
          <w:lang w:val="en-GB"/>
        </w:rPr>
        <w:t>The score achieved is proportional to the envisaged share of local suppliers (excluding operating costs) in the investment project. The costs of investments in tangible (material) and intangible (immaterial) assets that are part of the eligible costs of the proposed project shall not be considered for the purpose of determining the share of local suppliers and also operating costs shall be excluded (water supply, power supply, etc.). The declared share must be achieved no later than upon the completion of the investment project</w:t>
      </w:r>
      <w:r w:rsidRPr="007A746E">
        <w:rPr>
          <w:rFonts w:ascii="Times New Roman" w:hAnsi="Times New Roman"/>
          <w:sz w:val="23"/>
          <w:szCs w:val="23"/>
          <w:lang w:val="en-GB"/>
        </w:rPr>
        <w:t xml:space="preserve"> and </w:t>
      </w:r>
      <w:proofErr w:type="gramStart"/>
      <w:r w:rsidRPr="007A746E">
        <w:rPr>
          <w:rFonts w:ascii="Times New Roman" w:hAnsi="Times New Roman"/>
          <w:sz w:val="23"/>
          <w:szCs w:val="23"/>
          <w:lang w:val="en-GB"/>
        </w:rPr>
        <w:t>must also</w:t>
      </w:r>
      <w:proofErr w:type="gramEnd"/>
      <w:r w:rsidRPr="007A746E">
        <w:rPr>
          <w:rFonts w:ascii="Times New Roman" w:hAnsi="Times New Roman"/>
          <w:sz w:val="23"/>
          <w:szCs w:val="23"/>
          <w:lang w:val="en-GB"/>
        </w:rPr>
        <w:t xml:space="preserve"> be maintained for the investment maintenance period.</w:t>
      </w:r>
    </w:p>
    <w:p w:rsidR="004B4F96" w:rsidRPr="007A746E" w:rsidRDefault="004B4F96" w:rsidP="004B4F96">
      <w:pPr>
        <w:pStyle w:val="Telobesedila-zamik"/>
        <w:ind w:left="0"/>
        <w:rPr>
          <w:rFonts w:ascii="Times New Roman" w:hAnsi="Times New Roman"/>
          <w:color w:val="000000"/>
          <w:sz w:val="23"/>
          <w:szCs w:val="23"/>
          <w:lang w:val="en-GB"/>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Local suppliers will have over 90% share.</w:t>
            </w:r>
          </w:p>
        </w:tc>
        <w:tc>
          <w:tcPr>
            <w:tcW w:w="1325"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9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Local suppliers will have over 70 and up to and including 90% share.</w:t>
            </w:r>
          </w:p>
        </w:tc>
        <w:tc>
          <w:tcPr>
            <w:tcW w:w="1325"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7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Local suppliers will have over 50 and up to and including 70% share.</w:t>
            </w:r>
          </w:p>
        </w:tc>
        <w:tc>
          <w:tcPr>
            <w:tcW w:w="1325"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5 points</w:t>
            </w:r>
          </w:p>
        </w:tc>
      </w:tr>
      <w:tr w:rsidR="004B4F96" w:rsidRPr="007A746E" w:rsidTr="007A746E">
        <w:trPr>
          <w:trHeight w:val="470"/>
        </w:trPr>
        <w:tc>
          <w:tcPr>
            <w:tcW w:w="790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Local suppliers will have over 30 and up to and including 50% share.</w:t>
            </w:r>
          </w:p>
        </w:tc>
        <w:tc>
          <w:tcPr>
            <w:tcW w:w="1325"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3 points</w:t>
            </w:r>
          </w:p>
        </w:tc>
      </w:tr>
      <w:tr w:rsidR="004B4F96" w:rsidRPr="007A746E" w:rsidTr="007A746E">
        <w:trPr>
          <w:trHeight w:val="434"/>
        </w:trPr>
        <w:tc>
          <w:tcPr>
            <w:tcW w:w="790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Local suppliers will have over 10 and up to and including 30% share.</w:t>
            </w:r>
          </w:p>
        </w:tc>
        <w:tc>
          <w:tcPr>
            <w:tcW w:w="1325"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2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Local suppliers will have a maximum 10% share.</w:t>
            </w:r>
          </w:p>
        </w:tc>
        <w:tc>
          <w:tcPr>
            <w:tcW w:w="1325"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 point</w:t>
            </w:r>
          </w:p>
        </w:tc>
      </w:tr>
    </w:tbl>
    <w:p w:rsidR="004B4F96" w:rsidRPr="007A746E" w:rsidRDefault="004B4F96" w:rsidP="004B4F96">
      <w:pPr>
        <w:pStyle w:val="Telobesedila-zamik"/>
        <w:ind w:left="36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bCs/>
          <w:i/>
          <w:iCs/>
          <w:sz w:val="23"/>
          <w:szCs w:val="23"/>
          <w:lang w:val="en-GB"/>
        </w:rPr>
      </w:pPr>
      <w:r w:rsidRPr="007A746E">
        <w:rPr>
          <w:rFonts w:ascii="Times New Roman" w:hAnsi="Times New Roman"/>
          <w:bCs/>
          <w:i/>
          <w:iCs/>
          <w:sz w:val="23"/>
          <w:szCs w:val="23"/>
          <w:lang w:val="en-GB"/>
        </w:rPr>
        <w:t xml:space="preserve">B) Level of education of persons employed on the investment project in the internationally marketable service (maximum score: 9) </w:t>
      </w:r>
    </w:p>
    <w:p w:rsidR="004B4F96" w:rsidRPr="007A746E" w:rsidRDefault="004B4F96" w:rsidP="004B4F96">
      <w:pPr>
        <w:pStyle w:val="Telobesedila-zamik"/>
        <w:ind w:left="0"/>
        <w:rPr>
          <w:rFonts w:ascii="Times New Roman" w:hAnsi="Times New Roman"/>
          <w:sz w:val="23"/>
          <w:szCs w:val="23"/>
          <w:lang w:val="en-GB"/>
        </w:rPr>
      </w:pPr>
    </w:p>
    <w:p w:rsidR="004B4F96" w:rsidRPr="007A746E" w:rsidRDefault="004B4F96" w:rsidP="004B4F96">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The score achieved is proportional to the level of education of the persons employed on the investment project. </w:t>
      </w:r>
      <w:proofErr w:type="gramStart"/>
      <w:r w:rsidRPr="007A746E">
        <w:rPr>
          <w:rFonts w:ascii="Times New Roman" w:hAnsi="Times New Roman"/>
          <w:sz w:val="23"/>
          <w:szCs w:val="23"/>
          <w:lang w:val="en-GB"/>
        </w:rPr>
        <w:t>The maximum number of points (9) shall be scored by the investment project that will mostly engage (more than 90%) persons with a minimum completed level of education: specialisation after higher educational programmes or high educational professional programmes i.e. First Bologna cycle (level 6/2), one (1) point will be awarded to the investment project that will mostly hire persons (at least 90%) with level of education below level 5.</w:t>
      </w:r>
      <w:proofErr w:type="gramEnd"/>
      <w:r w:rsidRPr="007A746E">
        <w:rPr>
          <w:rFonts w:ascii="Times New Roman" w:hAnsi="Times New Roman"/>
          <w:sz w:val="23"/>
          <w:szCs w:val="23"/>
          <w:lang w:val="en-GB"/>
        </w:rPr>
        <w:t xml:space="preserve"> </w:t>
      </w:r>
      <w:r w:rsidRPr="007A746E">
        <w:rPr>
          <w:rFonts w:ascii="Times New Roman" w:hAnsi="Times New Roman"/>
          <w:color w:val="000000"/>
          <w:sz w:val="23"/>
          <w:szCs w:val="23"/>
          <w:lang w:val="en-GB"/>
        </w:rPr>
        <w:t>These percentages must be achieved no later than at completion of the investment project</w:t>
      </w:r>
      <w:r w:rsidRPr="007A746E">
        <w:rPr>
          <w:rFonts w:ascii="Times New Roman" w:hAnsi="Times New Roman"/>
          <w:sz w:val="23"/>
          <w:szCs w:val="23"/>
          <w:lang w:val="en-GB"/>
        </w:rPr>
        <w:t xml:space="preserve"> and must be </w:t>
      </w:r>
      <w:proofErr w:type="gramStart"/>
      <w:r w:rsidRPr="007A746E">
        <w:rPr>
          <w:rFonts w:ascii="Times New Roman" w:hAnsi="Times New Roman"/>
          <w:sz w:val="23"/>
          <w:szCs w:val="23"/>
          <w:lang w:val="en-GB"/>
        </w:rPr>
        <w:t>maintained also</w:t>
      </w:r>
      <w:proofErr w:type="gramEnd"/>
      <w:r w:rsidRPr="007A746E">
        <w:rPr>
          <w:rFonts w:ascii="Times New Roman" w:hAnsi="Times New Roman"/>
          <w:sz w:val="23"/>
          <w:szCs w:val="23"/>
          <w:lang w:val="en-GB"/>
        </w:rPr>
        <w:t xml:space="preserve"> for the duration of the period in which the jobs created must be maintained.</w:t>
      </w:r>
    </w:p>
    <w:p w:rsidR="004B4F96" w:rsidRPr="007A746E" w:rsidRDefault="004B4F96" w:rsidP="004B4F96">
      <w:pPr>
        <w:pStyle w:val="Telobesedila-zamik"/>
        <w:ind w:left="0"/>
        <w:rPr>
          <w:rFonts w:ascii="Times New Roman" w:hAnsi="Times New Roman"/>
          <w:i/>
          <w:iCs/>
          <w:sz w:val="23"/>
          <w:szCs w:val="23"/>
          <w:lang w:val="en-GB"/>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More than 90% of persons employed on the project will have the minimum completed level of education: specialisation after higher educational programmes or high educational professional programmes i.e. First Bologna cycle (level 6/2). </w:t>
            </w:r>
          </w:p>
        </w:tc>
        <w:tc>
          <w:tcPr>
            <w:tcW w:w="1467"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9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More than 50% of persons employed on the project will have the minimum completed level of education: specialisation after higher educational programmes or high educational professional programmes i.e. First Bologna cycle (level 6/2).</w:t>
            </w:r>
          </w:p>
        </w:tc>
        <w:tc>
          <w:tcPr>
            <w:tcW w:w="1467"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7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At least 30% of persons employed on the project will have the minimum completed level of education: specialisation after higher educational programmes or high educational professional programmes i.e. First Bologna cycle (level 6/2).</w:t>
            </w:r>
          </w:p>
        </w:tc>
        <w:tc>
          <w:tcPr>
            <w:tcW w:w="1467"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5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lastRenderedPageBreak/>
              <w:t>At least 50% of persons employed on the project will have at least the completed level of education 5.</w:t>
            </w:r>
          </w:p>
        </w:tc>
        <w:tc>
          <w:tcPr>
            <w:tcW w:w="1467"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3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At least 30% of persons employed on the project will have at least the completed level of education 5.</w:t>
            </w:r>
          </w:p>
        </w:tc>
        <w:tc>
          <w:tcPr>
            <w:tcW w:w="1467"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2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A maximum 10% of persons employed on the project will have at least the completed level of education 5.</w:t>
            </w:r>
          </w:p>
        </w:tc>
        <w:tc>
          <w:tcPr>
            <w:tcW w:w="1467"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1 point</w:t>
            </w:r>
          </w:p>
        </w:tc>
      </w:tr>
    </w:tbl>
    <w:p w:rsidR="004B4F96" w:rsidRPr="007A746E" w:rsidRDefault="004B4F96" w:rsidP="004B4F96">
      <w:pPr>
        <w:pStyle w:val="Telobesedila-zamik"/>
        <w:ind w:left="0"/>
        <w:rPr>
          <w:rFonts w:ascii="Times New Roman" w:hAnsi="Times New Roman"/>
          <w:b/>
          <w:bCs/>
          <w:i/>
          <w:iCs/>
          <w:sz w:val="23"/>
          <w:szCs w:val="23"/>
          <w:lang w:val="en-GB"/>
        </w:rPr>
      </w:pPr>
    </w:p>
    <w:p w:rsidR="004B4F96" w:rsidRPr="007A746E" w:rsidRDefault="004B4F96" w:rsidP="004B4F96">
      <w:pPr>
        <w:pStyle w:val="Telobesedila-zamik"/>
        <w:ind w:left="0"/>
        <w:rPr>
          <w:rFonts w:ascii="Times New Roman" w:hAnsi="Times New Roman"/>
          <w:bCs/>
          <w:i/>
          <w:iCs/>
          <w:sz w:val="23"/>
          <w:szCs w:val="23"/>
          <w:lang w:val="en-GB"/>
        </w:rPr>
      </w:pPr>
      <w:r w:rsidRPr="007A746E">
        <w:rPr>
          <w:rFonts w:ascii="Times New Roman" w:hAnsi="Times New Roman"/>
          <w:bCs/>
          <w:i/>
          <w:iCs/>
          <w:sz w:val="23"/>
          <w:szCs w:val="23"/>
          <w:lang w:val="en-GB"/>
        </w:rPr>
        <w:t xml:space="preserve">C) Level of education of persons employed on the investment project in research and development activity (maximum score: 9) </w:t>
      </w:r>
    </w:p>
    <w:p w:rsidR="004B4F96" w:rsidRPr="007A746E" w:rsidRDefault="004B4F96" w:rsidP="004B4F96">
      <w:pPr>
        <w:pStyle w:val="Telobesedila-zamik"/>
        <w:ind w:left="0"/>
        <w:rPr>
          <w:rFonts w:ascii="Times New Roman" w:hAnsi="Times New Roman"/>
          <w:bCs/>
          <w:i/>
          <w:iCs/>
          <w:sz w:val="23"/>
          <w:szCs w:val="23"/>
          <w:lang w:val="en-GB"/>
        </w:rPr>
      </w:pPr>
    </w:p>
    <w:p w:rsidR="004B4F96" w:rsidRPr="007A746E" w:rsidRDefault="004B4F96" w:rsidP="004B4F96">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The score achieved is proportional to the level of education of the persons employed on the investment project. </w:t>
      </w:r>
      <w:proofErr w:type="gramStart"/>
      <w:r w:rsidRPr="007A746E">
        <w:rPr>
          <w:rFonts w:ascii="Times New Roman" w:hAnsi="Times New Roman"/>
          <w:sz w:val="23"/>
          <w:szCs w:val="23"/>
          <w:lang w:val="en-GB"/>
        </w:rPr>
        <w:t>The maximum number of points (9) is awarded to the investment project where at least 60% of persons employed on the project will have a minimum completed level of education: specialisation upon completing professional study programmes, Master’s degree in science or doctoral degree (level 8/1), one (1) point is awarded to the investment project where at least 80% of persons employed on the project will have the minimum completed level of education: specialisation after higher educational programmes or high educational professional programmes i.e. First Bologna cycle (level 6/2).</w:t>
      </w:r>
      <w:proofErr w:type="gramEnd"/>
      <w:r w:rsidRPr="007A746E">
        <w:rPr>
          <w:rFonts w:ascii="Times New Roman" w:hAnsi="Times New Roman"/>
          <w:sz w:val="23"/>
          <w:szCs w:val="23"/>
          <w:lang w:val="en-GB"/>
        </w:rPr>
        <w:t xml:space="preserve"> </w:t>
      </w:r>
      <w:r w:rsidRPr="007A746E">
        <w:rPr>
          <w:rFonts w:ascii="Times New Roman" w:hAnsi="Times New Roman"/>
          <w:color w:val="000000"/>
          <w:sz w:val="23"/>
          <w:szCs w:val="23"/>
          <w:lang w:val="en-GB"/>
        </w:rPr>
        <w:t>These percentages must be achieved no later than at completion of the investment project</w:t>
      </w:r>
      <w:r w:rsidRPr="007A746E">
        <w:rPr>
          <w:rFonts w:ascii="Times New Roman" w:hAnsi="Times New Roman"/>
          <w:sz w:val="23"/>
          <w:szCs w:val="23"/>
          <w:lang w:val="en-GB"/>
        </w:rPr>
        <w:t xml:space="preserve"> and must be </w:t>
      </w:r>
      <w:proofErr w:type="gramStart"/>
      <w:r w:rsidRPr="007A746E">
        <w:rPr>
          <w:rFonts w:ascii="Times New Roman" w:hAnsi="Times New Roman"/>
          <w:sz w:val="23"/>
          <w:szCs w:val="23"/>
          <w:lang w:val="en-GB"/>
        </w:rPr>
        <w:t>maintained also</w:t>
      </w:r>
      <w:proofErr w:type="gramEnd"/>
      <w:r w:rsidRPr="007A746E">
        <w:rPr>
          <w:rFonts w:ascii="Times New Roman" w:hAnsi="Times New Roman"/>
          <w:sz w:val="23"/>
          <w:szCs w:val="23"/>
          <w:lang w:val="en-GB"/>
        </w:rPr>
        <w:t xml:space="preserve"> for the duration of the period in which the jobs created must be maintained.</w:t>
      </w:r>
    </w:p>
    <w:p w:rsidR="004B4F96" w:rsidRPr="007A746E" w:rsidRDefault="004B4F96" w:rsidP="004B4F96">
      <w:pPr>
        <w:pStyle w:val="Telobesedila-zamik"/>
        <w:ind w:left="0"/>
        <w:rPr>
          <w:rFonts w:ascii="Times New Roman" w:hAnsi="Times New Roman"/>
          <w:sz w:val="23"/>
          <w:szCs w:val="23"/>
          <w:lang w:val="en-GB"/>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At least 60% of persons employed on the project will have the minimum completed level of education: specialisation upon completing professional study programmes, Master’s degree in science or doctoral degree (level 8/1). </w:t>
            </w:r>
          </w:p>
        </w:tc>
        <w:tc>
          <w:tcPr>
            <w:tcW w:w="1467"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9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At least 20% of persons employed on the project will have the minimum completed level of education: specialisation upon completing professional study programmes, Master’s degree in science or doctoral degree (level 8/1).</w:t>
            </w:r>
          </w:p>
        </w:tc>
        <w:tc>
          <w:tcPr>
            <w:tcW w:w="1467"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7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At least 80% of persons employed on the project will have the minimum completed level of education: academic study programme or specialisation upon completing professional study programmes i.e. Master’s professional degree – Second Bologna cycle (level 7).</w:t>
            </w:r>
          </w:p>
        </w:tc>
        <w:tc>
          <w:tcPr>
            <w:tcW w:w="1467"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5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At least 60% of persons employed on the project will have the minimum completed level of education: academic study programme or specialisation upon completing professional study programmes i.e. Master’s professional degree – Second Bologna cycle (level 7).</w:t>
            </w:r>
          </w:p>
        </w:tc>
        <w:tc>
          <w:tcPr>
            <w:tcW w:w="1467"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3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At least 40% of persons employed on the project will have the minimum completed level of education: academic study programme or specialisation upon completing professional study programmes i.e. Master’s professional degree – Second Bologna cycle (level 7).</w:t>
            </w:r>
          </w:p>
        </w:tc>
        <w:tc>
          <w:tcPr>
            <w:tcW w:w="1467"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2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At least 80% of persons employed on the project will have the minimum completed level of education: specialisation after higher educational programmes or high educational professional programmes i.e. First Bologna cycle (level 6/2).</w:t>
            </w:r>
          </w:p>
        </w:tc>
        <w:tc>
          <w:tcPr>
            <w:tcW w:w="1467"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1 point</w:t>
            </w:r>
          </w:p>
        </w:tc>
      </w:tr>
    </w:tbl>
    <w:p w:rsidR="004B4F96" w:rsidRPr="007A746E" w:rsidRDefault="004B4F96" w:rsidP="004B4F96">
      <w:pPr>
        <w:pStyle w:val="Telobesedila-zamik"/>
        <w:ind w:left="0"/>
        <w:rPr>
          <w:rFonts w:ascii="Times New Roman" w:hAnsi="Times New Roman"/>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b/>
          <w:bCs/>
          <w:smallCaps/>
          <w:color w:val="000000"/>
          <w:sz w:val="23"/>
          <w:szCs w:val="23"/>
          <w:lang w:val="en-GB"/>
        </w:rPr>
        <w:lastRenderedPageBreak/>
        <w:t xml:space="preserve">3. Technology transfer to other Slovenian companies can be agreed and the investment project can have a beneficial effect on productivity of other local companies </w:t>
      </w:r>
      <w:r w:rsidRPr="007A746E">
        <w:rPr>
          <w:rFonts w:ascii="Times New Roman" w:hAnsi="Times New Roman"/>
          <w:color w:val="000000"/>
          <w:sz w:val="23"/>
          <w:szCs w:val="23"/>
          <w:lang w:val="en-GB"/>
        </w:rPr>
        <w:t xml:space="preserve">(maximum score: </w:t>
      </w:r>
      <w:r w:rsidRPr="007A746E">
        <w:rPr>
          <w:rFonts w:ascii="Times New Roman" w:hAnsi="Times New Roman"/>
          <w:b/>
          <w:bCs/>
          <w:color w:val="000000"/>
          <w:sz w:val="23"/>
          <w:szCs w:val="23"/>
          <w:lang w:val="en-GB"/>
        </w:rPr>
        <w:t>9</w:t>
      </w:r>
      <w:r w:rsidRPr="007A746E">
        <w:rPr>
          <w:rFonts w:ascii="Times New Roman" w:hAnsi="Times New Roman"/>
          <w:color w:val="000000"/>
          <w:sz w:val="23"/>
          <w:szCs w:val="23"/>
          <w:lang w:val="en-GB"/>
        </w:rPr>
        <w:t>)</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In the evaluation of applications, account shall be taken primarily of possible horizontal and vertical »spillover« effects and the possibility for a transfer of technology (knowledge spillover). </w:t>
      </w: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score achieved is proportional to the possibility for a transfer of technology to other Slovenian companies and with a positive effect of the investment project on productivity of local companies. The maximum number of points (9) </w:t>
      </w:r>
      <w:proofErr w:type="gramStart"/>
      <w:r w:rsidRPr="007A746E">
        <w:rPr>
          <w:rFonts w:ascii="Times New Roman" w:hAnsi="Times New Roman"/>
          <w:color w:val="000000"/>
          <w:sz w:val="23"/>
          <w:szCs w:val="23"/>
          <w:lang w:val="en-GB"/>
        </w:rPr>
        <w:t>is awarded</w:t>
      </w:r>
      <w:proofErr w:type="gramEnd"/>
      <w:r w:rsidRPr="007A746E">
        <w:rPr>
          <w:rFonts w:ascii="Times New Roman" w:hAnsi="Times New Roman"/>
          <w:color w:val="000000"/>
          <w:sz w:val="23"/>
          <w:szCs w:val="23"/>
          <w:lang w:val="en-GB"/>
        </w:rPr>
        <w:t xml:space="preserve"> to the investment project where transfer of technology to other Slovenian companies is possible and it will significantly contribute to an increase in productivity of other local companies. One (1) point </w:t>
      </w:r>
      <w:proofErr w:type="gramStart"/>
      <w:r w:rsidRPr="007A746E">
        <w:rPr>
          <w:rFonts w:ascii="Times New Roman" w:hAnsi="Times New Roman"/>
          <w:color w:val="000000"/>
          <w:sz w:val="23"/>
          <w:szCs w:val="23"/>
          <w:lang w:val="en-GB"/>
        </w:rPr>
        <w:t>is awarded</w:t>
      </w:r>
      <w:proofErr w:type="gramEnd"/>
      <w:r w:rsidRPr="007A746E">
        <w:rPr>
          <w:rFonts w:ascii="Times New Roman" w:hAnsi="Times New Roman"/>
          <w:color w:val="000000"/>
          <w:sz w:val="23"/>
          <w:szCs w:val="23"/>
          <w:lang w:val="en-GB"/>
        </w:rPr>
        <w:t xml:space="preserve"> to the investment project where transfer of technology to other Slovenian companies is not possible and it will not have an effect on higher productivity of other companies that operate in the same sector of the economy. An increase in sales does not mean an increase in productivity.</w:t>
      </w:r>
    </w:p>
    <w:p w:rsidR="004B4F96" w:rsidRPr="007A746E" w:rsidRDefault="004B4F96" w:rsidP="004B4F96">
      <w:pPr>
        <w:pStyle w:val="Telobesedila-zamik"/>
        <w:ind w:left="0"/>
        <w:rPr>
          <w:rFonts w:ascii="Times New Roman" w:hAnsi="Times New Roman"/>
          <w:i/>
          <w:iCs/>
          <w:color w:val="000000"/>
          <w:sz w:val="23"/>
          <w:szCs w:val="23"/>
          <w:lang w:val="en-GB"/>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4B4F96" w:rsidRPr="007A746E" w:rsidTr="007A746E">
        <w:tc>
          <w:tcPr>
            <w:tcW w:w="7903" w:type="dxa"/>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The nature of the investment project is such that it enables transfer of technology to other Slovenian companies and will significantly contribute to an increase in productivity of other companies.</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9 points</w:t>
            </w:r>
          </w:p>
        </w:tc>
      </w:tr>
      <w:tr w:rsidR="004B4F96" w:rsidRPr="007A746E" w:rsidTr="007A746E">
        <w:tc>
          <w:tcPr>
            <w:tcW w:w="7903" w:type="dxa"/>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The nature of the investment project is such that it enables partial transfer of technology to other Slovenian companies and will significantly contribute to increase in productivity of other companies.</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7 points</w:t>
            </w:r>
          </w:p>
        </w:tc>
      </w:tr>
      <w:tr w:rsidR="004B4F96" w:rsidRPr="007A746E" w:rsidTr="007A746E">
        <w:tc>
          <w:tcPr>
            <w:tcW w:w="7903" w:type="dxa"/>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nature of the investment project is such that it enables partial transfer of technology to other Slovenian companies and </w:t>
            </w:r>
            <w:proofErr w:type="gramStart"/>
            <w:r w:rsidRPr="007A746E">
              <w:rPr>
                <w:rFonts w:ascii="Times New Roman" w:hAnsi="Times New Roman"/>
                <w:color w:val="000000"/>
                <w:sz w:val="23"/>
                <w:szCs w:val="23"/>
                <w:lang w:val="en-GB"/>
              </w:rPr>
              <w:t>will to a lesser extent contribute</w:t>
            </w:r>
            <w:proofErr w:type="gramEnd"/>
            <w:r w:rsidRPr="007A746E">
              <w:rPr>
                <w:rFonts w:ascii="Times New Roman" w:hAnsi="Times New Roman"/>
                <w:color w:val="000000"/>
                <w:sz w:val="23"/>
                <w:szCs w:val="23"/>
                <w:lang w:val="en-GB"/>
              </w:rPr>
              <w:t xml:space="preserve"> to increase in productivity of other companies.</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5 points</w:t>
            </w:r>
          </w:p>
        </w:tc>
      </w:tr>
      <w:tr w:rsidR="004B4F96" w:rsidRPr="007A746E" w:rsidTr="007A746E">
        <w:tc>
          <w:tcPr>
            <w:tcW w:w="7903" w:type="dxa"/>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The nature of the investment project is such that does not enable transfer of technology to other Slovenian companies, a will to a lesser extent contribute to increase in productivity of other companies.</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3 points</w:t>
            </w:r>
          </w:p>
        </w:tc>
      </w:tr>
      <w:tr w:rsidR="004B4F96" w:rsidRPr="007A746E" w:rsidTr="007A746E">
        <w:tc>
          <w:tcPr>
            <w:tcW w:w="7903" w:type="dxa"/>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The nature of the investment project is such that does not enable transfer of technology to other Slovenian companies and will not have effect on an increase in productivity of other companies.</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highlight w:val="green"/>
                <w:lang w:val="en-GB"/>
              </w:rPr>
            </w:pPr>
            <w:r w:rsidRPr="007A746E">
              <w:rPr>
                <w:rFonts w:ascii="Times New Roman" w:hAnsi="Times New Roman"/>
                <w:color w:val="000000"/>
                <w:sz w:val="23"/>
                <w:szCs w:val="23"/>
                <w:lang w:val="en-GB"/>
              </w:rPr>
              <w:t>1 point</w:t>
            </w:r>
          </w:p>
        </w:tc>
      </w:tr>
    </w:tbl>
    <w:p w:rsidR="004B4F96" w:rsidRPr="007A746E" w:rsidRDefault="004B4F96" w:rsidP="004B4F96">
      <w:pPr>
        <w:pStyle w:val="Telobesedila-zamik"/>
        <w:ind w:left="0"/>
        <w:rPr>
          <w:rFonts w:ascii="Times New Roman" w:hAnsi="Times New Roman"/>
          <w:i/>
          <w:iCs/>
          <w:color w:val="000000"/>
          <w:sz w:val="23"/>
          <w:szCs w:val="23"/>
          <w:lang w:val="en-GB"/>
        </w:rPr>
      </w:pPr>
    </w:p>
    <w:p w:rsidR="004B4F96" w:rsidRPr="007A746E" w:rsidRDefault="004B4F96" w:rsidP="004B4F96">
      <w:pPr>
        <w:pStyle w:val="Telobesedila-zamik"/>
        <w:ind w:left="0"/>
        <w:rPr>
          <w:rFonts w:ascii="Times New Roman" w:hAnsi="Times New Roman"/>
          <w:i/>
          <w:iCs/>
          <w:color w:val="000000"/>
          <w:sz w:val="23"/>
          <w:szCs w:val="23"/>
          <w:lang w:val="en-GB"/>
        </w:rPr>
      </w:pPr>
    </w:p>
    <w:p w:rsidR="004B4F96" w:rsidRPr="007A746E" w:rsidRDefault="004B4F96" w:rsidP="004B4F96">
      <w:pPr>
        <w:pStyle w:val="Telobesedila-zamik"/>
        <w:ind w:left="0"/>
        <w:rPr>
          <w:rFonts w:ascii="Times New Roman" w:hAnsi="Times New Roman"/>
          <w:b/>
          <w:bCs/>
          <w:smallCaps/>
          <w:color w:val="000000"/>
          <w:sz w:val="23"/>
          <w:szCs w:val="23"/>
          <w:lang w:val="en-GB"/>
        </w:rPr>
      </w:pPr>
      <w:r w:rsidRPr="007A746E">
        <w:rPr>
          <w:rFonts w:ascii="Times New Roman" w:hAnsi="Times New Roman"/>
          <w:b/>
          <w:bCs/>
          <w:smallCaps/>
          <w:color w:val="000000"/>
          <w:sz w:val="23"/>
          <w:szCs w:val="23"/>
          <w:lang w:val="en-GB"/>
        </w:rPr>
        <w:t xml:space="preserve">4. long-term integration of the investment project in the Slovenian environment </w:t>
      </w:r>
      <w:r w:rsidRPr="007A746E">
        <w:rPr>
          <w:rFonts w:ascii="Times New Roman" w:hAnsi="Times New Roman"/>
          <w:color w:val="000000"/>
          <w:sz w:val="23"/>
          <w:szCs w:val="23"/>
          <w:lang w:val="en-GB"/>
        </w:rPr>
        <w:t xml:space="preserve">(maximum score: </w:t>
      </w:r>
      <w:r w:rsidRPr="007A746E">
        <w:rPr>
          <w:rFonts w:ascii="Times New Roman" w:hAnsi="Times New Roman"/>
          <w:b/>
          <w:bCs/>
          <w:color w:val="000000"/>
          <w:sz w:val="23"/>
          <w:szCs w:val="23"/>
          <w:lang w:val="en-GB"/>
        </w:rPr>
        <w:t>5</w:t>
      </w:r>
      <w:r w:rsidRPr="007A746E">
        <w:rPr>
          <w:rFonts w:ascii="Times New Roman" w:hAnsi="Times New Roman"/>
          <w:color w:val="000000"/>
          <w:sz w:val="23"/>
          <w:szCs w:val="23"/>
          <w:lang w:val="en-GB"/>
        </w:rPr>
        <w:t>)</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number of points scored is inversely proportional to the possibility to relocation of this investment project at low costs and with minimum difficulty from the Republic of Slovenia to another country. The maximum number of points (5) </w:t>
      </w:r>
      <w:proofErr w:type="gramStart"/>
      <w:r w:rsidRPr="007A746E">
        <w:rPr>
          <w:rFonts w:ascii="Times New Roman" w:hAnsi="Times New Roman"/>
          <w:color w:val="000000"/>
          <w:sz w:val="23"/>
          <w:szCs w:val="23"/>
          <w:lang w:val="en-GB"/>
        </w:rPr>
        <w:t>is awarded</w:t>
      </w:r>
      <w:proofErr w:type="gramEnd"/>
      <w:r w:rsidRPr="007A746E">
        <w:rPr>
          <w:rFonts w:ascii="Times New Roman" w:hAnsi="Times New Roman"/>
          <w:color w:val="000000"/>
          <w:sz w:val="23"/>
          <w:szCs w:val="23"/>
          <w:lang w:val="en-GB"/>
        </w:rPr>
        <w:t xml:space="preserve"> to the investment project of such nature and scope that would make the activity transfer from the Republic of Slovenia highly unlikely and connected with very high costs. One (1) point </w:t>
      </w:r>
      <w:proofErr w:type="gramStart"/>
      <w:r w:rsidRPr="007A746E">
        <w:rPr>
          <w:rFonts w:ascii="Times New Roman" w:hAnsi="Times New Roman"/>
          <w:color w:val="000000"/>
          <w:sz w:val="23"/>
          <w:szCs w:val="23"/>
          <w:lang w:val="en-GB"/>
        </w:rPr>
        <w:t>is awarded</w:t>
      </w:r>
      <w:proofErr w:type="gramEnd"/>
      <w:r w:rsidRPr="007A746E">
        <w:rPr>
          <w:rFonts w:ascii="Times New Roman" w:hAnsi="Times New Roman"/>
          <w:color w:val="000000"/>
          <w:sz w:val="23"/>
          <w:szCs w:val="23"/>
          <w:lang w:val="en-GB"/>
        </w:rPr>
        <w:t xml:space="preserve"> to the investment project where the economic activity could be transferred from the Republic of Slovenia at low costs. </w:t>
      </w:r>
      <w:proofErr w:type="gramStart"/>
      <w:r w:rsidRPr="007A746E">
        <w:rPr>
          <w:rFonts w:ascii="Times New Roman" w:hAnsi="Times New Roman"/>
          <w:color w:val="000000"/>
          <w:sz w:val="23"/>
          <w:szCs w:val="23"/>
          <w:lang w:val="en-GB"/>
        </w:rPr>
        <w:t>In the evaluation of applications, particular attention is paid to the type of investment in fixed assets/capital expenditure (purchase, financial leasing with the obligation to purchase the asset after the expiry of the Grant Contract), costs of transportation equipment, value of manufacturing facilities, the investor’s investments in human resources, etc. in relation to the total value of the investment project and the amount of grant funding.</w:t>
      </w:r>
      <w:proofErr w:type="gramEnd"/>
    </w:p>
    <w:p w:rsidR="004B4F96" w:rsidRPr="007A746E" w:rsidRDefault="004B4F96" w:rsidP="004B4F96">
      <w:pPr>
        <w:pStyle w:val="Telobesedila-zamik"/>
        <w:ind w:left="0"/>
        <w:rPr>
          <w:rFonts w:ascii="Times New Roman" w:hAnsi="Times New Roman"/>
          <w:color w:val="000000"/>
          <w:sz w:val="23"/>
          <w:szCs w:val="23"/>
          <w:lang w:val="en-GB"/>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4B4F96" w:rsidRPr="007A746E" w:rsidTr="007A746E">
        <w:tc>
          <w:tcPr>
            <w:tcW w:w="7903" w:type="dxa"/>
            <w:vAlign w:val="center"/>
          </w:tcPr>
          <w:p w:rsidR="004B4F96" w:rsidRPr="007A746E" w:rsidRDefault="004B4F96" w:rsidP="007A746E">
            <w:pPr>
              <w:pStyle w:val="Telobesedila-zamik"/>
              <w:ind w:left="0"/>
              <w:jc w:val="left"/>
              <w:rPr>
                <w:rFonts w:ascii="Times New Roman" w:hAnsi="Times New Roman"/>
                <w:sz w:val="23"/>
                <w:szCs w:val="23"/>
                <w:lang w:val="en-GB"/>
              </w:rPr>
            </w:pPr>
            <w:proofErr w:type="gramStart"/>
            <w:r w:rsidRPr="007A746E">
              <w:rPr>
                <w:rFonts w:ascii="Times New Roman" w:hAnsi="Times New Roman"/>
                <w:sz w:val="23"/>
                <w:szCs w:val="23"/>
                <w:lang w:val="en-GB"/>
              </w:rPr>
              <w:t>The nature of the investment project is such that it is practically impossible to relocate plant, machinery and equipment from the Republic of Slovenia (the purchase of land, building constructed for a specific purpose, expensive equipment, high costs for transporting equipment, etc.), since such relocation would be very expensive for the company and it would be time consuming to hire and train highly qualified workforce in some other country.</w:t>
            </w:r>
            <w:proofErr w:type="gramEnd"/>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5 points</w:t>
            </w:r>
          </w:p>
        </w:tc>
      </w:tr>
      <w:tr w:rsidR="004B4F96" w:rsidRPr="007A746E" w:rsidTr="007A746E">
        <w:tc>
          <w:tcPr>
            <w:tcW w:w="7903" w:type="dxa"/>
            <w:vAlign w:val="center"/>
          </w:tcPr>
          <w:p w:rsidR="004B4F96" w:rsidRPr="007A746E" w:rsidRDefault="004B4F96" w:rsidP="007A746E">
            <w:pPr>
              <w:pStyle w:val="Telobesedila-zamik"/>
              <w:ind w:left="0"/>
              <w:jc w:val="left"/>
              <w:rPr>
                <w:rFonts w:ascii="Times New Roman" w:hAnsi="Times New Roman"/>
                <w:sz w:val="23"/>
                <w:szCs w:val="23"/>
                <w:lang w:val="en-GB"/>
              </w:rPr>
            </w:pPr>
            <w:proofErr w:type="gramStart"/>
            <w:r w:rsidRPr="007A746E">
              <w:rPr>
                <w:rFonts w:ascii="Times New Roman" w:hAnsi="Times New Roman"/>
                <w:sz w:val="23"/>
                <w:szCs w:val="23"/>
                <w:lang w:val="en-GB"/>
              </w:rPr>
              <w:t xml:space="preserve">The nature of the investment project is such that to transfer plant, machinery and equipment from the Republic of Slovenia would be feasible (to purchase land, construct a prefabricated building, </w:t>
            </w:r>
            <w:r w:rsidRPr="007A746E">
              <w:rPr>
                <w:rFonts w:ascii="Times New Roman" w:hAnsi="Times New Roman"/>
                <w:sz w:val="23"/>
                <w:szCs w:val="23"/>
                <w:u w:val="single"/>
                <w:lang w:val="en-GB"/>
              </w:rPr>
              <w:t xml:space="preserve">expensive equipment, high costs for transporting equipment, </w:t>
            </w:r>
            <w:r w:rsidRPr="007A746E">
              <w:rPr>
                <w:rFonts w:ascii="Times New Roman" w:hAnsi="Times New Roman"/>
                <w:sz w:val="23"/>
                <w:szCs w:val="23"/>
                <w:lang w:val="en-GB"/>
              </w:rPr>
              <w:t>etc.), but it would be rather expensive and lengthy process for the company made even more time consuming by having to replace already trained staff.</w:t>
            </w:r>
            <w:proofErr w:type="gramEnd"/>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4 points</w:t>
            </w:r>
          </w:p>
        </w:tc>
      </w:tr>
      <w:tr w:rsidR="004B4F96" w:rsidRPr="007A746E" w:rsidTr="007A746E">
        <w:tc>
          <w:tcPr>
            <w:tcW w:w="7903" w:type="dxa"/>
            <w:vAlign w:val="center"/>
          </w:tcPr>
          <w:p w:rsidR="004B4F96" w:rsidRPr="007A746E" w:rsidRDefault="004B4F96" w:rsidP="007A746E">
            <w:pPr>
              <w:pStyle w:val="Telobesedila-zamik"/>
              <w:ind w:left="0"/>
              <w:jc w:val="left"/>
              <w:rPr>
                <w:rFonts w:ascii="Times New Roman" w:hAnsi="Times New Roman"/>
                <w:sz w:val="23"/>
                <w:szCs w:val="23"/>
                <w:lang w:val="en-GB"/>
              </w:rPr>
            </w:pPr>
            <w:proofErr w:type="gramStart"/>
            <w:r w:rsidRPr="007A746E">
              <w:rPr>
                <w:rFonts w:ascii="Times New Roman" w:hAnsi="Times New Roman"/>
                <w:sz w:val="23"/>
                <w:szCs w:val="23"/>
                <w:lang w:val="en-GB"/>
              </w:rPr>
              <w:t>The nature of the investment project is such that to transfer plant, machinery and equipment from the Republic of Slovenia would be feasible (land purchase or financial leasing with the obligation to purchase the asset at lease expiry and prefabricated buildings, mean value of equipment, etc.), but it would be rather expensive and lengthy for the company made even more time consuming by having to replace already trained staff.</w:t>
            </w:r>
            <w:proofErr w:type="gramEnd"/>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3 points</w:t>
            </w:r>
          </w:p>
        </w:tc>
      </w:tr>
      <w:tr w:rsidR="004B4F96" w:rsidRPr="007A746E" w:rsidTr="007A746E">
        <w:tc>
          <w:tcPr>
            <w:tcW w:w="7903" w:type="dxa"/>
            <w:vAlign w:val="center"/>
          </w:tcPr>
          <w:p w:rsidR="004B4F96" w:rsidRPr="007A746E" w:rsidRDefault="004B4F96" w:rsidP="007A746E">
            <w:pPr>
              <w:pStyle w:val="Telobesedila-zamik"/>
              <w:ind w:left="0"/>
              <w:jc w:val="left"/>
              <w:rPr>
                <w:rFonts w:ascii="Times New Roman" w:hAnsi="Times New Roman"/>
                <w:sz w:val="23"/>
                <w:szCs w:val="23"/>
                <w:lang w:val="en-GB"/>
              </w:rPr>
            </w:pPr>
            <w:r w:rsidRPr="007A746E">
              <w:rPr>
                <w:rFonts w:ascii="Times New Roman" w:hAnsi="Times New Roman"/>
                <w:sz w:val="23"/>
                <w:szCs w:val="23"/>
                <w:lang w:val="en-GB"/>
              </w:rPr>
              <w:t>The nature of the investment project is such that plant, machinery and equipment could be transferred from the Republic of Slovenia at relatively low costs (long-term leasing of buildings and/or equipment, etc.), and workforce could be trained fast elsewhere given the nature of operations performed.</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2 points</w:t>
            </w:r>
          </w:p>
        </w:tc>
      </w:tr>
      <w:tr w:rsidR="004B4F96" w:rsidRPr="007A746E" w:rsidTr="007A746E">
        <w:trPr>
          <w:trHeight w:val="1040"/>
        </w:trPr>
        <w:tc>
          <w:tcPr>
            <w:tcW w:w="7903" w:type="dxa"/>
            <w:vAlign w:val="center"/>
          </w:tcPr>
          <w:p w:rsidR="004B4F96" w:rsidRPr="007A746E" w:rsidRDefault="004B4F96" w:rsidP="007A746E">
            <w:pPr>
              <w:pStyle w:val="Telobesedila-zamik"/>
              <w:ind w:left="0"/>
              <w:jc w:val="left"/>
              <w:rPr>
                <w:rFonts w:ascii="Times New Roman" w:hAnsi="Times New Roman"/>
                <w:sz w:val="23"/>
                <w:szCs w:val="23"/>
                <w:lang w:val="en-GB"/>
              </w:rPr>
            </w:pPr>
            <w:r w:rsidRPr="007A746E">
              <w:rPr>
                <w:rFonts w:ascii="Times New Roman" w:hAnsi="Times New Roman"/>
                <w:sz w:val="23"/>
                <w:szCs w:val="23"/>
                <w:lang w:val="en-GB"/>
              </w:rPr>
              <w:t xml:space="preserve">The nature of the investment project is such that plant, machinery and equipment could </w:t>
            </w:r>
            <w:proofErr w:type="gramStart"/>
            <w:r w:rsidRPr="007A746E">
              <w:rPr>
                <w:rFonts w:ascii="Times New Roman" w:hAnsi="Times New Roman"/>
                <w:sz w:val="23"/>
                <w:szCs w:val="23"/>
                <w:lang w:val="en-GB"/>
              </w:rPr>
              <w:t>be transferred</w:t>
            </w:r>
            <w:proofErr w:type="gramEnd"/>
            <w:r w:rsidRPr="007A746E">
              <w:rPr>
                <w:rFonts w:ascii="Times New Roman" w:hAnsi="Times New Roman"/>
                <w:sz w:val="23"/>
                <w:szCs w:val="23"/>
                <w:lang w:val="en-GB"/>
              </w:rPr>
              <w:t xml:space="preserve"> from the Republic of Slovenia fast and at very low costs (leasing premises, equipment lease or rental, workforce professional qualifications at a lower level…) and workforce can be trained fast elsewhere.</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 point</w:t>
            </w:r>
          </w:p>
        </w:tc>
      </w:tr>
    </w:tbl>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b/>
          <w:bCs/>
          <w:smallCaps/>
          <w:sz w:val="23"/>
          <w:szCs w:val="23"/>
          <w:lang w:val="en-GB"/>
        </w:rPr>
      </w:pPr>
      <w:r w:rsidRPr="007A746E">
        <w:rPr>
          <w:rFonts w:ascii="Times New Roman" w:hAnsi="Times New Roman"/>
          <w:b/>
          <w:bCs/>
          <w:smallCaps/>
          <w:color w:val="000000"/>
          <w:sz w:val="23"/>
          <w:szCs w:val="23"/>
          <w:lang w:val="en-GB"/>
        </w:rPr>
        <w:t xml:space="preserve">5. </w:t>
      </w:r>
      <w:r w:rsidRPr="007A746E">
        <w:rPr>
          <w:rFonts w:ascii="Times New Roman" w:hAnsi="Times New Roman"/>
          <w:b/>
          <w:bCs/>
          <w:smallCaps/>
          <w:sz w:val="23"/>
          <w:szCs w:val="23"/>
          <w:lang w:val="en-GB"/>
        </w:rPr>
        <w:t>Technological intensity of final product/service of the investment project</w:t>
      </w:r>
      <w:r w:rsidRPr="007A746E">
        <w:rPr>
          <w:rFonts w:ascii="Times New Roman" w:hAnsi="Times New Roman"/>
          <w:sz w:val="23"/>
          <w:szCs w:val="23"/>
          <w:lang w:val="en-GB"/>
        </w:rPr>
        <w:t xml:space="preserve"> (maximum score: </w:t>
      </w:r>
      <w:r w:rsidRPr="007A746E">
        <w:rPr>
          <w:rFonts w:ascii="Times New Roman" w:hAnsi="Times New Roman"/>
          <w:b/>
          <w:bCs/>
          <w:sz w:val="23"/>
          <w:szCs w:val="23"/>
          <w:lang w:val="en-GB"/>
        </w:rPr>
        <w:t>15</w:t>
      </w:r>
      <w:r w:rsidRPr="007A746E">
        <w:rPr>
          <w:rFonts w:ascii="Times New Roman" w:hAnsi="Times New Roman"/>
          <w:sz w:val="23"/>
          <w:szCs w:val="23"/>
          <w:lang w:val="en-GB"/>
        </w:rPr>
        <w:t>)</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Technological intensity of final product/service of the investment project </w:t>
      </w:r>
      <w:proofErr w:type="gramStart"/>
      <w:r w:rsidRPr="007A746E">
        <w:rPr>
          <w:rFonts w:ascii="Times New Roman" w:hAnsi="Times New Roman"/>
          <w:color w:val="000000"/>
          <w:sz w:val="23"/>
          <w:szCs w:val="23"/>
          <w:lang w:val="en-GB"/>
        </w:rPr>
        <w:t>is evaluated</w:t>
      </w:r>
      <w:proofErr w:type="gramEnd"/>
      <w:r w:rsidRPr="007A746E">
        <w:rPr>
          <w:rFonts w:ascii="Times New Roman" w:hAnsi="Times New Roman"/>
          <w:color w:val="000000"/>
          <w:sz w:val="23"/>
          <w:szCs w:val="23"/>
          <w:lang w:val="en-GB"/>
        </w:rPr>
        <w:t xml:space="preserve"> in accordance with SITC (Rev. 4) and NACE (rev. 2) classification (maximum score: 15).</w:t>
      </w:r>
    </w:p>
    <w:p w:rsidR="004B4F96" w:rsidRPr="007A746E" w:rsidRDefault="004B4F96" w:rsidP="004B4F96">
      <w:pPr>
        <w:pStyle w:val="Telobesedila-zamik"/>
        <w:ind w:left="0"/>
        <w:rPr>
          <w:rFonts w:ascii="Times New Roman" w:hAnsi="Times New Roman"/>
          <w:color w:val="000000"/>
          <w:sz w:val="23"/>
          <w:szCs w:val="23"/>
          <w:lang w:val="en-GB"/>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The results of the investment project will predominately be high-technology products under SITC/NACE classification (certain products for aerospace and space technique, computers (parts and accessories), office machines, electronics and telecommunications, pharmacy, chemistry, scientific instruments, electrical machinery and non-electrical counterparts), i.e. high-tech knowledge intensive services: services of scientific research and development, telecommunications, computer programming, consulting, etc., informatics, …).</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15 points</w:t>
            </w:r>
          </w:p>
        </w:tc>
      </w:tr>
      <w:tr w:rsidR="004B4F96" w:rsidRPr="007A746E" w:rsidTr="007A746E">
        <w:trPr>
          <w:trHeight w:val="241"/>
        </w:trPr>
        <w:tc>
          <w:tcPr>
            <w:tcW w:w="790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The results of the investment project will predominately be medium-high technology products i.e. knowledge intensive services.</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10 points</w:t>
            </w:r>
          </w:p>
        </w:tc>
      </w:tr>
      <w:tr w:rsidR="004B4F96" w:rsidRPr="007A746E" w:rsidTr="007A746E">
        <w:trPr>
          <w:trHeight w:val="241"/>
        </w:trPr>
        <w:tc>
          <w:tcPr>
            <w:tcW w:w="790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lastRenderedPageBreak/>
              <w:t>The results of the investment project will predominately be medium low-technology products, i.e. low knowledge intensive services.</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5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The results of the investment project will predominately be low-technology products.</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 point</w:t>
            </w:r>
          </w:p>
        </w:tc>
      </w:tr>
    </w:tbl>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b/>
          <w:bCs/>
          <w:smallCaps/>
          <w:color w:val="000000"/>
          <w:sz w:val="23"/>
          <w:szCs w:val="23"/>
          <w:lang w:val="en-GB"/>
        </w:rPr>
        <w:t xml:space="preserve">6. Effects of the investment project on human capital </w:t>
      </w:r>
      <w:r w:rsidRPr="007A746E">
        <w:rPr>
          <w:rFonts w:ascii="Times New Roman" w:hAnsi="Times New Roman"/>
          <w:color w:val="000000"/>
          <w:sz w:val="23"/>
          <w:szCs w:val="23"/>
          <w:lang w:val="en-GB"/>
        </w:rPr>
        <w:t xml:space="preserve">(maximum score: </w:t>
      </w:r>
      <w:r w:rsidRPr="007A746E">
        <w:rPr>
          <w:rFonts w:ascii="Times New Roman" w:hAnsi="Times New Roman"/>
          <w:b/>
          <w:bCs/>
          <w:color w:val="000000"/>
          <w:sz w:val="23"/>
          <w:szCs w:val="23"/>
          <w:lang w:val="en-GB"/>
        </w:rPr>
        <w:t>10</w:t>
      </w:r>
      <w:r w:rsidRPr="007A746E">
        <w:rPr>
          <w:rFonts w:ascii="Times New Roman" w:hAnsi="Times New Roman"/>
          <w:color w:val="000000"/>
          <w:sz w:val="23"/>
          <w:szCs w:val="23"/>
          <w:lang w:val="en-GB"/>
        </w:rPr>
        <w:t xml:space="preserve">)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number of points scored is proportional to the possibility of the transfer of relevant knowledge and skills to other companies in the Republic of Slovenia. The maximum number of points (10) is awarded to the investment project that envisages occupational education and training for the majority (more than 50%) of employees who will in turn obtain relevant knowledge and skills that could be used also in other enterprises that operate in that sector/industry. One (1) point </w:t>
      </w:r>
      <w:proofErr w:type="gramStart"/>
      <w:r w:rsidRPr="007A746E">
        <w:rPr>
          <w:rFonts w:ascii="Times New Roman" w:hAnsi="Times New Roman"/>
          <w:color w:val="000000"/>
          <w:sz w:val="23"/>
          <w:szCs w:val="23"/>
          <w:lang w:val="en-GB"/>
        </w:rPr>
        <w:t>will be awarded</w:t>
      </w:r>
      <w:proofErr w:type="gramEnd"/>
      <w:r w:rsidRPr="007A746E">
        <w:rPr>
          <w:rFonts w:ascii="Times New Roman" w:hAnsi="Times New Roman"/>
          <w:color w:val="000000"/>
          <w:sz w:val="23"/>
          <w:szCs w:val="23"/>
          <w:lang w:val="en-GB"/>
        </w:rPr>
        <w:t xml:space="preserve"> to the investment project, which does not envisage occupational education and training of employees.</w:t>
      </w:r>
    </w:p>
    <w:p w:rsidR="004B4F96" w:rsidRPr="007A746E" w:rsidRDefault="004B4F96" w:rsidP="004B4F96">
      <w:pPr>
        <w:pStyle w:val="Telobesedila-zamik"/>
        <w:ind w:left="0"/>
        <w:rPr>
          <w:rFonts w:ascii="Times New Roman" w:hAnsi="Times New Roman"/>
          <w:color w:val="000000"/>
          <w:sz w:val="23"/>
          <w:szCs w:val="23"/>
          <w:lang w:val="en-GB"/>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investment project envisages occupational education/training for the majority of employees, while education/training costs </w:t>
            </w:r>
            <w:proofErr w:type="gramStart"/>
            <w:r w:rsidRPr="007A746E">
              <w:rPr>
                <w:rFonts w:ascii="Times New Roman" w:hAnsi="Times New Roman"/>
                <w:color w:val="000000"/>
                <w:sz w:val="23"/>
                <w:szCs w:val="23"/>
                <w:lang w:val="en-GB"/>
              </w:rPr>
              <w:t>are mostly dedicated</w:t>
            </w:r>
            <w:proofErr w:type="gramEnd"/>
            <w:r w:rsidRPr="007A746E">
              <w:rPr>
                <w:rFonts w:ascii="Times New Roman" w:hAnsi="Times New Roman"/>
                <w:color w:val="000000"/>
                <w:sz w:val="23"/>
                <w:szCs w:val="23"/>
                <w:lang w:val="en-GB"/>
              </w:rPr>
              <w:t xml:space="preserve"> to the obtaining of transferable knowledge that could be used in other companies in the same sector of the economy.</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10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investment project envisages occupational education/training only for one part of employees, while education/training costs </w:t>
            </w:r>
            <w:proofErr w:type="gramStart"/>
            <w:r w:rsidRPr="007A746E">
              <w:rPr>
                <w:rFonts w:ascii="Times New Roman" w:hAnsi="Times New Roman"/>
                <w:color w:val="000000"/>
                <w:sz w:val="23"/>
                <w:szCs w:val="23"/>
                <w:lang w:val="en-GB"/>
              </w:rPr>
              <w:t>are mostly dedicated</w:t>
            </w:r>
            <w:proofErr w:type="gramEnd"/>
            <w:r w:rsidRPr="007A746E">
              <w:rPr>
                <w:rFonts w:ascii="Times New Roman" w:hAnsi="Times New Roman"/>
                <w:color w:val="000000"/>
                <w:sz w:val="23"/>
                <w:szCs w:val="23"/>
                <w:lang w:val="en-GB"/>
              </w:rPr>
              <w:t xml:space="preserve"> to the obtaining of transferable knowledge that could be used in other companies in the same sector of the economy.</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7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investment project envisages occupational education/training for the majority of employees, while education/training costs </w:t>
            </w:r>
            <w:proofErr w:type="gramStart"/>
            <w:r w:rsidRPr="007A746E">
              <w:rPr>
                <w:rFonts w:ascii="Times New Roman" w:hAnsi="Times New Roman"/>
                <w:color w:val="000000"/>
                <w:sz w:val="23"/>
                <w:szCs w:val="23"/>
                <w:lang w:val="en-GB"/>
              </w:rPr>
              <w:t>are mostly dedicated</w:t>
            </w:r>
            <w:proofErr w:type="gramEnd"/>
            <w:r w:rsidRPr="007A746E">
              <w:rPr>
                <w:rFonts w:ascii="Times New Roman" w:hAnsi="Times New Roman"/>
                <w:color w:val="000000"/>
                <w:sz w:val="23"/>
                <w:szCs w:val="23"/>
                <w:lang w:val="en-GB"/>
              </w:rPr>
              <w:t xml:space="preserve"> to the obtaining non-transferable knowledge regarded as being company specific.</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5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investment project envisages occupational education/training only for part of the employees, while education/training costs </w:t>
            </w:r>
            <w:proofErr w:type="gramStart"/>
            <w:r w:rsidRPr="007A746E">
              <w:rPr>
                <w:rFonts w:ascii="Times New Roman" w:hAnsi="Times New Roman"/>
                <w:color w:val="000000"/>
                <w:sz w:val="23"/>
                <w:szCs w:val="23"/>
                <w:lang w:val="en-GB"/>
              </w:rPr>
              <w:t>are mostly dedicated</w:t>
            </w:r>
            <w:proofErr w:type="gramEnd"/>
            <w:r w:rsidRPr="007A746E">
              <w:rPr>
                <w:rFonts w:ascii="Times New Roman" w:hAnsi="Times New Roman"/>
                <w:color w:val="000000"/>
                <w:sz w:val="23"/>
                <w:szCs w:val="23"/>
                <w:lang w:val="en-GB"/>
              </w:rPr>
              <w:t xml:space="preserve"> to the obtaining non-transferable knowledge regarded as being company specific.</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3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The investment project does not envisage occupational education and training for the employees.</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 point</w:t>
            </w:r>
          </w:p>
        </w:tc>
      </w:tr>
    </w:tbl>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b/>
          <w:bCs/>
          <w:smallCaps/>
          <w:color w:val="000000"/>
          <w:sz w:val="23"/>
          <w:szCs w:val="23"/>
          <w:lang w:val="en-GB"/>
        </w:rPr>
      </w:pPr>
      <w:r w:rsidRPr="007A746E">
        <w:rPr>
          <w:rFonts w:ascii="Times New Roman" w:hAnsi="Times New Roman"/>
          <w:b/>
          <w:bCs/>
          <w:smallCaps/>
          <w:color w:val="000000"/>
          <w:sz w:val="23"/>
          <w:szCs w:val="23"/>
          <w:lang w:val="en-GB"/>
        </w:rPr>
        <w:t xml:space="preserve">7. Envisaged gross value added per employee in the project company/grant beneficiary </w:t>
      </w:r>
      <w:r w:rsidRPr="007A746E">
        <w:rPr>
          <w:rFonts w:ascii="Times New Roman" w:hAnsi="Times New Roman"/>
          <w:smallCaps/>
          <w:color w:val="000000"/>
          <w:sz w:val="23"/>
          <w:szCs w:val="23"/>
          <w:lang w:val="en-GB"/>
        </w:rPr>
        <w:t>(</w:t>
      </w:r>
      <w:r w:rsidRPr="007A746E">
        <w:rPr>
          <w:rFonts w:ascii="Times New Roman" w:hAnsi="Times New Roman"/>
          <w:color w:val="000000"/>
          <w:sz w:val="23"/>
          <w:szCs w:val="23"/>
          <w:lang w:val="en-GB"/>
        </w:rPr>
        <w:t xml:space="preserve">maximum score: </w:t>
      </w:r>
      <w:r w:rsidRPr="007A746E">
        <w:rPr>
          <w:rFonts w:ascii="Times New Roman" w:hAnsi="Times New Roman"/>
          <w:b/>
          <w:bCs/>
          <w:smallCaps/>
          <w:color w:val="000000"/>
          <w:sz w:val="23"/>
          <w:szCs w:val="23"/>
          <w:lang w:val="en-GB"/>
        </w:rPr>
        <w:t>5</w:t>
      </w:r>
      <w:r w:rsidRPr="007A746E">
        <w:rPr>
          <w:rFonts w:ascii="Times New Roman" w:hAnsi="Times New Roman"/>
          <w:smallCaps/>
          <w:color w:val="000000"/>
          <w:sz w:val="23"/>
          <w:szCs w:val="23"/>
          <w:lang w:val="en-GB"/>
        </w:rPr>
        <w:t>)</w:t>
      </w:r>
    </w:p>
    <w:p w:rsidR="004B4F96" w:rsidRPr="007A746E" w:rsidRDefault="004B4F96" w:rsidP="004B4F96">
      <w:pPr>
        <w:rPr>
          <w:color w:val="000000"/>
          <w:sz w:val="23"/>
          <w:szCs w:val="23"/>
          <w:lang w:val="en-GB"/>
        </w:rPr>
      </w:pPr>
      <w:proofErr w:type="gramStart"/>
      <w:r w:rsidRPr="007A746E">
        <w:rPr>
          <w:color w:val="000000"/>
          <w:sz w:val="23"/>
          <w:szCs w:val="23"/>
          <w:lang w:val="en-GB"/>
        </w:rPr>
        <w:t>Consideration will be given to the envisaged gross value added per employee engaged in the project company/grant beneficiary upon the completion of the investment project in relation to the average headcount in Slovenian companies</w:t>
      </w:r>
      <w:r w:rsidRPr="007A746E">
        <w:rPr>
          <w:sz w:val="23"/>
          <w:szCs w:val="23"/>
          <w:lang w:val="en-GB"/>
        </w:rPr>
        <w:t xml:space="preserve"> according to the latest available</w:t>
      </w:r>
      <w:r w:rsidRPr="007A746E">
        <w:rPr>
          <w:color w:val="000000"/>
          <w:sz w:val="23"/>
          <w:szCs w:val="23"/>
          <w:lang w:val="en-GB"/>
        </w:rPr>
        <w:t xml:space="preserve"> data </w:t>
      </w:r>
      <w:r w:rsidRPr="007A746E">
        <w:rPr>
          <w:sz w:val="23"/>
          <w:szCs w:val="23"/>
          <w:lang w:val="en-GB"/>
        </w:rPr>
        <w:t>(index 100) released by Statistični urad RS/Statistical Office of the Republic of Slovenia (</w:t>
      </w:r>
      <w:hyperlink r:id="rId19" w:history="1">
        <w:proofErr w:type="gramEnd"/>
        <w:r w:rsidRPr="007A746E">
          <w:rPr>
            <w:rStyle w:val="Hiperpovezava"/>
            <w:rFonts w:ascii="Calibri" w:hAnsi="Calibri"/>
            <w:sz w:val="23"/>
            <w:szCs w:val="23"/>
            <w:lang w:val="en-GB" w:eastAsia="en-US"/>
          </w:rPr>
          <w:t>http://pxweb.stat.si/pxweb/Dialog/varval.asp?ma=1420804S&amp;ti</w:t>
        </w:r>
        <w:proofErr w:type="gramStart"/>
        <w:r w:rsidRPr="007A746E">
          <w:rPr>
            <w:rStyle w:val="Hiperpovezava"/>
            <w:rFonts w:ascii="Calibri" w:hAnsi="Calibri"/>
            <w:sz w:val="23"/>
            <w:szCs w:val="23"/>
            <w:lang w:val="en-GB" w:eastAsia="en-US"/>
          </w:rPr>
          <w:t>= &amp;path=..</w:t>
        </w:r>
        <w:proofErr w:type="gramEnd"/>
        <w:r w:rsidRPr="007A746E">
          <w:rPr>
            <w:rStyle w:val="Hiperpovezava"/>
            <w:rFonts w:ascii="Calibri" w:hAnsi="Calibri"/>
            <w:sz w:val="23"/>
            <w:szCs w:val="23"/>
            <w:lang w:val="en-GB" w:eastAsia="en-US"/>
          </w:rPr>
          <w:t>/Database/Ekonomsko/14_poslovni_subjekti/07_14208_admin_viri/&amp;lang=2</w:t>
        </w:r>
      </w:hyperlink>
      <w:r w:rsidRPr="007A746E">
        <w:rPr>
          <w:rFonts w:ascii="Calibri" w:hAnsi="Calibri"/>
          <w:color w:val="1F497D"/>
          <w:sz w:val="23"/>
          <w:szCs w:val="23"/>
          <w:lang w:val="en-GB" w:eastAsia="en-US"/>
        </w:rPr>
        <w:t xml:space="preserve"> )</w:t>
      </w:r>
      <w:r w:rsidRPr="007A746E">
        <w:rPr>
          <w:sz w:val="23"/>
          <w:szCs w:val="23"/>
          <w:lang w:val="en-GB"/>
        </w:rPr>
        <w:t xml:space="preserve"> with the main economic activity classified in the same three-digit numerical code under the NACE classification (</w:t>
      </w:r>
      <w:r w:rsidRPr="007A746E">
        <w:rPr>
          <w:color w:val="000000"/>
          <w:sz w:val="23"/>
          <w:szCs w:val="23"/>
          <w:lang w:val="en-GB" w:eastAsia="en-US"/>
        </w:rPr>
        <w:t xml:space="preserve">Rev. 2, 2008) i.e. SKD classification 2008, V2 </w:t>
      </w:r>
      <w:r w:rsidRPr="007A746E">
        <w:rPr>
          <w:color w:val="000000"/>
          <w:sz w:val="23"/>
          <w:szCs w:val="23"/>
          <w:lang w:val="en-GB"/>
        </w:rPr>
        <w:t>(maximum score: 5).</w:t>
      </w:r>
    </w:p>
    <w:p w:rsidR="004B4F96" w:rsidRPr="007A746E" w:rsidRDefault="004B4F96" w:rsidP="004B4F96">
      <w:pPr>
        <w:pStyle w:val="Telobesedila-zamik"/>
        <w:ind w:left="0"/>
        <w:rPr>
          <w:rFonts w:ascii="Times New Roman" w:hAnsi="Times New Roman"/>
          <w:color w:val="000000"/>
          <w:sz w:val="23"/>
          <w:szCs w:val="23"/>
          <w:lang w:val="en-GB"/>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Envisaged gross value added per employee working in the project company/grant beneficiary will have index 176 or more with regard to average gross value added according to the latest available data in other Slovenian companies, whose main economic activity is classified in the same three-digit numerical code category under the NACE/SKD classification. </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5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Envisaged gross value added per employee working in the project company/grant beneficiary will have index 151-175 with regard to average gross value added according to the latest available data in other Slovenian companies, whose main economic activity </w:t>
            </w:r>
            <w:proofErr w:type="gramStart"/>
            <w:r w:rsidRPr="007A746E">
              <w:rPr>
                <w:rFonts w:ascii="Times New Roman" w:hAnsi="Times New Roman"/>
                <w:sz w:val="23"/>
                <w:szCs w:val="23"/>
                <w:lang w:val="en-GB"/>
              </w:rPr>
              <w:t>is classified</w:t>
            </w:r>
            <w:proofErr w:type="gramEnd"/>
            <w:r w:rsidRPr="007A746E">
              <w:rPr>
                <w:rFonts w:ascii="Times New Roman" w:hAnsi="Times New Roman"/>
                <w:sz w:val="23"/>
                <w:szCs w:val="23"/>
                <w:lang w:val="en-GB"/>
              </w:rPr>
              <w:t xml:space="preserve"> in the same three-digit numerical code category under NACE/SKD classification. </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4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Envisaged gross value added per employee in the project company/grant beneficiary will have index 126-150 with regard to average gross value added according to the latest available data in other Slovenian companies, whose main economic activity </w:t>
            </w:r>
            <w:proofErr w:type="gramStart"/>
            <w:r w:rsidRPr="007A746E">
              <w:rPr>
                <w:rFonts w:ascii="Times New Roman" w:hAnsi="Times New Roman"/>
                <w:sz w:val="23"/>
                <w:szCs w:val="23"/>
                <w:lang w:val="en-GB"/>
              </w:rPr>
              <w:t>is classified</w:t>
            </w:r>
            <w:proofErr w:type="gramEnd"/>
            <w:r w:rsidRPr="007A746E">
              <w:rPr>
                <w:rFonts w:ascii="Times New Roman" w:hAnsi="Times New Roman"/>
                <w:sz w:val="23"/>
                <w:szCs w:val="23"/>
                <w:lang w:val="en-GB"/>
              </w:rPr>
              <w:t xml:space="preserve"> in the same three-digit code category under NACE/SKD classification. </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3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Envisaged gross value added per employee in the project company/grant beneficiary will have index 101-125 with regard to average gross value added according to the latest available data in other Slovenian companies, whose main economic activity </w:t>
            </w:r>
            <w:proofErr w:type="gramStart"/>
            <w:r w:rsidRPr="007A746E">
              <w:rPr>
                <w:rFonts w:ascii="Times New Roman" w:hAnsi="Times New Roman"/>
                <w:sz w:val="23"/>
                <w:szCs w:val="23"/>
                <w:lang w:val="en-GB"/>
              </w:rPr>
              <w:t>is classified</w:t>
            </w:r>
            <w:proofErr w:type="gramEnd"/>
            <w:r w:rsidRPr="007A746E">
              <w:rPr>
                <w:rFonts w:ascii="Times New Roman" w:hAnsi="Times New Roman"/>
                <w:sz w:val="23"/>
                <w:szCs w:val="23"/>
                <w:lang w:val="en-GB"/>
              </w:rPr>
              <w:t xml:space="preserve"> in the same three-digit code category under NACE/SKD classification. </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2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Envisaged gross value added per employee in the project company/grant beneficiary will be below or equal to average gross value added in other Slovenian companies (index 100), whose main economic activity is classified in the same three-digit code category under the NACE/SKD classification. </w:t>
            </w:r>
          </w:p>
        </w:tc>
        <w:tc>
          <w:tcPr>
            <w:tcW w:w="132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 point</w:t>
            </w:r>
          </w:p>
        </w:tc>
      </w:tr>
    </w:tbl>
    <w:p w:rsidR="004B4F96" w:rsidRPr="007A746E" w:rsidRDefault="004B4F96" w:rsidP="004B4F96">
      <w:pPr>
        <w:pStyle w:val="Telobesedila-zamik"/>
        <w:ind w:left="0"/>
        <w:rPr>
          <w:rFonts w:ascii="Times New Roman" w:hAnsi="Times New Roman"/>
          <w:color w:val="000000"/>
          <w:sz w:val="23"/>
          <w:szCs w:val="23"/>
          <w:highlight w:val="yellow"/>
          <w:lang w:val="en-GB"/>
        </w:rPr>
      </w:pPr>
    </w:p>
    <w:p w:rsidR="004B4F96" w:rsidRPr="007A746E" w:rsidRDefault="004B4F96" w:rsidP="004B4F96">
      <w:pPr>
        <w:pStyle w:val="Telobesedila-zamik"/>
        <w:ind w:left="0"/>
        <w:rPr>
          <w:rFonts w:ascii="Times New Roman" w:hAnsi="Times New Roman"/>
          <w:color w:val="000000"/>
          <w:sz w:val="23"/>
          <w:szCs w:val="23"/>
          <w:highlight w:val="yellow"/>
          <w:lang w:val="en-GB"/>
        </w:rPr>
      </w:pPr>
    </w:p>
    <w:p w:rsidR="004B4F96" w:rsidRPr="007A746E" w:rsidRDefault="004B4F96" w:rsidP="004B4F96">
      <w:pPr>
        <w:pStyle w:val="Telobesedila-zamik"/>
        <w:ind w:left="0"/>
        <w:rPr>
          <w:rFonts w:ascii="Times New Roman" w:hAnsi="Times New Roman"/>
          <w:b/>
          <w:bCs/>
          <w:smallCaps/>
          <w:color w:val="000000"/>
          <w:sz w:val="23"/>
          <w:szCs w:val="23"/>
          <w:lang w:val="en-GB"/>
        </w:rPr>
      </w:pPr>
      <w:proofErr w:type="gramStart"/>
      <w:r w:rsidRPr="007A746E">
        <w:rPr>
          <w:rFonts w:ascii="Times New Roman" w:hAnsi="Times New Roman"/>
          <w:b/>
          <w:bCs/>
          <w:smallCaps/>
          <w:color w:val="000000"/>
          <w:sz w:val="23"/>
          <w:szCs w:val="23"/>
          <w:lang w:val="en-GB"/>
        </w:rPr>
        <w:t>8. Impact on the environment of the investment projects in manufacturing (A) / Earnings from sales of services generated outside Slovenia within the framework of the investment projects internationally marketable services, and markets on which the services are marketed(b) / Results of the implementation of industrial research and/or development of prototypes for commercial use and impact of the investment project on waste (C)</w:t>
      </w:r>
      <w:r w:rsidRPr="007A746E">
        <w:rPr>
          <w:rFonts w:ascii="Times New Roman" w:hAnsi="Times New Roman"/>
          <w:b/>
          <w:bCs/>
          <w:i/>
          <w:iCs/>
          <w:color w:val="000000"/>
          <w:sz w:val="23"/>
          <w:szCs w:val="23"/>
          <w:lang w:val="en-GB"/>
        </w:rPr>
        <w:t xml:space="preserve"> </w:t>
      </w:r>
      <w:r w:rsidRPr="007A746E">
        <w:rPr>
          <w:rFonts w:ascii="Times New Roman" w:hAnsi="Times New Roman"/>
          <w:smallCaps/>
          <w:color w:val="000000"/>
          <w:sz w:val="23"/>
          <w:szCs w:val="23"/>
          <w:lang w:val="en-GB"/>
        </w:rPr>
        <w:t>(</w:t>
      </w:r>
      <w:r w:rsidRPr="007A746E">
        <w:rPr>
          <w:rFonts w:ascii="Times New Roman" w:hAnsi="Times New Roman"/>
          <w:color w:val="000000"/>
          <w:sz w:val="23"/>
          <w:szCs w:val="23"/>
          <w:lang w:val="en-GB"/>
        </w:rPr>
        <w:t xml:space="preserve">maximum score: </w:t>
      </w:r>
      <w:r w:rsidRPr="007A746E">
        <w:rPr>
          <w:rFonts w:ascii="Times New Roman" w:hAnsi="Times New Roman"/>
          <w:b/>
          <w:bCs/>
          <w:smallCaps/>
          <w:color w:val="000000"/>
          <w:sz w:val="23"/>
          <w:szCs w:val="23"/>
          <w:lang w:val="en-GB"/>
        </w:rPr>
        <w:t>15</w:t>
      </w:r>
      <w:r w:rsidRPr="007A746E">
        <w:rPr>
          <w:rFonts w:ascii="Times New Roman" w:hAnsi="Times New Roman"/>
          <w:smallCaps/>
          <w:color w:val="000000"/>
          <w:sz w:val="23"/>
          <w:szCs w:val="23"/>
          <w:lang w:val="en-GB"/>
        </w:rPr>
        <w:t>)</w:t>
      </w:r>
      <w:proofErr w:type="gramEnd"/>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numPr>
          <w:ilvl w:val="0"/>
          <w:numId w:val="32"/>
        </w:numPr>
        <w:rPr>
          <w:rFonts w:ascii="Times New Roman" w:hAnsi="Times New Roman"/>
          <w:b/>
          <w:bCs/>
          <w:i/>
          <w:iCs/>
          <w:color w:val="000000"/>
          <w:sz w:val="23"/>
          <w:szCs w:val="23"/>
          <w:lang w:val="en-GB"/>
        </w:rPr>
      </w:pPr>
      <w:r w:rsidRPr="007A746E">
        <w:rPr>
          <w:rFonts w:ascii="Times New Roman" w:hAnsi="Times New Roman"/>
          <w:b/>
          <w:bCs/>
          <w:i/>
          <w:iCs/>
          <w:color w:val="000000"/>
          <w:sz w:val="23"/>
          <w:szCs w:val="23"/>
          <w:lang w:val="en-GB"/>
        </w:rPr>
        <w:t xml:space="preserve">Impact on the environment of the investment projects in the manufacturing sectors of the economy(maximum score: 15)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number of points scored is inversely proportional to the impact made by manufacturing the products on the natural resources and the fact that these products are environment-friendly or not friendly to the environment and the level of the environmental load. The maximum points scored (15) </w:t>
      </w:r>
      <w:proofErr w:type="gramStart"/>
      <w:r w:rsidRPr="007A746E">
        <w:rPr>
          <w:rFonts w:ascii="Times New Roman" w:hAnsi="Times New Roman"/>
          <w:color w:val="000000"/>
          <w:sz w:val="23"/>
          <w:szCs w:val="23"/>
          <w:lang w:val="en-GB"/>
        </w:rPr>
        <w:t>shall be awarded</w:t>
      </w:r>
      <w:proofErr w:type="gramEnd"/>
      <w:r w:rsidRPr="007A746E">
        <w:rPr>
          <w:rFonts w:ascii="Times New Roman" w:hAnsi="Times New Roman"/>
          <w:color w:val="000000"/>
          <w:sz w:val="23"/>
          <w:szCs w:val="23"/>
          <w:lang w:val="en-GB"/>
        </w:rPr>
        <w:t xml:space="preserve"> to the investment project, which does not exploit natural resources and where the products are recyclable and where a consequence of operations is only municipal waste. One (1) point </w:t>
      </w:r>
      <w:proofErr w:type="gramStart"/>
      <w:r w:rsidRPr="007A746E">
        <w:rPr>
          <w:rFonts w:ascii="Times New Roman" w:hAnsi="Times New Roman"/>
          <w:color w:val="000000"/>
          <w:sz w:val="23"/>
          <w:szCs w:val="23"/>
          <w:lang w:val="en-GB"/>
        </w:rPr>
        <w:t>shall be awarded</w:t>
      </w:r>
      <w:proofErr w:type="gramEnd"/>
      <w:r w:rsidRPr="007A746E">
        <w:rPr>
          <w:rFonts w:ascii="Times New Roman" w:hAnsi="Times New Roman"/>
          <w:color w:val="000000"/>
          <w:sz w:val="23"/>
          <w:szCs w:val="23"/>
          <w:lang w:val="en-GB"/>
        </w:rPr>
        <w:t xml:space="preserve"> to the investment project that envisages intensive use of natural resources, the products cannot be recycled and where generation of hazardous waste is envisaged.</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numPr>
          <w:ilvl w:val="0"/>
          <w:numId w:val="33"/>
        </w:numPr>
        <w:rPr>
          <w:rFonts w:ascii="Times New Roman" w:hAnsi="Times New Roman"/>
          <w:i/>
          <w:iCs/>
          <w:color w:val="000000"/>
          <w:sz w:val="23"/>
          <w:szCs w:val="23"/>
          <w:lang w:val="en-GB"/>
        </w:rPr>
      </w:pPr>
      <w:r w:rsidRPr="007A746E">
        <w:rPr>
          <w:rFonts w:ascii="Times New Roman" w:hAnsi="Times New Roman"/>
          <w:i/>
          <w:iCs/>
          <w:color w:val="000000"/>
          <w:sz w:val="23"/>
          <w:szCs w:val="23"/>
          <w:lang w:val="en-GB"/>
        </w:rPr>
        <w:t>Utilisation of natural resources envisaged under the investment project and whether the products are environment-friendly or not (maximum score: 8)</w:t>
      </w: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4B4F96" w:rsidRPr="007A746E" w:rsidTr="007A746E">
        <w:tc>
          <w:tcPr>
            <w:tcW w:w="7761" w:type="dxa"/>
          </w:tcPr>
          <w:p w:rsidR="004B4F96" w:rsidRPr="007A746E" w:rsidRDefault="004B4F96" w:rsidP="007A746E">
            <w:pPr>
              <w:rPr>
                <w:sz w:val="23"/>
                <w:szCs w:val="23"/>
                <w:lang w:val="en-GB"/>
              </w:rPr>
            </w:pPr>
            <w:r w:rsidRPr="007A746E">
              <w:rPr>
                <w:sz w:val="23"/>
                <w:szCs w:val="23"/>
                <w:lang w:val="en-GB"/>
              </w:rPr>
              <w:lastRenderedPageBreak/>
              <w:t xml:space="preserve">Manufacture of the products, which will be the </w:t>
            </w:r>
            <w:proofErr w:type="gramStart"/>
            <w:r w:rsidRPr="007A746E">
              <w:rPr>
                <w:sz w:val="23"/>
                <w:szCs w:val="23"/>
                <w:lang w:val="en-GB"/>
              </w:rPr>
              <w:t>final result</w:t>
            </w:r>
            <w:proofErr w:type="gramEnd"/>
            <w:r w:rsidRPr="007A746E">
              <w:rPr>
                <w:sz w:val="23"/>
                <w:szCs w:val="23"/>
                <w:lang w:val="en-GB"/>
              </w:rPr>
              <w:t xml:space="preserve"> of the investment project, does not affect significantly the natural resources and these products can be recycled.</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8 points</w:t>
            </w:r>
          </w:p>
        </w:tc>
      </w:tr>
      <w:tr w:rsidR="004B4F96" w:rsidRPr="007A746E" w:rsidTr="007A746E">
        <w:tc>
          <w:tcPr>
            <w:tcW w:w="7761" w:type="dxa"/>
          </w:tcPr>
          <w:p w:rsidR="004B4F96" w:rsidRPr="007A746E" w:rsidRDefault="004B4F96" w:rsidP="007A746E">
            <w:pPr>
              <w:rPr>
                <w:sz w:val="23"/>
                <w:szCs w:val="23"/>
                <w:lang w:val="en-GB"/>
              </w:rPr>
            </w:pPr>
            <w:r w:rsidRPr="007A746E">
              <w:rPr>
                <w:sz w:val="23"/>
                <w:szCs w:val="23"/>
                <w:lang w:val="en-GB"/>
              </w:rPr>
              <w:t xml:space="preserve">Manufacture of the products, which will be the </w:t>
            </w:r>
            <w:proofErr w:type="gramStart"/>
            <w:r w:rsidRPr="007A746E">
              <w:rPr>
                <w:sz w:val="23"/>
                <w:szCs w:val="23"/>
                <w:lang w:val="en-GB"/>
              </w:rPr>
              <w:t>final result</w:t>
            </w:r>
            <w:proofErr w:type="gramEnd"/>
            <w:r w:rsidRPr="007A746E">
              <w:rPr>
                <w:sz w:val="23"/>
                <w:szCs w:val="23"/>
                <w:lang w:val="en-GB"/>
              </w:rPr>
              <w:t xml:space="preserve"> of the investment project, does not affect significantly the natural resources and these products cannot be recycled.</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6 points</w:t>
            </w:r>
          </w:p>
        </w:tc>
      </w:tr>
      <w:tr w:rsidR="004B4F96" w:rsidRPr="007A746E" w:rsidTr="007A746E">
        <w:tc>
          <w:tcPr>
            <w:tcW w:w="7761" w:type="dxa"/>
          </w:tcPr>
          <w:p w:rsidR="004B4F96" w:rsidRPr="007A746E" w:rsidRDefault="004B4F96" w:rsidP="007A746E">
            <w:pPr>
              <w:rPr>
                <w:sz w:val="23"/>
                <w:szCs w:val="23"/>
                <w:lang w:val="en-GB"/>
              </w:rPr>
            </w:pPr>
            <w:r w:rsidRPr="007A746E">
              <w:rPr>
                <w:sz w:val="23"/>
                <w:szCs w:val="23"/>
                <w:lang w:val="en-GB"/>
              </w:rPr>
              <w:t xml:space="preserve">Manufacture of the products, which will be the </w:t>
            </w:r>
            <w:proofErr w:type="gramStart"/>
            <w:r w:rsidRPr="007A746E">
              <w:rPr>
                <w:sz w:val="23"/>
                <w:szCs w:val="23"/>
                <w:lang w:val="en-GB"/>
              </w:rPr>
              <w:t>final result</w:t>
            </w:r>
            <w:proofErr w:type="gramEnd"/>
            <w:r w:rsidRPr="007A746E">
              <w:rPr>
                <w:sz w:val="23"/>
                <w:szCs w:val="23"/>
                <w:lang w:val="en-GB"/>
              </w:rPr>
              <w:t xml:space="preserve"> of the investment project, taps into the natural resources; however, it does not threaten their rarity and regeneration, i.e. reproduction capacity and these products can be recycled.</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4 points</w:t>
            </w:r>
          </w:p>
        </w:tc>
      </w:tr>
      <w:tr w:rsidR="004B4F96" w:rsidRPr="007A746E" w:rsidTr="007A746E">
        <w:tc>
          <w:tcPr>
            <w:tcW w:w="7761" w:type="dxa"/>
          </w:tcPr>
          <w:p w:rsidR="004B4F96" w:rsidRPr="007A746E" w:rsidRDefault="004B4F96" w:rsidP="007A746E">
            <w:pPr>
              <w:rPr>
                <w:sz w:val="23"/>
                <w:szCs w:val="23"/>
                <w:lang w:val="en-GB"/>
              </w:rPr>
            </w:pPr>
            <w:r w:rsidRPr="007A746E">
              <w:rPr>
                <w:sz w:val="23"/>
                <w:szCs w:val="23"/>
                <w:lang w:val="en-GB"/>
              </w:rPr>
              <w:t xml:space="preserve">Manufacture of the products, which will be the </w:t>
            </w:r>
            <w:proofErr w:type="gramStart"/>
            <w:r w:rsidRPr="007A746E">
              <w:rPr>
                <w:sz w:val="23"/>
                <w:szCs w:val="23"/>
                <w:lang w:val="en-GB"/>
              </w:rPr>
              <w:t>final result</w:t>
            </w:r>
            <w:proofErr w:type="gramEnd"/>
            <w:r w:rsidRPr="007A746E">
              <w:rPr>
                <w:sz w:val="23"/>
                <w:szCs w:val="23"/>
                <w:lang w:val="en-GB"/>
              </w:rPr>
              <w:t xml:space="preserve"> of the investment project, taps into the natural resources; however, it does not threaten their rarity and regeneration, i.e. reproduction capacity and these products cannot be recycled.</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2 points</w:t>
            </w:r>
          </w:p>
        </w:tc>
      </w:tr>
      <w:tr w:rsidR="004B4F96" w:rsidRPr="007A746E" w:rsidTr="007A746E">
        <w:tc>
          <w:tcPr>
            <w:tcW w:w="7761" w:type="dxa"/>
          </w:tcPr>
          <w:p w:rsidR="004B4F96" w:rsidRPr="007A746E" w:rsidRDefault="004B4F96" w:rsidP="007A746E">
            <w:pPr>
              <w:rPr>
                <w:sz w:val="23"/>
                <w:szCs w:val="23"/>
                <w:lang w:val="en-GB"/>
              </w:rPr>
            </w:pPr>
            <w:r w:rsidRPr="007A746E">
              <w:rPr>
                <w:sz w:val="23"/>
                <w:szCs w:val="23"/>
                <w:lang w:val="en-GB"/>
              </w:rPr>
              <w:t xml:space="preserve">The investment project envisages highly intensive use of the natural resources, which will significantly decrease the level of their renewability and these products cannot be recycled. </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 point</w:t>
            </w:r>
          </w:p>
        </w:tc>
      </w:tr>
    </w:tbl>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numPr>
          <w:ilvl w:val="0"/>
          <w:numId w:val="33"/>
        </w:numPr>
        <w:rPr>
          <w:rFonts w:ascii="Times New Roman" w:hAnsi="Times New Roman"/>
          <w:i/>
          <w:iCs/>
          <w:color w:val="000000"/>
          <w:sz w:val="23"/>
          <w:szCs w:val="23"/>
          <w:lang w:val="en-GB"/>
        </w:rPr>
      </w:pPr>
      <w:r w:rsidRPr="007A746E">
        <w:rPr>
          <w:rFonts w:ascii="Times New Roman" w:hAnsi="Times New Roman"/>
          <w:i/>
          <w:iCs/>
          <w:color w:val="000000"/>
          <w:sz w:val="23"/>
          <w:szCs w:val="23"/>
          <w:lang w:val="en-GB"/>
        </w:rPr>
        <w:t>Effect of product manufacturing on waste produced (maximum score: 7)</w:t>
      </w:r>
    </w:p>
    <w:tbl>
      <w:tblPr>
        <w:tblW w:w="9192" w:type="dxa"/>
        <w:tblInd w:w="2" w:type="dxa"/>
        <w:tblBorders>
          <w:insideV w:val="threeDEmboss" w:sz="18" w:space="0" w:color="auto"/>
        </w:tblBorders>
        <w:tblLayout w:type="fixed"/>
        <w:tblLook w:val="0000" w:firstRow="0" w:lastRow="0" w:firstColumn="0" w:lastColumn="0" w:noHBand="0" w:noVBand="0"/>
      </w:tblPr>
      <w:tblGrid>
        <w:gridCol w:w="7761"/>
        <w:gridCol w:w="1431"/>
      </w:tblGrid>
      <w:tr w:rsidR="004B4F96" w:rsidRPr="007A746E" w:rsidTr="007A746E">
        <w:tc>
          <w:tcPr>
            <w:tcW w:w="7761" w:type="dxa"/>
          </w:tcPr>
          <w:p w:rsidR="004B4F96" w:rsidRPr="007A746E" w:rsidRDefault="004B4F96" w:rsidP="007A746E">
            <w:pPr>
              <w:rPr>
                <w:sz w:val="23"/>
                <w:szCs w:val="23"/>
                <w:lang w:val="en-GB"/>
              </w:rPr>
            </w:pPr>
            <w:r w:rsidRPr="007A746E">
              <w:rPr>
                <w:sz w:val="23"/>
                <w:szCs w:val="23"/>
                <w:lang w:val="en-GB"/>
              </w:rPr>
              <w:t>Manufacture of the products will not have as its consequence generation of hazardous waste or special waste but municipal waste only.</w:t>
            </w:r>
          </w:p>
        </w:tc>
        <w:tc>
          <w:tcPr>
            <w:tcW w:w="143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7 points</w:t>
            </w:r>
          </w:p>
        </w:tc>
      </w:tr>
      <w:tr w:rsidR="004B4F96" w:rsidRPr="007A746E" w:rsidTr="007A746E">
        <w:tc>
          <w:tcPr>
            <w:tcW w:w="7761" w:type="dxa"/>
          </w:tcPr>
          <w:p w:rsidR="004B4F96" w:rsidRPr="007A746E" w:rsidRDefault="004B4F96" w:rsidP="007A746E">
            <w:pPr>
              <w:rPr>
                <w:sz w:val="23"/>
                <w:szCs w:val="23"/>
                <w:lang w:val="en-GB"/>
              </w:rPr>
            </w:pPr>
            <w:r w:rsidRPr="007A746E">
              <w:rPr>
                <w:sz w:val="23"/>
                <w:szCs w:val="23"/>
                <w:lang w:val="en-GB"/>
              </w:rPr>
              <w:t>Manufacture of the products will have as its consequence in addition to municipal waste also a smaller quantity of hazardous waste or special waste; however, the investment documentation shows that the investor will provide for adequate storage and disposal of such waste.</w:t>
            </w:r>
          </w:p>
        </w:tc>
        <w:tc>
          <w:tcPr>
            <w:tcW w:w="143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5 points</w:t>
            </w:r>
          </w:p>
        </w:tc>
      </w:tr>
      <w:tr w:rsidR="004B4F96" w:rsidRPr="007A746E" w:rsidTr="007A746E">
        <w:tc>
          <w:tcPr>
            <w:tcW w:w="7761" w:type="dxa"/>
          </w:tcPr>
          <w:p w:rsidR="004B4F96" w:rsidRPr="007A746E" w:rsidRDefault="004B4F96" w:rsidP="007A746E">
            <w:pPr>
              <w:rPr>
                <w:sz w:val="23"/>
                <w:szCs w:val="23"/>
                <w:lang w:val="en-GB"/>
              </w:rPr>
            </w:pPr>
            <w:r w:rsidRPr="007A746E">
              <w:rPr>
                <w:sz w:val="23"/>
                <w:szCs w:val="23"/>
                <w:lang w:val="en-GB"/>
              </w:rPr>
              <w:t>In addition to municipal waste, manufacture of the products will have as its consequence also hazardous waste or special waste; however, the investment documentation shows that the investor will provide for adequate storage and disposal of such waste.</w:t>
            </w:r>
          </w:p>
        </w:tc>
        <w:tc>
          <w:tcPr>
            <w:tcW w:w="143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3 points</w:t>
            </w:r>
          </w:p>
        </w:tc>
      </w:tr>
      <w:tr w:rsidR="004B4F96" w:rsidRPr="007A746E" w:rsidTr="007A746E">
        <w:tc>
          <w:tcPr>
            <w:tcW w:w="7761" w:type="dxa"/>
          </w:tcPr>
          <w:p w:rsidR="004B4F96" w:rsidRPr="007A746E" w:rsidRDefault="004B4F96" w:rsidP="007A746E">
            <w:pPr>
              <w:rPr>
                <w:sz w:val="23"/>
                <w:szCs w:val="23"/>
                <w:lang w:val="en-GB"/>
              </w:rPr>
            </w:pPr>
            <w:r w:rsidRPr="007A746E">
              <w:rPr>
                <w:sz w:val="23"/>
                <w:szCs w:val="23"/>
                <w:lang w:val="en-GB"/>
              </w:rPr>
              <w:t>Manufacture of the products is expected to have as its consequence hazardous waste or special waste, which left unprocessed are known to have harmful effects on the environment due to their characteristics.</w:t>
            </w:r>
          </w:p>
        </w:tc>
        <w:tc>
          <w:tcPr>
            <w:tcW w:w="143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0 points</w:t>
            </w:r>
          </w:p>
        </w:tc>
      </w:tr>
    </w:tbl>
    <w:p w:rsidR="004B4F96" w:rsidRPr="007A746E" w:rsidRDefault="004B4F96" w:rsidP="004B4F96">
      <w:pPr>
        <w:pStyle w:val="Telobesedila-zamik"/>
        <w:ind w:left="0"/>
        <w:rPr>
          <w:rFonts w:ascii="Times New Roman" w:hAnsi="Times New Roman"/>
          <w:b/>
          <w:bCs/>
          <w:i/>
          <w:iCs/>
          <w:color w:val="000000"/>
          <w:sz w:val="23"/>
          <w:szCs w:val="23"/>
          <w:lang w:val="en-GB"/>
        </w:rPr>
      </w:pPr>
    </w:p>
    <w:p w:rsidR="004B4F96" w:rsidRPr="007A746E" w:rsidRDefault="004B4F96" w:rsidP="004B4F96">
      <w:pPr>
        <w:pStyle w:val="Telobesedila-zamik"/>
        <w:ind w:left="0"/>
        <w:rPr>
          <w:rFonts w:ascii="Times New Roman" w:hAnsi="Times New Roman"/>
          <w:b/>
          <w:bCs/>
          <w:i/>
          <w:iCs/>
          <w:color w:val="000000"/>
          <w:sz w:val="23"/>
          <w:szCs w:val="23"/>
          <w:lang w:val="en-GB"/>
        </w:rPr>
      </w:pPr>
      <w:r w:rsidRPr="007A746E">
        <w:rPr>
          <w:rFonts w:ascii="Times New Roman" w:hAnsi="Times New Roman"/>
          <w:b/>
          <w:bCs/>
          <w:i/>
          <w:iCs/>
          <w:color w:val="000000"/>
          <w:sz w:val="23"/>
          <w:szCs w:val="23"/>
          <w:lang w:val="en-GB"/>
        </w:rPr>
        <w:t xml:space="preserve">B) Earnings from sales outside Slovenia for services of investment projects in INTERNATIONALLY MARKETABLE SERVICE, and markets on which those services </w:t>
      </w:r>
      <w:proofErr w:type="gramStart"/>
      <w:r w:rsidRPr="007A746E">
        <w:rPr>
          <w:rFonts w:ascii="Times New Roman" w:hAnsi="Times New Roman"/>
          <w:b/>
          <w:bCs/>
          <w:i/>
          <w:iCs/>
          <w:color w:val="000000"/>
          <w:sz w:val="23"/>
          <w:szCs w:val="23"/>
          <w:lang w:val="en-GB"/>
        </w:rPr>
        <w:t>are sold</w:t>
      </w:r>
      <w:proofErr w:type="gramEnd"/>
      <w:r w:rsidRPr="007A746E">
        <w:rPr>
          <w:rFonts w:ascii="Times New Roman" w:hAnsi="Times New Roman"/>
          <w:b/>
          <w:bCs/>
          <w:i/>
          <w:iCs/>
          <w:color w:val="000000"/>
          <w:sz w:val="23"/>
          <w:szCs w:val="23"/>
          <w:lang w:val="en-GB"/>
        </w:rPr>
        <w:t xml:space="preserve"> (B)</w:t>
      </w:r>
      <w:r w:rsidRPr="007A746E">
        <w:rPr>
          <w:rFonts w:ascii="Times New Roman" w:hAnsi="Times New Roman"/>
          <w:b/>
          <w:bCs/>
          <w:smallCaps/>
          <w:color w:val="000000"/>
          <w:sz w:val="23"/>
          <w:szCs w:val="23"/>
          <w:lang w:val="en-GB"/>
        </w:rPr>
        <w:t xml:space="preserve"> </w:t>
      </w:r>
      <w:r w:rsidRPr="007A746E">
        <w:rPr>
          <w:rFonts w:ascii="Times New Roman" w:hAnsi="Times New Roman"/>
          <w:b/>
          <w:bCs/>
          <w:i/>
          <w:iCs/>
          <w:color w:val="000000"/>
          <w:sz w:val="23"/>
          <w:szCs w:val="23"/>
          <w:lang w:val="en-GB"/>
        </w:rPr>
        <w:t xml:space="preserve">(maximum score: 15)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The score achieved is proportional to earnings generated from sales of the service of the investment project designed for buyers/customers/users on markets outside the Republic of Slovenia and the number of markets on which the service </w:t>
      </w:r>
      <w:proofErr w:type="gramStart"/>
      <w:r w:rsidRPr="007A746E">
        <w:rPr>
          <w:rFonts w:ascii="Times New Roman" w:hAnsi="Times New Roman"/>
          <w:sz w:val="23"/>
          <w:szCs w:val="23"/>
          <w:lang w:val="en-GB"/>
        </w:rPr>
        <w:t>will be sold</w:t>
      </w:r>
      <w:proofErr w:type="gramEnd"/>
      <w:r w:rsidRPr="007A746E">
        <w:rPr>
          <w:rFonts w:ascii="Times New Roman" w:hAnsi="Times New Roman"/>
          <w:sz w:val="23"/>
          <w:szCs w:val="23"/>
          <w:lang w:val="en-GB"/>
        </w:rPr>
        <w:t xml:space="preserve">. </w:t>
      </w:r>
      <w:proofErr w:type="gramStart"/>
      <w:r w:rsidRPr="007A746E">
        <w:rPr>
          <w:rFonts w:ascii="Times New Roman" w:hAnsi="Times New Roman"/>
          <w:sz w:val="23"/>
          <w:szCs w:val="23"/>
          <w:lang w:val="en-GB"/>
        </w:rPr>
        <w:t>The maximum number of points (15) is awarded to the investment project generating more than 90% of earnings from sales outside the Republic of Slovenia and its services will be sold on four or more markets, one (1) point will be awarded to the investment project generating up to 30% earnings from sales outside the Republic of Slovenia and its services will be sold only on one foreign market.</w:t>
      </w:r>
      <w:proofErr w:type="gramEnd"/>
    </w:p>
    <w:p w:rsidR="004B4F96" w:rsidRPr="007A746E" w:rsidRDefault="004B4F96" w:rsidP="004B4F96">
      <w:pPr>
        <w:pStyle w:val="Telobesedila-zamik"/>
        <w:ind w:left="0"/>
        <w:rPr>
          <w:rFonts w:ascii="Times New Roman" w:hAnsi="Times New Roman"/>
          <w:i/>
          <w:iCs/>
          <w:sz w:val="23"/>
          <w:szCs w:val="23"/>
          <w:lang w:val="en-GB"/>
        </w:rPr>
      </w:pPr>
    </w:p>
    <w:p w:rsidR="004B4F96" w:rsidRPr="007A746E" w:rsidRDefault="004B4F96" w:rsidP="004B4F96">
      <w:pPr>
        <w:pStyle w:val="Telobesedila-zamik"/>
        <w:ind w:left="0"/>
        <w:rPr>
          <w:rFonts w:ascii="Times New Roman" w:hAnsi="Times New Roman"/>
          <w:i/>
          <w:iCs/>
          <w:sz w:val="23"/>
          <w:szCs w:val="23"/>
          <w:lang w:val="en-GB"/>
        </w:rPr>
      </w:pPr>
      <w:r w:rsidRPr="007A746E">
        <w:rPr>
          <w:rFonts w:ascii="Times New Roman" w:hAnsi="Times New Roman"/>
          <w:i/>
          <w:iCs/>
          <w:sz w:val="23"/>
          <w:szCs w:val="23"/>
          <w:lang w:val="en-GB"/>
        </w:rPr>
        <w:t xml:space="preserve">a) Scope of services to </w:t>
      </w:r>
      <w:proofErr w:type="gramStart"/>
      <w:r w:rsidRPr="007A746E">
        <w:rPr>
          <w:rFonts w:ascii="Times New Roman" w:hAnsi="Times New Roman"/>
          <w:i/>
          <w:iCs/>
          <w:sz w:val="23"/>
          <w:szCs w:val="23"/>
          <w:lang w:val="en-GB"/>
        </w:rPr>
        <w:t>be provided</w:t>
      </w:r>
      <w:proofErr w:type="gramEnd"/>
      <w:r w:rsidRPr="007A746E">
        <w:rPr>
          <w:rFonts w:ascii="Times New Roman" w:hAnsi="Times New Roman"/>
          <w:i/>
          <w:iCs/>
          <w:sz w:val="23"/>
          <w:szCs w:val="23"/>
          <w:lang w:val="en-GB"/>
        </w:rPr>
        <w:t xml:space="preserve"> to buyers/clients/users in markets outside the Republic of Slovenia (12 points) </w:t>
      </w: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lastRenderedPageBreak/>
              <w:t xml:space="preserve">The service will generate more than 90% in earnings from sales outside the Republic of Slovenia. </w:t>
            </w:r>
          </w:p>
        </w:tc>
        <w:tc>
          <w:tcPr>
            <w:tcW w:w="1325"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12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The service will generate more than 80% up to and including 90% in earnings from sales outside the Republic of Slovenia.</w:t>
            </w:r>
          </w:p>
        </w:tc>
        <w:tc>
          <w:tcPr>
            <w:tcW w:w="1325"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10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The service will generate more than 70% up to and including 80% in earnings from sales outside the Republic of Slovenia.</w:t>
            </w:r>
          </w:p>
        </w:tc>
        <w:tc>
          <w:tcPr>
            <w:tcW w:w="1325"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8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The service will generate more than 60% up to and including 70% in earnings from sales outside the Republic of Slovenia.</w:t>
            </w:r>
          </w:p>
        </w:tc>
        <w:tc>
          <w:tcPr>
            <w:tcW w:w="1325"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6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The service will generate more than 50% up to and including 60% in earnings from sales outside the Republic of Slovenia.</w:t>
            </w:r>
          </w:p>
        </w:tc>
        <w:tc>
          <w:tcPr>
            <w:tcW w:w="1325"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4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The service will generate more than 30% up to and including 50% in earnings from sales outside the Republic of Slovenia.</w:t>
            </w:r>
          </w:p>
        </w:tc>
        <w:tc>
          <w:tcPr>
            <w:tcW w:w="1325"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2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The service will generate </w:t>
            </w:r>
            <w:proofErr w:type="gramStart"/>
            <w:r w:rsidRPr="007A746E">
              <w:rPr>
                <w:rFonts w:ascii="Times New Roman" w:hAnsi="Times New Roman"/>
                <w:sz w:val="23"/>
                <w:szCs w:val="23"/>
                <w:lang w:val="en-GB"/>
              </w:rPr>
              <w:t>up to 30% in earnings from sales outside the Republic of Slovenia</w:t>
            </w:r>
            <w:proofErr w:type="gramEnd"/>
            <w:r w:rsidRPr="007A746E">
              <w:rPr>
                <w:rFonts w:ascii="Times New Roman" w:hAnsi="Times New Roman"/>
                <w:sz w:val="23"/>
                <w:szCs w:val="23"/>
                <w:lang w:val="en-GB"/>
              </w:rPr>
              <w:t>.</w:t>
            </w:r>
          </w:p>
        </w:tc>
        <w:tc>
          <w:tcPr>
            <w:tcW w:w="1325"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1 point</w:t>
            </w:r>
          </w:p>
        </w:tc>
      </w:tr>
      <w:tr w:rsidR="004B4F96" w:rsidRPr="007A746E" w:rsidTr="007A746E">
        <w:trPr>
          <w:trHeight w:val="453"/>
        </w:trPr>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The service will generate </w:t>
            </w:r>
            <w:proofErr w:type="gramStart"/>
            <w:r w:rsidRPr="007A746E">
              <w:rPr>
                <w:rFonts w:ascii="Times New Roman" w:hAnsi="Times New Roman"/>
                <w:sz w:val="23"/>
                <w:szCs w:val="23"/>
                <w:lang w:val="en-GB"/>
              </w:rPr>
              <w:t>up to 10% in earnings from sales outside the Republic of Slovenia</w:t>
            </w:r>
            <w:proofErr w:type="gramEnd"/>
            <w:r w:rsidRPr="007A746E">
              <w:rPr>
                <w:rFonts w:ascii="Times New Roman" w:hAnsi="Times New Roman"/>
                <w:sz w:val="23"/>
                <w:szCs w:val="23"/>
                <w:lang w:val="en-GB"/>
              </w:rPr>
              <w:t>.</w:t>
            </w:r>
          </w:p>
        </w:tc>
        <w:tc>
          <w:tcPr>
            <w:tcW w:w="1325"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0 points</w:t>
            </w:r>
          </w:p>
        </w:tc>
      </w:tr>
    </w:tbl>
    <w:p w:rsidR="004B4F96" w:rsidRPr="007A746E" w:rsidRDefault="004B4F96" w:rsidP="004B4F96">
      <w:pPr>
        <w:pStyle w:val="Telobesedila-zamik"/>
        <w:ind w:left="0"/>
        <w:rPr>
          <w:rFonts w:ascii="Times New Roman" w:hAnsi="Times New Roman"/>
          <w:b/>
          <w:bCs/>
          <w:i/>
          <w:iCs/>
          <w:sz w:val="23"/>
          <w:szCs w:val="23"/>
          <w:lang w:val="en-GB"/>
        </w:rPr>
      </w:pPr>
    </w:p>
    <w:p w:rsidR="004B4F96" w:rsidRPr="007A746E" w:rsidRDefault="004B4F96" w:rsidP="004B4F96">
      <w:pPr>
        <w:pStyle w:val="Telobesedila-zamik"/>
        <w:ind w:left="0"/>
        <w:rPr>
          <w:rFonts w:ascii="Times New Roman" w:hAnsi="Times New Roman"/>
          <w:i/>
          <w:iCs/>
          <w:color w:val="000000"/>
          <w:sz w:val="23"/>
          <w:szCs w:val="23"/>
          <w:lang w:val="en-GB"/>
        </w:rPr>
      </w:pPr>
      <w:r w:rsidRPr="007A746E">
        <w:rPr>
          <w:rFonts w:ascii="Times New Roman" w:hAnsi="Times New Roman"/>
          <w:i/>
          <w:iCs/>
          <w:color w:val="000000"/>
          <w:sz w:val="23"/>
          <w:szCs w:val="23"/>
          <w:lang w:val="en-GB"/>
        </w:rPr>
        <w:t>b) The number of countries in which the project company/grant beneficiary has buyers/customers/users (3 points)</w:t>
      </w: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The service will be mostly sold on four or more foreign markets (countries)</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3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The service will be sold on two or three foreign markets (countries)</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2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The service will be sold on one foreign market (country) only</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 point</w:t>
            </w:r>
          </w:p>
        </w:tc>
      </w:tr>
    </w:tbl>
    <w:p w:rsidR="004B4F96" w:rsidRPr="007A746E" w:rsidRDefault="004B4F96" w:rsidP="004B4F96">
      <w:pPr>
        <w:pStyle w:val="Telobesedila-zamik"/>
        <w:ind w:left="0"/>
        <w:rPr>
          <w:rFonts w:ascii="Times New Roman" w:hAnsi="Times New Roman"/>
          <w:b/>
          <w:bCs/>
          <w:i/>
          <w:iCs/>
          <w:color w:val="000000"/>
          <w:sz w:val="23"/>
          <w:szCs w:val="23"/>
          <w:lang w:val="en-GB"/>
        </w:rPr>
      </w:pPr>
    </w:p>
    <w:p w:rsidR="004B4F96" w:rsidRPr="007A746E" w:rsidRDefault="004B4F96" w:rsidP="004B4F96">
      <w:pPr>
        <w:pStyle w:val="Telobesedila-zamik"/>
        <w:ind w:left="0"/>
        <w:rPr>
          <w:rFonts w:ascii="Times New Roman" w:hAnsi="Times New Roman"/>
          <w:b/>
          <w:bCs/>
          <w:i/>
          <w:iCs/>
          <w:color w:val="000000"/>
          <w:sz w:val="23"/>
          <w:szCs w:val="23"/>
          <w:lang w:val="en-GB"/>
        </w:rPr>
      </w:pPr>
      <w:r w:rsidRPr="007A746E">
        <w:rPr>
          <w:rFonts w:ascii="Times New Roman" w:hAnsi="Times New Roman"/>
          <w:b/>
          <w:bCs/>
          <w:i/>
          <w:iCs/>
          <w:color w:val="000000"/>
          <w:sz w:val="23"/>
          <w:szCs w:val="23"/>
          <w:lang w:val="en-GB"/>
        </w:rPr>
        <w:t xml:space="preserve">C) Results of conducting industrial research and effect of DEVELOPMENT and RESEARCH ACTIVITY on waste produced (maximum score: 15)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maximum number of points (15) is awarded to the investment project in development and research activity that will perform </w:t>
      </w:r>
      <w:proofErr w:type="gramStart"/>
      <w:r w:rsidRPr="007A746E">
        <w:rPr>
          <w:rFonts w:ascii="Times New Roman" w:hAnsi="Times New Roman"/>
          <w:color w:val="000000"/>
          <w:sz w:val="23"/>
          <w:szCs w:val="23"/>
          <w:lang w:val="en-GB"/>
        </w:rPr>
        <w:t>predominately industrial</w:t>
      </w:r>
      <w:proofErr w:type="gramEnd"/>
      <w:r w:rsidRPr="007A746E">
        <w:rPr>
          <w:rFonts w:ascii="Times New Roman" w:hAnsi="Times New Roman"/>
          <w:color w:val="000000"/>
          <w:sz w:val="23"/>
          <w:szCs w:val="23"/>
          <w:lang w:val="en-GB"/>
        </w:rPr>
        <w:t xml:space="preserve"> research with the objective to develop new products or prototypes for commercial use for already known client, i.e. user and which will not have as its consequence hazardous waste but municipal waste only. </w:t>
      </w:r>
      <w:proofErr w:type="gramStart"/>
      <w:r w:rsidRPr="007A746E">
        <w:rPr>
          <w:rFonts w:ascii="Times New Roman" w:hAnsi="Times New Roman"/>
          <w:color w:val="000000"/>
          <w:sz w:val="23"/>
          <w:szCs w:val="23"/>
          <w:lang w:val="en-GB"/>
        </w:rPr>
        <w:t>One (1) points shall be awarded to the investment project in the research and development activity that will carry out systemic research or perform critical investigation/testing with the aim to acquire new knowledge, while being mostly oriented to a practical goal or purpose; however, it is necessary to identify end user of this knowledge and which envisaged generation of hazardous waste, which left unprocessed, is known to have harmful effect on the environment due to its characteristics.</w:t>
      </w:r>
      <w:proofErr w:type="gramEnd"/>
    </w:p>
    <w:p w:rsidR="004B4F96" w:rsidRPr="007A746E" w:rsidRDefault="004B4F96" w:rsidP="004B4F96">
      <w:pPr>
        <w:pStyle w:val="Telobesedila-zamik"/>
        <w:ind w:left="0"/>
        <w:rPr>
          <w:rFonts w:ascii="Times New Roman" w:hAnsi="Times New Roman"/>
          <w:i/>
          <w:iCs/>
          <w:color w:val="000000"/>
          <w:sz w:val="23"/>
          <w:szCs w:val="23"/>
          <w:lang w:val="en-GB"/>
        </w:rPr>
      </w:pPr>
    </w:p>
    <w:p w:rsidR="004B4F96" w:rsidRPr="007A746E" w:rsidRDefault="004B4F96" w:rsidP="004B4F96">
      <w:pPr>
        <w:pStyle w:val="Telobesedila-zamik"/>
        <w:ind w:left="0"/>
        <w:rPr>
          <w:rFonts w:ascii="Times New Roman" w:hAnsi="Times New Roman"/>
          <w:i/>
          <w:iCs/>
          <w:color w:val="000000"/>
          <w:sz w:val="23"/>
          <w:szCs w:val="23"/>
          <w:lang w:val="en-GB"/>
        </w:rPr>
      </w:pPr>
      <w:r w:rsidRPr="007A746E">
        <w:rPr>
          <w:rFonts w:ascii="Times New Roman" w:hAnsi="Times New Roman"/>
          <w:i/>
          <w:iCs/>
          <w:color w:val="000000"/>
          <w:sz w:val="23"/>
          <w:szCs w:val="23"/>
          <w:lang w:val="en-GB"/>
        </w:rPr>
        <w:t xml:space="preserve">a) The application of the findings made </w:t>
      </w:r>
      <w:proofErr w:type="gramStart"/>
      <w:r w:rsidRPr="007A746E">
        <w:rPr>
          <w:rFonts w:ascii="Times New Roman" w:hAnsi="Times New Roman"/>
          <w:i/>
          <w:iCs/>
          <w:color w:val="000000"/>
          <w:sz w:val="23"/>
          <w:szCs w:val="23"/>
          <w:lang w:val="en-GB"/>
        </w:rPr>
        <w:t>on the basis of</w:t>
      </w:r>
      <w:proofErr w:type="gramEnd"/>
      <w:r w:rsidRPr="007A746E">
        <w:rPr>
          <w:rFonts w:ascii="Times New Roman" w:hAnsi="Times New Roman"/>
          <w:i/>
          <w:iCs/>
          <w:color w:val="000000"/>
          <w:sz w:val="23"/>
          <w:szCs w:val="23"/>
          <w:lang w:val="en-GB"/>
        </w:rPr>
        <w:t xml:space="preserve"> the investment project (maximum score: 8)</w:t>
      </w: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investment project in the research and development activity will perform predominately industrial research, which means systemic research or performance of critical investigation/testing in order to acquire new knowledge for the development of new products, procedures or services or when making significant improvements of the existing products, procedures or services for a client, i.e. a user already known. </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8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lastRenderedPageBreak/>
              <w:t xml:space="preserve">The investment project in the research and development activity will predominately develop prototypes for commercial use for an already known client, i.e. a user, and these prototypes are also final/end market product and their production is too expensive for the research to </w:t>
            </w:r>
            <w:proofErr w:type="gramStart"/>
            <w:r w:rsidRPr="007A746E">
              <w:rPr>
                <w:rFonts w:ascii="Times New Roman" w:hAnsi="Times New Roman"/>
                <w:color w:val="000000"/>
                <w:sz w:val="23"/>
                <w:szCs w:val="23"/>
                <w:lang w:val="en-GB"/>
              </w:rPr>
              <w:t>be used</w:t>
            </w:r>
            <w:proofErr w:type="gramEnd"/>
            <w:r w:rsidRPr="007A746E">
              <w:rPr>
                <w:rFonts w:ascii="Times New Roman" w:hAnsi="Times New Roman"/>
                <w:color w:val="000000"/>
                <w:sz w:val="23"/>
                <w:szCs w:val="23"/>
                <w:lang w:val="en-GB"/>
              </w:rPr>
              <w:t xml:space="preserve"> only for the purpose of presenting and evaluating their merits.</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6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The investment project in the research and development activity will carry out predominately industrial research, which means systemic research or the performance of critical investigation/testing for the purpose of acquiring new knowledge for the development of new products, procedures or services or for making significant improvements of the existing products, procedures or services, however, it is necessary to find end users of this knowledge.</w:t>
            </w:r>
            <w:proofErr w:type="gramEnd"/>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4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The investment project in the development and research activity will predominately develop prototypes for commercial use, however, it is necessary to find end users of this knowledge and the prototypes are necessarily final/end market product and their production is too expensive to use it only for the purpose of presenting and valuating their merits.</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2 points</w:t>
            </w:r>
          </w:p>
        </w:tc>
      </w:tr>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investment project in the research and development activity will systematically carry out research or perform critical investigation/testing with the aim to acquire new knowledge, and it is oriented predominately to a practical goal or purpose, however, it is necessary to find end users of this knowledge. </w:t>
            </w:r>
          </w:p>
        </w:tc>
        <w:tc>
          <w:tcPr>
            <w:tcW w:w="146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 point</w:t>
            </w:r>
          </w:p>
        </w:tc>
      </w:tr>
    </w:tbl>
    <w:p w:rsidR="004B4F96" w:rsidRPr="007A746E" w:rsidRDefault="004B4F96" w:rsidP="004B4F96">
      <w:pPr>
        <w:pStyle w:val="Telobesedila-zamik"/>
        <w:ind w:left="0"/>
        <w:rPr>
          <w:rFonts w:ascii="Times New Roman" w:hAnsi="Times New Roman"/>
          <w:i/>
          <w:iCs/>
          <w:color w:val="000000"/>
          <w:sz w:val="23"/>
          <w:szCs w:val="23"/>
          <w:lang w:val="en-GB"/>
        </w:rPr>
      </w:pPr>
    </w:p>
    <w:p w:rsidR="004B4F96" w:rsidRPr="007A746E" w:rsidRDefault="004B4F96" w:rsidP="004B4F96">
      <w:pPr>
        <w:pStyle w:val="Telobesedila-zamik"/>
        <w:ind w:left="0"/>
        <w:rPr>
          <w:rFonts w:ascii="Times New Roman" w:hAnsi="Times New Roman"/>
          <w:i/>
          <w:iCs/>
          <w:color w:val="000000"/>
          <w:sz w:val="23"/>
          <w:szCs w:val="23"/>
          <w:lang w:val="en-GB"/>
        </w:rPr>
      </w:pPr>
      <w:r w:rsidRPr="007A746E">
        <w:rPr>
          <w:rFonts w:ascii="Times New Roman" w:hAnsi="Times New Roman"/>
          <w:i/>
          <w:iCs/>
          <w:color w:val="000000"/>
          <w:sz w:val="23"/>
          <w:szCs w:val="23"/>
          <w:lang w:val="en-GB"/>
        </w:rPr>
        <w:t>b) Effect research and development activity of the investment project on waste produced (maximum score: 7)</w:t>
      </w:r>
    </w:p>
    <w:tbl>
      <w:tblPr>
        <w:tblW w:w="9192" w:type="dxa"/>
        <w:tblInd w:w="2" w:type="dxa"/>
        <w:tblBorders>
          <w:insideV w:val="threeDEmboss" w:sz="18" w:space="0" w:color="auto"/>
        </w:tblBorders>
        <w:tblLayout w:type="fixed"/>
        <w:tblLook w:val="0000" w:firstRow="0" w:lastRow="0" w:firstColumn="0" w:lastColumn="0" w:noHBand="0" w:noVBand="0"/>
      </w:tblPr>
      <w:tblGrid>
        <w:gridCol w:w="7761"/>
        <w:gridCol w:w="1431"/>
      </w:tblGrid>
      <w:tr w:rsidR="004B4F96" w:rsidRPr="007A746E" w:rsidTr="007A746E">
        <w:tc>
          <w:tcPr>
            <w:tcW w:w="776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The investment project will not produce hazardous waste or special waste, but only municipal waste.</w:t>
            </w:r>
          </w:p>
        </w:tc>
        <w:tc>
          <w:tcPr>
            <w:tcW w:w="143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7 points</w:t>
            </w:r>
          </w:p>
        </w:tc>
      </w:tr>
      <w:tr w:rsidR="004B4F96" w:rsidRPr="007A746E" w:rsidTr="007A746E">
        <w:tc>
          <w:tcPr>
            <w:tcW w:w="7761" w:type="dxa"/>
          </w:tcPr>
          <w:p w:rsidR="004B4F96" w:rsidRPr="007A746E" w:rsidRDefault="004B4F96" w:rsidP="007A746E">
            <w:pPr>
              <w:rPr>
                <w:sz w:val="23"/>
                <w:szCs w:val="23"/>
                <w:lang w:val="en-GB"/>
              </w:rPr>
            </w:pPr>
            <w:r w:rsidRPr="007A746E">
              <w:rPr>
                <w:sz w:val="23"/>
                <w:szCs w:val="23"/>
                <w:lang w:val="en-GB"/>
              </w:rPr>
              <w:t xml:space="preserve">The investment project will produce in addition to municipal waste also a smaller quantity of hazardous waste or special waste; however, the investment documentation shows that the investor will </w:t>
            </w:r>
            <w:proofErr w:type="gramStart"/>
            <w:r w:rsidRPr="007A746E">
              <w:rPr>
                <w:sz w:val="23"/>
                <w:szCs w:val="23"/>
                <w:lang w:val="en-GB"/>
              </w:rPr>
              <w:t>make arrangements</w:t>
            </w:r>
            <w:proofErr w:type="gramEnd"/>
            <w:r w:rsidRPr="007A746E">
              <w:rPr>
                <w:sz w:val="23"/>
                <w:szCs w:val="23"/>
                <w:lang w:val="en-GB"/>
              </w:rPr>
              <w:t xml:space="preserve"> for appropriate storing and disposal of such waste.</w:t>
            </w:r>
          </w:p>
        </w:tc>
        <w:tc>
          <w:tcPr>
            <w:tcW w:w="143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5 points</w:t>
            </w:r>
          </w:p>
        </w:tc>
      </w:tr>
      <w:tr w:rsidR="004B4F96" w:rsidRPr="007A746E" w:rsidTr="007A746E">
        <w:tc>
          <w:tcPr>
            <w:tcW w:w="7761" w:type="dxa"/>
          </w:tcPr>
          <w:p w:rsidR="004B4F96" w:rsidRPr="007A746E" w:rsidRDefault="004B4F96" w:rsidP="007A746E">
            <w:pPr>
              <w:rPr>
                <w:sz w:val="23"/>
                <w:szCs w:val="23"/>
                <w:lang w:val="en-GB"/>
              </w:rPr>
            </w:pPr>
            <w:r w:rsidRPr="007A746E">
              <w:rPr>
                <w:sz w:val="23"/>
                <w:szCs w:val="23"/>
                <w:lang w:val="en-GB"/>
              </w:rPr>
              <w:t xml:space="preserve">The investment project will produce as its consequence in addition to municipal waste hazardous waste or special waste; however, the investment documentation shows that the investor will </w:t>
            </w:r>
            <w:proofErr w:type="gramStart"/>
            <w:r w:rsidRPr="007A746E">
              <w:rPr>
                <w:sz w:val="23"/>
                <w:szCs w:val="23"/>
                <w:lang w:val="en-GB"/>
              </w:rPr>
              <w:t>make arrangements</w:t>
            </w:r>
            <w:proofErr w:type="gramEnd"/>
            <w:r w:rsidRPr="007A746E">
              <w:rPr>
                <w:sz w:val="23"/>
                <w:szCs w:val="23"/>
                <w:lang w:val="en-GB"/>
              </w:rPr>
              <w:t xml:space="preserve"> for appropriate storing and disposal of such waste.</w:t>
            </w:r>
          </w:p>
        </w:tc>
        <w:tc>
          <w:tcPr>
            <w:tcW w:w="143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3 points</w:t>
            </w:r>
          </w:p>
        </w:tc>
      </w:tr>
      <w:tr w:rsidR="004B4F96" w:rsidRPr="007A746E" w:rsidTr="007A746E">
        <w:tc>
          <w:tcPr>
            <w:tcW w:w="7761" w:type="dxa"/>
          </w:tcPr>
          <w:p w:rsidR="004B4F96" w:rsidRPr="007A746E" w:rsidRDefault="004B4F96" w:rsidP="007A746E">
            <w:pPr>
              <w:rPr>
                <w:sz w:val="23"/>
                <w:szCs w:val="23"/>
                <w:lang w:val="en-GB"/>
              </w:rPr>
            </w:pPr>
            <w:r w:rsidRPr="007A746E">
              <w:rPr>
                <w:sz w:val="23"/>
                <w:szCs w:val="23"/>
                <w:lang w:val="en-GB"/>
              </w:rPr>
              <w:t xml:space="preserve">The investment project envisages that hazardous waste or special waste </w:t>
            </w:r>
            <w:proofErr w:type="gramStart"/>
            <w:r w:rsidRPr="007A746E">
              <w:rPr>
                <w:sz w:val="23"/>
                <w:szCs w:val="23"/>
                <w:lang w:val="en-GB"/>
              </w:rPr>
              <w:t>will be produced</w:t>
            </w:r>
            <w:proofErr w:type="gramEnd"/>
            <w:r w:rsidRPr="007A746E">
              <w:rPr>
                <w:sz w:val="23"/>
                <w:szCs w:val="23"/>
                <w:lang w:val="en-GB"/>
              </w:rPr>
              <w:t>, which if left unprocessed, is known to have harmful effects on the environment due to its characteristics.</w:t>
            </w:r>
          </w:p>
        </w:tc>
        <w:tc>
          <w:tcPr>
            <w:tcW w:w="143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0 points</w:t>
            </w:r>
          </w:p>
        </w:tc>
      </w:tr>
    </w:tbl>
    <w:p w:rsidR="004B4F96" w:rsidRPr="007A746E" w:rsidRDefault="004B4F96" w:rsidP="004B4F96">
      <w:pPr>
        <w:pStyle w:val="Telobesedila-zamik"/>
        <w:ind w:left="0"/>
        <w:rPr>
          <w:rFonts w:ascii="Times New Roman" w:hAnsi="Times New Roman"/>
          <w:dstrike/>
          <w:color w:val="000000"/>
          <w:sz w:val="23"/>
          <w:szCs w:val="23"/>
          <w:lang w:val="en-GB"/>
        </w:rPr>
      </w:pPr>
    </w:p>
    <w:p w:rsidR="004B4F96" w:rsidRPr="007A746E" w:rsidRDefault="004B4F96" w:rsidP="004B4F96">
      <w:pPr>
        <w:pStyle w:val="Telobesedila-zamik"/>
        <w:ind w:left="0"/>
        <w:rPr>
          <w:rFonts w:ascii="Times New Roman" w:hAnsi="Times New Roman"/>
          <w:dstrike/>
          <w:color w:val="000000"/>
          <w:sz w:val="23"/>
          <w:szCs w:val="23"/>
          <w:lang w:val="en-GB"/>
        </w:rPr>
      </w:pPr>
    </w:p>
    <w:p w:rsidR="004B4F96" w:rsidRPr="007A746E" w:rsidRDefault="004B4F96" w:rsidP="004B4F96">
      <w:pPr>
        <w:pStyle w:val="Telobesedila-zamik"/>
        <w:ind w:left="0"/>
        <w:rPr>
          <w:rFonts w:ascii="Times New Roman" w:hAnsi="Times New Roman"/>
          <w:b/>
          <w:bCs/>
          <w:smallCaps/>
          <w:sz w:val="23"/>
          <w:szCs w:val="23"/>
          <w:lang w:val="en-GB"/>
        </w:rPr>
      </w:pPr>
      <w:r w:rsidRPr="007A746E">
        <w:rPr>
          <w:rFonts w:ascii="Times New Roman" w:hAnsi="Times New Roman"/>
          <w:b/>
          <w:bCs/>
          <w:smallCaps/>
          <w:color w:val="000000"/>
          <w:sz w:val="23"/>
          <w:szCs w:val="23"/>
          <w:lang w:val="en-GB"/>
        </w:rPr>
        <w:t xml:space="preserve">9. effects on economically less developed (less favoured) Slovenian regions and impact on unemployment </w:t>
      </w:r>
      <w:r w:rsidRPr="007A746E">
        <w:rPr>
          <w:rFonts w:ascii="Times New Roman" w:hAnsi="Times New Roman"/>
          <w:color w:val="000000"/>
          <w:sz w:val="23"/>
          <w:szCs w:val="23"/>
          <w:lang w:val="en-GB"/>
        </w:rPr>
        <w:t xml:space="preserve">(maximum score: </w:t>
      </w:r>
      <w:r w:rsidRPr="007A746E">
        <w:rPr>
          <w:rFonts w:ascii="Times New Roman" w:hAnsi="Times New Roman"/>
          <w:b/>
          <w:bCs/>
          <w:sz w:val="23"/>
          <w:szCs w:val="23"/>
          <w:lang w:val="en-GB"/>
        </w:rPr>
        <w:t>5</w:t>
      </w:r>
      <w:r w:rsidRPr="007A746E">
        <w:rPr>
          <w:rFonts w:ascii="Times New Roman" w:hAnsi="Times New Roman"/>
          <w:sz w:val="23"/>
          <w:szCs w:val="23"/>
          <w:lang w:val="en-GB"/>
        </w:rPr>
        <w:t>)</w:t>
      </w:r>
    </w:p>
    <w:p w:rsidR="004B4F96" w:rsidRPr="007A746E" w:rsidRDefault="004B4F96" w:rsidP="004B4F96">
      <w:pPr>
        <w:pStyle w:val="Telobesedila-zamik"/>
        <w:ind w:left="0"/>
        <w:rPr>
          <w:rFonts w:ascii="Times New Roman" w:hAnsi="Times New Roman"/>
          <w:sz w:val="23"/>
          <w:szCs w:val="23"/>
          <w:lang w:val="en-GB"/>
        </w:rPr>
      </w:pPr>
    </w:p>
    <w:p w:rsidR="004B4F96" w:rsidRPr="007A746E" w:rsidRDefault="004B4F96" w:rsidP="004B4F96">
      <w:pPr>
        <w:pStyle w:val="Telobesedila-zamik"/>
        <w:ind w:left="0"/>
        <w:rPr>
          <w:rFonts w:ascii="Times New Roman" w:hAnsi="Times New Roman"/>
          <w:sz w:val="23"/>
          <w:szCs w:val="23"/>
          <w:lang w:val="en-GB"/>
        </w:rPr>
      </w:pPr>
      <w:r w:rsidRPr="007A746E">
        <w:rPr>
          <w:rFonts w:ascii="Times New Roman" w:hAnsi="Times New Roman"/>
          <w:sz w:val="23"/>
          <w:szCs w:val="23"/>
          <w:lang w:val="en-GB"/>
        </w:rPr>
        <w:t xml:space="preserve">The number of points scored is inversely proportional to the level of development of the region in accordance with the Rules on the Classification of Developing Regions by the Degree of Development for the Programme Period 2014-2020 (Official Gazette of the Republic of Slovenia, No. 34/2014). For municipality </w:t>
      </w:r>
      <w:proofErr w:type="gramStart"/>
      <w:r w:rsidRPr="007A746E">
        <w:rPr>
          <w:rFonts w:ascii="Times New Roman" w:hAnsi="Times New Roman"/>
          <w:sz w:val="23"/>
          <w:szCs w:val="23"/>
          <w:lang w:val="en-GB"/>
        </w:rPr>
        <w:t>classification</w:t>
      </w:r>
      <w:proofErr w:type="gramEnd"/>
      <w:r w:rsidRPr="007A746E">
        <w:rPr>
          <w:rFonts w:ascii="Times New Roman" w:hAnsi="Times New Roman"/>
          <w:sz w:val="23"/>
          <w:szCs w:val="23"/>
          <w:lang w:val="en-GB"/>
        </w:rPr>
        <w:t xml:space="preserve"> see Annex 1). Maximum score: </w:t>
      </w:r>
      <w:proofErr w:type="gramStart"/>
      <w:r w:rsidRPr="007A746E">
        <w:rPr>
          <w:rFonts w:ascii="Times New Roman" w:hAnsi="Times New Roman"/>
          <w:sz w:val="23"/>
          <w:szCs w:val="23"/>
          <w:lang w:val="en-GB"/>
        </w:rPr>
        <w:t>5</w:t>
      </w:r>
      <w:proofErr w:type="gramEnd"/>
      <w:r w:rsidRPr="007A746E">
        <w:rPr>
          <w:rFonts w:ascii="Times New Roman" w:hAnsi="Times New Roman"/>
          <w:sz w:val="23"/>
          <w:szCs w:val="23"/>
          <w:lang w:val="en-GB"/>
        </w:rPr>
        <w:t>.</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lastRenderedPageBreak/>
        <w:t xml:space="preserve">The score </w:t>
      </w:r>
      <w:proofErr w:type="gramStart"/>
      <w:r w:rsidRPr="007A746E">
        <w:rPr>
          <w:rFonts w:ascii="Times New Roman" w:hAnsi="Times New Roman"/>
          <w:color w:val="000000"/>
          <w:sz w:val="23"/>
          <w:szCs w:val="23"/>
          <w:lang w:val="en-GB"/>
        </w:rPr>
        <w:t>is related</w:t>
      </w:r>
      <w:proofErr w:type="gramEnd"/>
      <w:r w:rsidRPr="007A746E">
        <w:rPr>
          <w:rFonts w:ascii="Times New Roman" w:hAnsi="Times New Roman"/>
          <w:color w:val="000000"/>
          <w:sz w:val="23"/>
          <w:szCs w:val="23"/>
          <w:lang w:val="en-GB"/>
        </w:rPr>
        <w:t xml:space="preserve"> to the index assigned to the region where development is under threat (less favoured regions):</w:t>
      </w:r>
    </w:p>
    <w:p w:rsidR="004B4F96" w:rsidRPr="007A746E" w:rsidRDefault="004B4F96" w:rsidP="004B4F96">
      <w:pPr>
        <w:pStyle w:val="Telobesedila-zamik"/>
        <w:ind w:left="0"/>
        <w:rPr>
          <w:rFonts w:ascii="Times New Roman" w:hAnsi="Times New Roman"/>
          <w:sz w:val="23"/>
          <w:szCs w:val="23"/>
          <w:lang w:val="en-GB"/>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Assisted areas (Pokolpje; Pomurje; Maribor with wider surroundings; areas of municipalities: Hrastnik, Radeče and Trbovlje) and border assisted areas</w:t>
            </w:r>
          </w:p>
        </w:tc>
        <w:tc>
          <w:tcPr>
            <w:tcW w:w="1325"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5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Koroška, Podravska, Primorsko-notranjska, Zasavska (index over 120 and below 140) – excluding assisted areas</w:t>
            </w:r>
          </w:p>
        </w:tc>
        <w:tc>
          <w:tcPr>
            <w:tcW w:w="1325"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4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Goriška, Posavska (index over 100 and below 120) – excluding assisted areas</w:t>
            </w:r>
          </w:p>
        </w:tc>
        <w:tc>
          <w:tcPr>
            <w:tcW w:w="1325"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3 points</w:t>
            </w:r>
          </w:p>
        </w:tc>
      </w:tr>
      <w:tr w:rsidR="004B4F96" w:rsidRPr="007A746E" w:rsidTr="007A746E">
        <w:tc>
          <w:tcPr>
            <w:tcW w:w="7903"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Obalno-kraška, Savinjska (index over 80 and below 100) – excluding assisted areas</w:t>
            </w:r>
          </w:p>
        </w:tc>
        <w:tc>
          <w:tcPr>
            <w:tcW w:w="1325"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2 points</w:t>
            </w:r>
          </w:p>
        </w:tc>
      </w:tr>
      <w:tr w:rsidR="004B4F96" w:rsidRPr="007A746E" w:rsidTr="007A746E">
        <w:tc>
          <w:tcPr>
            <w:tcW w:w="7903" w:type="dxa"/>
            <w:vAlign w:val="center"/>
          </w:tcPr>
          <w:p w:rsidR="004B4F96" w:rsidRPr="00F9566C" w:rsidRDefault="004B4F96" w:rsidP="007A746E">
            <w:pPr>
              <w:pStyle w:val="Telobesedila-zamik"/>
              <w:ind w:left="0"/>
              <w:rPr>
                <w:rFonts w:ascii="Times New Roman" w:hAnsi="Times New Roman"/>
                <w:sz w:val="23"/>
                <w:szCs w:val="23"/>
              </w:rPr>
            </w:pPr>
            <w:r w:rsidRPr="00F9566C">
              <w:rPr>
                <w:rFonts w:ascii="Times New Roman" w:hAnsi="Times New Roman"/>
                <w:sz w:val="23"/>
                <w:szCs w:val="23"/>
              </w:rPr>
              <w:t>Osrednjeslovenska, Gorenjska; Jugovzhodna Slovenija (index below 80) – excluding assisted areas</w:t>
            </w:r>
          </w:p>
        </w:tc>
        <w:tc>
          <w:tcPr>
            <w:tcW w:w="1325" w:type="dxa"/>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1 point</w:t>
            </w:r>
          </w:p>
        </w:tc>
      </w:tr>
    </w:tbl>
    <w:p w:rsidR="004B4F96" w:rsidRPr="007A746E" w:rsidRDefault="004B4F96" w:rsidP="004B4F96">
      <w:pPr>
        <w:rPr>
          <w:b/>
          <w:bCs/>
          <w:sz w:val="23"/>
          <w:szCs w:val="23"/>
          <w:lang w:val="en-GB"/>
        </w:rPr>
      </w:pPr>
      <w:r w:rsidRPr="007A746E">
        <w:rPr>
          <w:b/>
          <w:bCs/>
          <w:sz w:val="23"/>
          <w:szCs w:val="23"/>
          <w:lang w:val="en-GB"/>
        </w:rPr>
        <w:br w:type="page"/>
      </w:r>
      <w:r w:rsidRPr="007A746E">
        <w:rPr>
          <w:b/>
          <w:bCs/>
          <w:sz w:val="23"/>
          <w:szCs w:val="23"/>
          <w:lang w:val="en-GB"/>
        </w:rPr>
        <w:lastRenderedPageBreak/>
        <w:t>GRANT AWARD</w:t>
      </w:r>
    </w:p>
    <w:p w:rsidR="004B4F96" w:rsidRPr="007A746E" w:rsidRDefault="004B4F96" w:rsidP="004B4F96">
      <w:pPr>
        <w:rPr>
          <w:color w:val="000000"/>
          <w:sz w:val="23"/>
          <w:szCs w:val="23"/>
          <w:lang w:val="en-GB"/>
        </w:rPr>
      </w:pPr>
    </w:p>
    <w:p w:rsidR="004B4F96" w:rsidRPr="007A746E" w:rsidRDefault="004B4F96" w:rsidP="004B4F96">
      <w:pPr>
        <w:jc w:val="both"/>
        <w:rPr>
          <w:color w:val="000000"/>
          <w:sz w:val="23"/>
          <w:szCs w:val="23"/>
          <w:lang w:val="en-GB"/>
        </w:rPr>
      </w:pPr>
      <w:proofErr w:type="gramStart"/>
      <w:r w:rsidRPr="007A746E">
        <w:rPr>
          <w:color w:val="000000"/>
          <w:sz w:val="23"/>
          <w:szCs w:val="23"/>
          <w:lang w:val="en-GB"/>
        </w:rPr>
        <w:t xml:space="preserve">In accordance with the </w:t>
      </w:r>
      <w:r w:rsidRPr="007A746E">
        <w:rPr>
          <w:sz w:val="23"/>
          <w:szCs w:val="23"/>
          <w:shd w:val="clear" w:color="auto" w:fill="FFFFFF"/>
          <w:lang w:val="en-GB"/>
        </w:rPr>
        <w:t>Decree on the regional aid map for 2014-2020</w:t>
      </w:r>
      <w:r w:rsidRPr="007A746E">
        <w:rPr>
          <w:color w:val="000000"/>
          <w:sz w:val="23"/>
          <w:szCs w:val="23"/>
          <w:lang w:val="en-GB"/>
        </w:rPr>
        <w:t xml:space="preserve"> (the map and the list of municipalities in Annex </w:t>
      </w:r>
      <w:r w:rsidRPr="007A746E">
        <w:rPr>
          <w:sz w:val="23"/>
          <w:szCs w:val="23"/>
          <w:lang w:val="en-GB"/>
        </w:rPr>
        <w:t>VI)</w:t>
      </w:r>
      <w:r w:rsidRPr="007A746E">
        <w:rPr>
          <w:color w:val="000000"/>
          <w:sz w:val="23"/>
          <w:szCs w:val="23"/>
          <w:lang w:val="en-GB"/>
        </w:rPr>
        <w:t>, grant funding awarded to investments in the ‘a’ area of the regional aid map of the Republic of Slovenia (i.e.Vzhodna Slovenija) may amount to a maximum of 25% of the eligible costs (maximum regional aid intensity) for large enterprises, in the case of medium-sized enterprises the amount of the awarded grant shall not exceed 35%, in the case of small enterprises 45% of the eligible costs incurred for an individual project.</w:t>
      </w:r>
      <w:proofErr w:type="gramEnd"/>
      <w:r w:rsidRPr="007A746E">
        <w:rPr>
          <w:color w:val="000000"/>
          <w:sz w:val="23"/>
          <w:szCs w:val="23"/>
          <w:lang w:val="en-GB"/>
        </w:rPr>
        <w:t xml:space="preserve"> </w:t>
      </w:r>
      <w:proofErr w:type="gramStart"/>
      <w:r w:rsidRPr="007A746E">
        <w:rPr>
          <w:color w:val="000000"/>
          <w:sz w:val="23"/>
          <w:szCs w:val="23"/>
          <w:lang w:val="en-GB"/>
        </w:rPr>
        <w:t>Grant funding awarded in the ‘c’ area of the regional aid map of the Republic of Slovenia (i.e. Zahodna Slovenija) may amount to a maximum of 15% until 31 December 2017 of the eligible costs for large enterprises, in the case of medium-sized enterprises the amount of the awarded grant shall not exceed 25%; in the case of small enterprises regional aid intensity shall not exceed 35% of the eligible costs incurred for an individual project.</w:t>
      </w:r>
      <w:proofErr w:type="gramEnd"/>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bCs/>
          <w:sz w:val="23"/>
          <w:szCs w:val="23"/>
          <w:lang w:val="en-GB"/>
        </w:rPr>
        <w:t xml:space="preserve">The method used to calculate this amount to </w:t>
      </w:r>
      <w:proofErr w:type="gramStart"/>
      <w:r w:rsidRPr="007A746E">
        <w:rPr>
          <w:rFonts w:ascii="Times New Roman" w:hAnsi="Times New Roman"/>
          <w:bCs/>
          <w:sz w:val="23"/>
          <w:szCs w:val="23"/>
          <w:lang w:val="en-GB"/>
        </w:rPr>
        <w:t>be awarded</w:t>
      </w:r>
      <w:proofErr w:type="gramEnd"/>
      <w:r w:rsidRPr="007A746E">
        <w:rPr>
          <w:rFonts w:ascii="Times New Roman" w:hAnsi="Times New Roman"/>
          <w:bCs/>
          <w:sz w:val="23"/>
          <w:szCs w:val="23"/>
          <w:lang w:val="en-GB"/>
        </w:rPr>
        <w:t xml:space="preserve"> is composed of</w:t>
      </w:r>
      <w:r w:rsidRPr="007A746E">
        <w:rPr>
          <w:rFonts w:ascii="Times New Roman" w:hAnsi="Times New Roman"/>
          <w:color w:val="000000"/>
          <w:sz w:val="23"/>
          <w:szCs w:val="23"/>
          <w:lang w:val="en-GB"/>
        </w:rPr>
        <w:t xml:space="preserve"> </w:t>
      </w:r>
      <w:r w:rsidRPr="007A746E">
        <w:rPr>
          <w:rFonts w:ascii="Times New Roman" w:hAnsi="Times New Roman"/>
          <w:b/>
          <w:bCs/>
          <w:color w:val="000000"/>
          <w:sz w:val="23"/>
          <w:szCs w:val="23"/>
          <w:lang w:val="en-GB"/>
        </w:rPr>
        <w:t>two pillars</w:t>
      </w:r>
      <w:r w:rsidRPr="007A746E">
        <w:rPr>
          <w:rFonts w:ascii="Times New Roman" w:hAnsi="Times New Roman"/>
          <w:bCs/>
          <w:color w:val="000000"/>
          <w:sz w:val="23"/>
          <w:szCs w:val="23"/>
          <w:lang w:val="en-GB"/>
        </w:rPr>
        <w:t xml:space="preserve"> as described below</w:t>
      </w:r>
      <w:r w:rsidRPr="007A746E">
        <w:rPr>
          <w:rFonts w:ascii="Times New Roman" w:hAnsi="Times New Roman"/>
          <w:color w:val="000000"/>
          <w:sz w:val="23"/>
          <w:szCs w:val="23"/>
          <w:lang w:val="en-GB"/>
        </w:rPr>
        <w:t>:</w:t>
      </w:r>
    </w:p>
    <w:p w:rsidR="004B4F96" w:rsidRPr="007A746E" w:rsidRDefault="004B4F96" w:rsidP="004B4F96">
      <w:pPr>
        <w:pStyle w:val="Telobesedila-zamik"/>
        <w:numPr>
          <w:ilvl w:val="0"/>
          <w:numId w:val="26"/>
        </w:numPr>
        <w:rPr>
          <w:rFonts w:ascii="Times New Roman" w:hAnsi="Times New Roman"/>
          <w:color w:val="000000"/>
          <w:sz w:val="23"/>
          <w:szCs w:val="23"/>
          <w:lang w:val="en-GB"/>
        </w:rPr>
      </w:pPr>
      <w:proofErr w:type="gramStart"/>
      <w:r w:rsidRPr="007A746E">
        <w:rPr>
          <w:rFonts w:ascii="Times New Roman" w:hAnsi="Times New Roman"/>
          <w:b/>
          <w:bCs/>
          <w:sz w:val="23"/>
          <w:szCs w:val="23"/>
          <w:lang w:val="en-GB"/>
        </w:rPr>
        <w:t>The first pillar</w:t>
      </w:r>
      <w:r w:rsidRPr="007A746E">
        <w:rPr>
          <w:rFonts w:ascii="Times New Roman" w:hAnsi="Times New Roman"/>
          <w:bCs/>
          <w:sz w:val="23"/>
          <w:szCs w:val="23"/>
          <w:lang w:val="en-GB"/>
        </w:rPr>
        <w:t xml:space="preserve"> is the product of the number of new jobs stated in the investment project and the amount of the grant for an individual newly created job (please see the tables on pages</w:t>
      </w:r>
      <w:r w:rsidRPr="007A746E">
        <w:rPr>
          <w:rFonts w:ascii="Times New Roman" w:hAnsi="Times New Roman"/>
          <w:color w:val="FF0000"/>
          <w:sz w:val="23"/>
          <w:szCs w:val="23"/>
          <w:lang w:val="en-GB"/>
        </w:rPr>
        <w:t xml:space="preserve"> </w:t>
      </w:r>
      <w:r w:rsidRPr="007A746E">
        <w:rPr>
          <w:rFonts w:ascii="Times New Roman" w:hAnsi="Times New Roman"/>
          <w:sz w:val="23"/>
          <w:szCs w:val="23"/>
          <w:lang w:val="en-GB"/>
        </w:rPr>
        <w:t>36 and 37</w:t>
      </w:r>
      <w:r w:rsidRPr="007A746E">
        <w:rPr>
          <w:rFonts w:ascii="Times New Roman" w:hAnsi="Times New Roman"/>
          <w:color w:val="000000"/>
          <w:sz w:val="23"/>
          <w:szCs w:val="23"/>
          <w:lang w:val="en-GB"/>
        </w:rPr>
        <w:t xml:space="preserve">), </w:t>
      </w:r>
      <w:r w:rsidRPr="007A746E">
        <w:rPr>
          <w:rFonts w:ascii="Times New Roman" w:hAnsi="Times New Roman"/>
          <w:bCs/>
          <w:sz w:val="23"/>
          <w:szCs w:val="23"/>
          <w:lang w:val="en-GB"/>
        </w:rPr>
        <w:t>and depends on the number of the points scored and the type of the</w:t>
      </w:r>
      <w:r w:rsidRPr="007A746E">
        <w:rPr>
          <w:rFonts w:ascii="Times New Roman" w:hAnsi="Times New Roman"/>
          <w:color w:val="000000"/>
          <w:sz w:val="23"/>
          <w:szCs w:val="23"/>
          <w:lang w:val="en-GB"/>
        </w:rPr>
        <w:t xml:space="preserve"> investment project: investment in the manufacturing sector of the economy, in internationally marketable services or in research and development activity.</w:t>
      </w:r>
      <w:proofErr w:type="gramEnd"/>
    </w:p>
    <w:p w:rsidR="004B4F96" w:rsidRPr="007A746E" w:rsidRDefault="004B4F96" w:rsidP="004B4F96">
      <w:pPr>
        <w:pStyle w:val="Telobesedila-zamik"/>
        <w:numPr>
          <w:ilvl w:val="0"/>
          <w:numId w:val="26"/>
        </w:numPr>
        <w:rPr>
          <w:rFonts w:ascii="Times New Roman" w:hAnsi="Times New Roman"/>
          <w:color w:val="000000"/>
          <w:sz w:val="23"/>
          <w:szCs w:val="23"/>
          <w:lang w:val="en-GB"/>
        </w:rPr>
      </w:pPr>
      <w:r w:rsidRPr="007A746E">
        <w:rPr>
          <w:rFonts w:ascii="Times New Roman" w:hAnsi="Times New Roman"/>
          <w:b/>
          <w:bCs/>
          <w:color w:val="000000"/>
          <w:sz w:val="23"/>
          <w:szCs w:val="23"/>
          <w:lang w:val="en-GB"/>
        </w:rPr>
        <w:t>The second pillar is the amount of</w:t>
      </w:r>
      <w:r w:rsidRPr="007A746E">
        <w:rPr>
          <w:rFonts w:ascii="Times New Roman" w:hAnsi="Times New Roman"/>
          <w:color w:val="000000"/>
          <w:sz w:val="23"/>
          <w:szCs w:val="23"/>
          <w:lang w:val="en-GB"/>
        </w:rPr>
        <w:t xml:space="preserve"> </w:t>
      </w:r>
      <w:r w:rsidRPr="007A746E">
        <w:rPr>
          <w:rFonts w:ascii="Times New Roman" w:hAnsi="Times New Roman"/>
          <w:bCs/>
          <w:sz w:val="23"/>
          <w:szCs w:val="23"/>
          <w:lang w:val="en-GB"/>
        </w:rPr>
        <w:t>grant funding</w:t>
      </w:r>
      <w:r w:rsidRPr="007A746E">
        <w:rPr>
          <w:rFonts w:ascii="Times New Roman" w:hAnsi="Times New Roman"/>
          <w:color w:val="000000"/>
          <w:sz w:val="23"/>
          <w:szCs w:val="23"/>
          <w:lang w:val="en-GB"/>
        </w:rPr>
        <w:t xml:space="preserve"> as a percentage of the investment (capital expenditure), i.e. of the amount of the eligible costs (excluding VAT) incurred under the investment (investment tangible and intangible eligible costs), </w:t>
      </w:r>
      <w:r w:rsidRPr="007A746E">
        <w:rPr>
          <w:rFonts w:ascii="Times New Roman" w:hAnsi="Times New Roman"/>
          <w:bCs/>
          <w:sz w:val="23"/>
          <w:szCs w:val="23"/>
          <w:lang w:val="en-GB"/>
        </w:rPr>
        <w:t>that depends on the number of the points scored (please see the table below)</w:t>
      </w:r>
      <w:r w:rsidRPr="007A746E">
        <w:rPr>
          <w:rFonts w:ascii="Times New Roman" w:hAnsi="Times New Roman"/>
          <w:color w:val="000000"/>
          <w:sz w:val="23"/>
          <w:szCs w:val="23"/>
          <w:lang w:val="en-GB"/>
        </w:rPr>
        <w:t xml:space="preserve">. </w:t>
      </w:r>
    </w:p>
    <w:p w:rsidR="004B4F96" w:rsidRPr="007A746E" w:rsidRDefault="004B4F96" w:rsidP="004B4F96">
      <w:pPr>
        <w:pStyle w:val="Telobesedila-zamik"/>
        <w:rPr>
          <w:rFonts w:ascii="Times New Roman" w:hAnsi="Times New Roman"/>
          <w:color w:val="000000"/>
          <w:sz w:val="23"/>
          <w:szCs w:val="23"/>
          <w:lang w:val="en-GB"/>
        </w:rPr>
      </w:pP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4"/>
        <w:gridCol w:w="5586"/>
      </w:tblGrid>
      <w:tr w:rsidR="004B4F96" w:rsidRPr="00F95CF7" w:rsidTr="007A746E">
        <w:trPr>
          <w:jc w:val="center"/>
        </w:trPr>
        <w:tc>
          <w:tcPr>
            <w:tcW w:w="1951" w:type="pct"/>
            <w:vAlign w:val="center"/>
          </w:tcPr>
          <w:p w:rsidR="004B4F96" w:rsidRPr="007A746E" w:rsidRDefault="004B4F96" w:rsidP="004B4F96">
            <w:pPr>
              <w:numPr>
                <w:ilvl w:val="0"/>
                <w:numId w:val="21"/>
              </w:numPr>
              <w:tabs>
                <w:tab w:val="clear" w:pos="720"/>
                <w:tab w:val="num" w:pos="460"/>
              </w:tabs>
              <w:spacing w:before="60" w:after="60"/>
              <w:ind w:hanging="544"/>
              <w:rPr>
                <w:b/>
                <w:bCs/>
                <w:color w:val="000000"/>
                <w:sz w:val="23"/>
                <w:szCs w:val="23"/>
                <w:lang w:val="en-GB"/>
              </w:rPr>
            </w:pPr>
            <w:r w:rsidRPr="007A746E">
              <w:rPr>
                <w:b/>
                <w:bCs/>
                <w:color w:val="000000"/>
                <w:sz w:val="23"/>
                <w:szCs w:val="23"/>
                <w:lang w:val="en-GB"/>
              </w:rPr>
              <w:t xml:space="preserve">60 – </w:t>
            </w:r>
            <w:r w:rsidRPr="007A746E">
              <w:rPr>
                <w:color w:val="000000"/>
                <w:sz w:val="23"/>
                <w:szCs w:val="23"/>
                <w:lang w:val="en-GB"/>
              </w:rPr>
              <w:t>up to and including</w:t>
            </w:r>
            <w:r w:rsidRPr="007A746E">
              <w:rPr>
                <w:b/>
                <w:bCs/>
                <w:color w:val="000000"/>
                <w:sz w:val="23"/>
                <w:szCs w:val="23"/>
                <w:lang w:val="en-GB"/>
              </w:rPr>
              <w:t xml:space="preserve"> 64 points</w:t>
            </w:r>
          </w:p>
        </w:tc>
        <w:tc>
          <w:tcPr>
            <w:tcW w:w="3049" w:type="pct"/>
            <w:vAlign w:val="center"/>
          </w:tcPr>
          <w:p w:rsidR="004B4F96" w:rsidRPr="007A746E" w:rsidRDefault="004B4F96" w:rsidP="004B4F96">
            <w:pPr>
              <w:numPr>
                <w:ilvl w:val="0"/>
                <w:numId w:val="21"/>
              </w:numPr>
              <w:tabs>
                <w:tab w:val="clear" w:pos="720"/>
                <w:tab w:val="num" w:pos="363"/>
              </w:tabs>
              <w:spacing w:before="60" w:after="60"/>
              <w:ind w:left="363" w:hanging="284"/>
              <w:rPr>
                <w:b/>
                <w:bCs/>
                <w:color w:val="000000"/>
                <w:sz w:val="23"/>
                <w:szCs w:val="23"/>
                <w:lang w:val="en-GB"/>
              </w:rPr>
            </w:pPr>
            <w:r w:rsidRPr="007A746E">
              <w:rPr>
                <w:b/>
                <w:bCs/>
                <w:color w:val="000000"/>
                <w:sz w:val="23"/>
                <w:szCs w:val="23"/>
                <w:lang w:val="en-GB"/>
              </w:rPr>
              <w:t xml:space="preserve">5% </w:t>
            </w:r>
            <w:r w:rsidRPr="007A746E">
              <w:rPr>
                <w:color w:val="000000"/>
                <w:sz w:val="23"/>
                <w:szCs w:val="23"/>
                <w:lang w:val="en-GB"/>
              </w:rPr>
              <w:t>of the eligible investment costs (eligible costs for investments in material/tangible and immaterial/intangible assets)</w:t>
            </w:r>
          </w:p>
        </w:tc>
      </w:tr>
      <w:tr w:rsidR="004B4F96" w:rsidRPr="00F95CF7" w:rsidTr="007A746E">
        <w:trPr>
          <w:trHeight w:val="517"/>
          <w:jc w:val="center"/>
        </w:trPr>
        <w:tc>
          <w:tcPr>
            <w:tcW w:w="1951" w:type="pct"/>
            <w:vAlign w:val="center"/>
          </w:tcPr>
          <w:p w:rsidR="004B4F96" w:rsidRPr="007A746E" w:rsidRDefault="004B4F96" w:rsidP="004B4F96">
            <w:pPr>
              <w:numPr>
                <w:ilvl w:val="0"/>
                <w:numId w:val="21"/>
              </w:numPr>
              <w:tabs>
                <w:tab w:val="clear" w:pos="720"/>
                <w:tab w:val="num" w:pos="460"/>
              </w:tabs>
              <w:spacing w:before="60" w:after="60"/>
              <w:ind w:hanging="544"/>
              <w:rPr>
                <w:b/>
                <w:bCs/>
                <w:color w:val="000000"/>
                <w:sz w:val="23"/>
                <w:szCs w:val="23"/>
                <w:lang w:val="en-GB"/>
              </w:rPr>
            </w:pPr>
            <w:r w:rsidRPr="007A746E">
              <w:rPr>
                <w:b/>
                <w:bCs/>
                <w:color w:val="000000"/>
                <w:sz w:val="23"/>
                <w:szCs w:val="23"/>
                <w:lang w:val="en-GB"/>
              </w:rPr>
              <w:t xml:space="preserve">over 64 – </w:t>
            </w:r>
            <w:r w:rsidRPr="007A746E">
              <w:rPr>
                <w:color w:val="000000"/>
                <w:sz w:val="23"/>
                <w:szCs w:val="23"/>
                <w:lang w:val="en-GB"/>
              </w:rPr>
              <w:t>up to and including</w:t>
            </w:r>
            <w:r w:rsidRPr="007A746E">
              <w:rPr>
                <w:b/>
                <w:bCs/>
                <w:color w:val="000000"/>
                <w:sz w:val="23"/>
                <w:szCs w:val="23"/>
                <w:lang w:val="en-GB"/>
              </w:rPr>
              <w:t xml:space="preserve"> 69 points</w:t>
            </w:r>
          </w:p>
        </w:tc>
        <w:tc>
          <w:tcPr>
            <w:tcW w:w="3049" w:type="pct"/>
            <w:vAlign w:val="center"/>
          </w:tcPr>
          <w:p w:rsidR="004B4F96" w:rsidRPr="007A746E" w:rsidRDefault="004B4F96" w:rsidP="004B4F96">
            <w:pPr>
              <w:numPr>
                <w:ilvl w:val="0"/>
                <w:numId w:val="21"/>
              </w:numPr>
              <w:tabs>
                <w:tab w:val="clear" w:pos="720"/>
                <w:tab w:val="num" w:pos="363"/>
              </w:tabs>
              <w:spacing w:before="60" w:after="60"/>
              <w:ind w:left="363" w:hanging="284"/>
              <w:rPr>
                <w:b/>
                <w:bCs/>
                <w:color w:val="000000"/>
                <w:sz w:val="23"/>
                <w:szCs w:val="23"/>
                <w:lang w:val="en-GB"/>
              </w:rPr>
            </w:pPr>
            <w:r w:rsidRPr="007A746E">
              <w:rPr>
                <w:b/>
                <w:bCs/>
                <w:color w:val="000000"/>
                <w:sz w:val="23"/>
                <w:szCs w:val="23"/>
                <w:lang w:val="en-GB"/>
              </w:rPr>
              <w:t xml:space="preserve">6% </w:t>
            </w:r>
            <w:r w:rsidRPr="007A746E">
              <w:rPr>
                <w:color w:val="000000"/>
                <w:sz w:val="23"/>
                <w:szCs w:val="23"/>
                <w:lang w:val="en-GB"/>
              </w:rPr>
              <w:t>of the eligible investment costs (eligible costs for investments in material/tangible and immaterial/intangible assets)</w:t>
            </w:r>
          </w:p>
        </w:tc>
      </w:tr>
      <w:tr w:rsidR="004B4F96" w:rsidRPr="00F95CF7" w:rsidTr="007A746E">
        <w:trPr>
          <w:jc w:val="center"/>
        </w:trPr>
        <w:tc>
          <w:tcPr>
            <w:tcW w:w="1951" w:type="pct"/>
            <w:vAlign w:val="center"/>
          </w:tcPr>
          <w:p w:rsidR="004B4F96" w:rsidRPr="007A746E" w:rsidRDefault="004B4F96" w:rsidP="004B4F96">
            <w:pPr>
              <w:numPr>
                <w:ilvl w:val="0"/>
                <w:numId w:val="21"/>
              </w:numPr>
              <w:tabs>
                <w:tab w:val="clear" w:pos="720"/>
                <w:tab w:val="num" w:pos="460"/>
              </w:tabs>
              <w:spacing w:before="60" w:after="60"/>
              <w:ind w:hanging="544"/>
              <w:rPr>
                <w:b/>
                <w:bCs/>
                <w:color w:val="000000"/>
                <w:sz w:val="23"/>
                <w:szCs w:val="23"/>
                <w:lang w:val="en-GB"/>
              </w:rPr>
            </w:pPr>
            <w:r w:rsidRPr="007A746E">
              <w:rPr>
                <w:b/>
                <w:bCs/>
                <w:color w:val="000000"/>
                <w:sz w:val="23"/>
                <w:szCs w:val="23"/>
                <w:lang w:val="en-GB"/>
              </w:rPr>
              <w:t xml:space="preserve">over 69 – </w:t>
            </w:r>
            <w:r w:rsidRPr="007A746E">
              <w:rPr>
                <w:color w:val="000000"/>
                <w:sz w:val="23"/>
                <w:szCs w:val="23"/>
                <w:lang w:val="en-GB"/>
              </w:rPr>
              <w:t>up to and including</w:t>
            </w:r>
            <w:r w:rsidRPr="007A746E">
              <w:rPr>
                <w:b/>
                <w:bCs/>
                <w:color w:val="000000"/>
                <w:sz w:val="23"/>
                <w:szCs w:val="23"/>
                <w:lang w:val="en-GB"/>
              </w:rPr>
              <w:t xml:space="preserve"> 74 points</w:t>
            </w:r>
          </w:p>
        </w:tc>
        <w:tc>
          <w:tcPr>
            <w:tcW w:w="3049" w:type="pct"/>
            <w:vAlign w:val="center"/>
          </w:tcPr>
          <w:p w:rsidR="004B4F96" w:rsidRPr="007A746E" w:rsidRDefault="004B4F96" w:rsidP="004B4F96">
            <w:pPr>
              <w:numPr>
                <w:ilvl w:val="0"/>
                <w:numId w:val="21"/>
              </w:numPr>
              <w:tabs>
                <w:tab w:val="clear" w:pos="720"/>
                <w:tab w:val="num" w:pos="363"/>
              </w:tabs>
              <w:spacing w:before="60" w:after="60"/>
              <w:ind w:left="363" w:hanging="284"/>
              <w:rPr>
                <w:b/>
                <w:bCs/>
                <w:color w:val="000000"/>
                <w:sz w:val="23"/>
                <w:szCs w:val="23"/>
                <w:lang w:val="en-GB"/>
              </w:rPr>
            </w:pPr>
            <w:r w:rsidRPr="007A746E">
              <w:rPr>
                <w:b/>
                <w:bCs/>
                <w:color w:val="000000"/>
                <w:sz w:val="23"/>
                <w:szCs w:val="23"/>
                <w:lang w:val="en-GB"/>
              </w:rPr>
              <w:t xml:space="preserve">7% </w:t>
            </w:r>
            <w:r w:rsidRPr="007A746E">
              <w:rPr>
                <w:color w:val="000000"/>
                <w:sz w:val="23"/>
                <w:szCs w:val="23"/>
                <w:lang w:val="en-GB"/>
              </w:rPr>
              <w:t>of the eligible investment costs (eligible costs for investments in material/tangible and immaterial/intangible assets)</w:t>
            </w:r>
          </w:p>
        </w:tc>
      </w:tr>
      <w:tr w:rsidR="004B4F96" w:rsidRPr="00F95CF7" w:rsidTr="007A746E">
        <w:trPr>
          <w:jc w:val="center"/>
        </w:trPr>
        <w:tc>
          <w:tcPr>
            <w:tcW w:w="1951" w:type="pct"/>
            <w:vAlign w:val="center"/>
          </w:tcPr>
          <w:p w:rsidR="004B4F96" w:rsidRPr="007A746E" w:rsidRDefault="004B4F96" w:rsidP="004B4F96">
            <w:pPr>
              <w:numPr>
                <w:ilvl w:val="0"/>
                <w:numId w:val="21"/>
              </w:numPr>
              <w:tabs>
                <w:tab w:val="clear" w:pos="720"/>
                <w:tab w:val="num" w:pos="460"/>
              </w:tabs>
              <w:spacing w:before="60" w:after="60"/>
              <w:ind w:hanging="544"/>
              <w:rPr>
                <w:b/>
                <w:bCs/>
                <w:color w:val="000000"/>
                <w:sz w:val="23"/>
                <w:szCs w:val="23"/>
                <w:lang w:val="en-GB"/>
              </w:rPr>
            </w:pPr>
            <w:r w:rsidRPr="007A746E">
              <w:rPr>
                <w:b/>
                <w:bCs/>
                <w:color w:val="000000"/>
                <w:sz w:val="23"/>
                <w:szCs w:val="23"/>
                <w:lang w:val="en-GB"/>
              </w:rPr>
              <w:t xml:space="preserve">over 74 – </w:t>
            </w:r>
            <w:r w:rsidRPr="007A746E">
              <w:rPr>
                <w:color w:val="000000"/>
                <w:sz w:val="23"/>
                <w:szCs w:val="23"/>
                <w:lang w:val="en-GB"/>
              </w:rPr>
              <w:t>up to and including</w:t>
            </w:r>
            <w:r w:rsidRPr="007A746E">
              <w:rPr>
                <w:b/>
                <w:bCs/>
                <w:color w:val="000000"/>
                <w:sz w:val="23"/>
                <w:szCs w:val="23"/>
                <w:lang w:val="en-GB"/>
              </w:rPr>
              <w:t xml:space="preserve"> 79 points</w:t>
            </w:r>
          </w:p>
        </w:tc>
        <w:tc>
          <w:tcPr>
            <w:tcW w:w="3049" w:type="pct"/>
            <w:vAlign w:val="center"/>
          </w:tcPr>
          <w:p w:rsidR="004B4F96" w:rsidRPr="007A746E" w:rsidRDefault="004B4F96" w:rsidP="004B4F96">
            <w:pPr>
              <w:numPr>
                <w:ilvl w:val="0"/>
                <w:numId w:val="21"/>
              </w:numPr>
              <w:tabs>
                <w:tab w:val="clear" w:pos="720"/>
                <w:tab w:val="num" w:pos="363"/>
              </w:tabs>
              <w:spacing w:before="60" w:after="60"/>
              <w:ind w:left="363" w:hanging="284"/>
              <w:rPr>
                <w:b/>
                <w:bCs/>
                <w:color w:val="000000"/>
                <w:sz w:val="23"/>
                <w:szCs w:val="23"/>
                <w:lang w:val="en-GB"/>
              </w:rPr>
            </w:pPr>
            <w:r w:rsidRPr="007A746E">
              <w:rPr>
                <w:b/>
                <w:bCs/>
                <w:color w:val="000000"/>
                <w:sz w:val="23"/>
                <w:szCs w:val="23"/>
                <w:lang w:val="en-GB"/>
              </w:rPr>
              <w:t xml:space="preserve">8% </w:t>
            </w:r>
            <w:r w:rsidRPr="007A746E">
              <w:rPr>
                <w:color w:val="000000"/>
                <w:sz w:val="23"/>
                <w:szCs w:val="23"/>
                <w:lang w:val="en-GB"/>
              </w:rPr>
              <w:t>of the eligible investment costs (eligible costs for investments in material/tangible and immaterial/intangible assets)</w:t>
            </w:r>
          </w:p>
        </w:tc>
      </w:tr>
      <w:tr w:rsidR="004B4F96" w:rsidRPr="00F95CF7" w:rsidTr="007A746E">
        <w:trPr>
          <w:jc w:val="center"/>
        </w:trPr>
        <w:tc>
          <w:tcPr>
            <w:tcW w:w="1951" w:type="pct"/>
            <w:vAlign w:val="center"/>
          </w:tcPr>
          <w:p w:rsidR="004B4F96" w:rsidRPr="007A746E" w:rsidRDefault="004B4F96" w:rsidP="004B4F96">
            <w:pPr>
              <w:numPr>
                <w:ilvl w:val="0"/>
                <w:numId w:val="21"/>
              </w:numPr>
              <w:tabs>
                <w:tab w:val="clear" w:pos="720"/>
                <w:tab w:val="num" w:pos="460"/>
              </w:tabs>
              <w:spacing w:before="60" w:after="60"/>
              <w:ind w:hanging="544"/>
              <w:rPr>
                <w:b/>
                <w:bCs/>
                <w:color w:val="000000"/>
                <w:sz w:val="23"/>
                <w:szCs w:val="23"/>
                <w:lang w:val="en-GB"/>
              </w:rPr>
            </w:pPr>
            <w:r w:rsidRPr="007A746E">
              <w:rPr>
                <w:b/>
                <w:bCs/>
                <w:color w:val="000000"/>
                <w:sz w:val="23"/>
                <w:szCs w:val="23"/>
                <w:lang w:val="en-GB"/>
              </w:rPr>
              <w:t xml:space="preserve">over 79 – </w:t>
            </w:r>
            <w:r w:rsidRPr="007A746E">
              <w:rPr>
                <w:color w:val="000000"/>
                <w:sz w:val="23"/>
                <w:szCs w:val="23"/>
                <w:lang w:val="en-GB"/>
              </w:rPr>
              <w:t>up to and including</w:t>
            </w:r>
            <w:r w:rsidRPr="007A746E">
              <w:rPr>
                <w:b/>
                <w:bCs/>
                <w:color w:val="000000"/>
                <w:sz w:val="23"/>
                <w:szCs w:val="23"/>
                <w:lang w:val="en-GB"/>
              </w:rPr>
              <w:t xml:space="preserve"> 84 points</w:t>
            </w:r>
          </w:p>
        </w:tc>
        <w:tc>
          <w:tcPr>
            <w:tcW w:w="3049" w:type="pct"/>
            <w:vAlign w:val="center"/>
          </w:tcPr>
          <w:p w:rsidR="004B4F96" w:rsidRPr="007A746E" w:rsidRDefault="004B4F96" w:rsidP="004B4F96">
            <w:pPr>
              <w:numPr>
                <w:ilvl w:val="0"/>
                <w:numId w:val="21"/>
              </w:numPr>
              <w:tabs>
                <w:tab w:val="clear" w:pos="720"/>
                <w:tab w:val="num" w:pos="363"/>
              </w:tabs>
              <w:spacing w:before="60" w:after="60"/>
              <w:ind w:left="363" w:hanging="284"/>
              <w:rPr>
                <w:b/>
                <w:bCs/>
                <w:color w:val="000000"/>
                <w:sz w:val="23"/>
                <w:szCs w:val="23"/>
                <w:lang w:val="en-GB"/>
              </w:rPr>
            </w:pPr>
            <w:r w:rsidRPr="007A746E">
              <w:rPr>
                <w:b/>
                <w:bCs/>
                <w:color w:val="000000"/>
                <w:sz w:val="23"/>
                <w:szCs w:val="23"/>
                <w:lang w:val="en-GB"/>
              </w:rPr>
              <w:t xml:space="preserve">9% </w:t>
            </w:r>
            <w:r w:rsidRPr="007A746E">
              <w:rPr>
                <w:color w:val="000000"/>
                <w:sz w:val="23"/>
                <w:szCs w:val="23"/>
                <w:lang w:val="en-GB"/>
              </w:rPr>
              <w:t>of the eligible investment costs (eligible costs for investments in material/tangible and immaterial/intangible assets)</w:t>
            </w:r>
          </w:p>
        </w:tc>
      </w:tr>
      <w:tr w:rsidR="004B4F96" w:rsidRPr="00F95CF7" w:rsidTr="007A746E">
        <w:trPr>
          <w:jc w:val="center"/>
        </w:trPr>
        <w:tc>
          <w:tcPr>
            <w:tcW w:w="1951" w:type="pct"/>
            <w:vAlign w:val="center"/>
          </w:tcPr>
          <w:p w:rsidR="004B4F96" w:rsidRPr="007A746E" w:rsidRDefault="004B4F96" w:rsidP="004B4F96">
            <w:pPr>
              <w:numPr>
                <w:ilvl w:val="0"/>
                <w:numId w:val="21"/>
              </w:numPr>
              <w:tabs>
                <w:tab w:val="clear" w:pos="720"/>
                <w:tab w:val="num" w:pos="460"/>
              </w:tabs>
              <w:spacing w:before="60" w:after="60"/>
              <w:ind w:hanging="544"/>
              <w:rPr>
                <w:b/>
                <w:bCs/>
                <w:color w:val="000000"/>
                <w:sz w:val="23"/>
                <w:szCs w:val="23"/>
                <w:lang w:val="en-GB"/>
              </w:rPr>
            </w:pPr>
            <w:r w:rsidRPr="007A746E">
              <w:rPr>
                <w:b/>
                <w:bCs/>
                <w:color w:val="000000"/>
                <w:sz w:val="23"/>
                <w:szCs w:val="23"/>
                <w:lang w:val="en-GB"/>
              </w:rPr>
              <w:t xml:space="preserve">over 84 – </w:t>
            </w:r>
            <w:r w:rsidRPr="007A746E">
              <w:rPr>
                <w:color w:val="000000"/>
                <w:sz w:val="23"/>
                <w:szCs w:val="23"/>
                <w:lang w:val="en-GB"/>
              </w:rPr>
              <w:t>up to and including</w:t>
            </w:r>
            <w:r w:rsidRPr="007A746E">
              <w:rPr>
                <w:b/>
                <w:bCs/>
                <w:color w:val="000000"/>
                <w:sz w:val="23"/>
                <w:szCs w:val="23"/>
                <w:lang w:val="en-GB"/>
              </w:rPr>
              <w:t xml:space="preserve"> 89 points</w:t>
            </w:r>
          </w:p>
        </w:tc>
        <w:tc>
          <w:tcPr>
            <w:tcW w:w="3049" w:type="pct"/>
            <w:vAlign w:val="center"/>
          </w:tcPr>
          <w:p w:rsidR="004B4F96" w:rsidRPr="007A746E" w:rsidRDefault="004B4F96" w:rsidP="004B4F96">
            <w:pPr>
              <w:numPr>
                <w:ilvl w:val="0"/>
                <w:numId w:val="21"/>
              </w:numPr>
              <w:tabs>
                <w:tab w:val="clear" w:pos="720"/>
                <w:tab w:val="num" w:pos="363"/>
              </w:tabs>
              <w:spacing w:before="60" w:after="60"/>
              <w:ind w:left="363" w:hanging="284"/>
              <w:rPr>
                <w:b/>
                <w:bCs/>
                <w:color w:val="000000"/>
                <w:sz w:val="23"/>
                <w:szCs w:val="23"/>
                <w:lang w:val="en-GB"/>
              </w:rPr>
            </w:pPr>
            <w:r w:rsidRPr="007A746E">
              <w:rPr>
                <w:b/>
                <w:bCs/>
                <w:color w:val="000000"/>
                <w:sz w:val="23"/>
                <w:szCs w:val="23"/>
                <w:lang w:val="en-GB"/>
              </w:rPr>
              <w:t xml:space="preserve">10% </w:t>
            </w:r>
            <w:r w:rsidRPr="007A746E">
              <w:rPr>
                <w:color w:val="000000"/>
                <w:sz w:val="23"/>
                <w:szCs w:val="23"/>
                <w:lang w:val="en-GB"/>
              </w:rPr>
              <w:t>of the eligible investment costs (eligible costs for investments in material/tangible and immaterial/intangible assets)</w:t>
            </w:r>
          </w:p>
        </w:tc>
      </w:tr>
      <w:tr w:rsidR="004B4F96" w:rsidRPr="00F95CF7" w:rsidTr="007A746E">
        <w:trPr>
          <w:jc w:val="center"/>
        </w:trPr>
        <w:tc>
          <w:tcPr>
            <w:tcW w:w="1951" w:type="pct"/>
            <w:vAlign w:val="center"/>
          </w:tcPr>
          <w:p w:rsidR="004B4F96" w:rsidRPr="007A746E" w:rsidRDefault="004B4F96" w:rsidP="004B4F96">
            <w:pPr>
              <w:numPr>
                <w:ilvl w:val="0"/>
                <w:numId w:val="21"/>
              </w:numPr>
              <w:tabs>
                <w:tab w:val="clear" w:pos="720"/>
                <w:tab w:val="num" w:pos="460"/>
              </w:tabs>
              <w:spacing w:before="60" w:after="60"/>
              <w:ind w:hanging="544"/>
              <w:rPr>
                <w:b/>
                <w:bCs/>
                <w:color w:val="000000"/>
                <w:sz w:val="23"/>
                <w:szCs w:val="23"/>
                <w:lang w:val="en-GB"/>
              </w:rPr>
            </w:pPr>
            <w:r w:rsidRPr="007A746E">
              <w:rPr>
                <w:b/>
                <w:bCs/>
                <w:color w:val="000000"/>
                <w:sz w:val="23"/>
                <w:szCs w:val="23"/>
                <w:lang w:val="en-GB"/>
              </w:rPr>
              <w:lastRenderedPageBreak/>
              <w:t xml:space="preserve">over 89 – </w:t>
            </w:r>
            <w:r w:rsidRPr="007A746E">
              <w:rPr>
                <w:color w:val="000000"/>
                <w:sz w:val="23"/>
                <w:szCs w:val="23"/>
                <w:lang w:val="en-GB"/>
              </w:rPr>
              <w:t>up to and including</w:t>
            </w:r>
            <w:r w:rsidRPr="007A746E">
              <w:rPr>
                <w:b/>
                <w:bCs/>
                <w:color w:val="000000"/>
                <w:sz w:val="23"/>
                <w:szCs w:val="23"/>
                <w:lang w:val="en-GB"/>
              </w:rPr>
              <w:t xml:space="preserve"> 94 points</w:t>
            </w:r>
          </w:p>
        </w:tc>
        <w:tc>
          <w:tcPr>
            <w:tcW w:w="3049" w:type="pct"/>
            <w:vAlign w:val="center"/>
          </w:tcPr>
          <w:p w:rsidR="004B4F96" w:rsidRPr="007A746E" w:rsidRDefault="004B4F96" w:rsidP="004B4F96">
            <w:pPr>
              <w:numPr>
                <w:ilvl w:val="0"/>
                <w:numId w:val="21"/>
              </w:numPr>
              <w:tabs>
                <w:tab w:val="clear" w:pos="720"/>
                <w:tab w:val="num" w:pos="363"/>
              </w:tabs>
              <w:spacing w:before="60" w:after="60"/>
              <w:ind w:left="363" w:hanging="284"/>
              <w:rPr>
                <w:b/>
                <w:bCs/>
                <w:color w:val="000000"/>
                <w:sz w:val="23"/>
                <w:szCs w:val="23"/>
                <w:lang w:val="en-GB"/>
              </w:rPr>
            </w:pPr>
            <w:r w:rsidRPr="007A746E">
              <w:rPr>
                <w:b/>
                <w:bCs/>
                <w:color w:val="000000"/>
                <w:sz w:val="23"/>
                <w:szCs w:val="23"/>
                <w:lang w:val="en-GB"/>
              </w:rPr>
              <w:t xml:space="preserve">11% </w:t>
            </w:r>
            <w:r w:rsidRPr="007A746E">
              <w:rPr>
                <w:color w:val="000000"/>
                <w:sz w:val="23"/>
                <w:szCs w:val="23"/>
                <w:lang w:val="en-GB"/>
              </w:rPr>
              <w:t>of the eligible investment costs (eligible costs for investments in material/tangible and immaterial/intangible assets)</w:t>
            </w:r>
          </w:p>
        </w:tc>
      </w:tr>
      <w:tr w:rsidR="004B4F96" w:rsidRPr="00F95CF7" w:rsidTr="007A746E">
        <w:trPr>
          <w:jc w:val="center"/>
        </w:trPr>
        <w:tc>
          <w:tcPr>
            <w:tcW w:w="1951" w:type="pct"/>
            <w:vAlign w:val="center"/>
          </w:tcPr>
          <w:p w:rsidR="004B4F96" w:rsidRPr="007A746E" w:rsidRDefault="004B4F96" w:rsidP="004B4F96">
            <w:pPr>
              <w:numPr>
                <w:ilvl w:val="0"/>
                <w:numId w:val="21"/>
              </w:numPr>
              <w:tabs>
                <w:tab w:val="clear" w:pos="720"/>
                <w:tab w:val="num" w:pos="460"/>
              </w:tabs>
              <w:spacing w:before="60" w:after="60"/>
              <w:ind w:hanging="544"/>
              <w:rPr>
                <w:b/>
                <w:bCs/>
                <w:color w:val="000000"/>
                <w:sz w:val="23"/>
                <w:szCs w:val="23"/>
                <w:lang w:val="en-GB"/>
              </w:rPr>
            </w:pPr>
            <w:r w:rsidRPr="007A746E">
              <w:rPr>
                <w:b/>
                <w:bCs/>
                <w:color w:val="000000"/>
                <w:sz w:val="23"/>
                <w:szCs w:val="23"/>
                <w:lang w:val="en-GB"/>
              </w:rPr>
              <w:t xml:space="preserve">over 94 – </w:t>
            </w:r>
            <w:r w:rsidRPr="007A746E">
              <w:rPr>
                <w:color w:val="000000"/>
                <w:sz w:val="23"/>
                <w:szCs w:val="23"/>
                <w:lang w:val="en-GB"/>
              </w:rPr>
              <w:t>up to and including</w:t>
            </w:r>
            <w:r w:rsidRPr="007A746E">
              <w:rPr>
                <w:b/>
                <w:bCs/>
                <w:color w:val="000000"/>
                <w:sz w:val="23"/>
                <w:szCs w:val="23"/>
                <w:lang w:val="en-GB"/>
              </w:rPr>
              <w:t xml:space="preserve"> 100 points</w:t>
            </w:r>
          </w:p>
        </w:tc>
        <w:tc>
          <w:tcPr>
            <w:tcW w:w="3049" w:type="pct"/>
            <w:vAlign w:val="center"/>
          </w:tcPr>
          <w:p w:rsidR="004B4F96" w:rsidRPr="007A746E" w:rsidRDefault="004B4F96" w:rsidP="004B4F96">
            <w:pPr>
              <w:numPr>
                <w:ilvl w:val="0"/>
                <w:numId w:val="21"/>
              </w:numPr>
              <w:tabs>
                <w:tab w:val="clear" w:pos="720"/>
                <w:tab w:val="num" w:pos="363"/>
              </w:tabs>
              <w:spacing w:before="60" w:after="60"/>
              <w:ind w:left="363" w:hanging="284"/>
              <w:rPr>
                <w:b/>
                <w:bCs/>
                <w:color w:val="000000"/>
                <w:sz w:val="23"/>
                <w:szCs w:val="23"/>
                <w:lang w:val="en-GB"/>
              </w:rPr>
            </w:pPr>
            <w:r w:rsidRPr="007A746E">
              <w:rPr>
                <w:b/>
                <w:bCs/>
                <w:color w:val="000000"/>
                <w:sz w:val="23"/>
                <w:szCs w:val="23"/>
                <w:lang w:val="en-GB"/>
              </w:rPr>
              <w:t xml:space="preserve">12% </w:t>
            </w:r>
            <w:r w:rsidRPr="007A746E">
              <w:rPr>
                <w:color w:val="000000"/>
                <w:sz w:val="23"/>
                <w:szCs w:val="23"/>
                <w:lang w:val="en-GB"/>
              </w:rPr>
              <w:t>of the eligible investment costs (eligible costs for investments in material/tangible and immaterial/intangible assets)</w:t>
            </w:r>
          </w:p>
        </w:tc>
      </w:tr>
    </w:tbl>
    <w:p w:rsidR="004B4F96" w:rsidRPr="007A746E" w:rsidRDefault="004B4F96" w:rsidP="004B4F96">
      <w:pPr>
        <w:pStyle w:val="Telobesedila-zamik"/>
        <w:tabs>
          <w:tab w:val="left" w:pos="0"/>
        </w:tabs>
        <w:ind w:left="0"/>
        <w:rPr>
          <w:rFonts w:ascii="Times New Roman" w:hAnsi="Times New Roman"/>
          <w:color w:val="000000"/>
          <w:sz w:val="23"/>
          <w:szCs w:val="23"/>
          <w:lang w:val="en-GB"/>
        </w:rPr>
      </w:pPr>
    </w:p>
    <w:p w:rsidR="004B4F96" w:rsidRPr="007A746E" w:rsidRDefault="004B4F96" w:rsidP="004B4F96">
      <w:pPr>
        <w:pStyle w:val="Telobesedila-zamik"/>
        <w:tabs>
          <w:tab w:val="left" w:pos="0"/>
        </w:tabs>
        <w:ind w:left="0"/>
        <w:rPr>
          <w:rFonts w:ascii="Times New Roman" w:hAnsi="Times New Roman"/>
          <w:color w:val="000000"/>
          <w:sz w:val="23"/>
          <w:szCs w:val="23"/>
          <w:lang w:val="en-GB"/>
        </w:rPr>
      </w:pPr>
      <w:proofErr w:type="gramStart"/>
      <w:r w:rsidRPr="007A746E">
        <w:rPr>
          <w:rFonts w:ascii="Times New Roman" w:hAnsi="Times New Roman"/>
          <w:b/>
          <w:color w:val="000000"/>
          <w:sz w:val="23"/>
          <w:szCs w:val="23"/>
          <w:lang w:val="en-GB"/>
        </w:rPr>
        <w:t xml:space="preserve">The sum of both scores is the amount of the financial incentive grant </w:t>
      </w:r>
      <w:r w:rsidRPr="007A746E">
        <w:rPr>
          <w:rFonts w:ascii="Times New Roman" w:hAnsi="Times New Roman"/>
          <w:color w:val="000000"/>
          <w:sz w:val="23"/>
          <w:szCs w:val="23"/>
          <w:lang w:val="en-GB"/>
        </w:rPr>
        <w:t>and</w:t>
      </w:r>
      <w:r w:rsidRPr="007A746E">
        <w:rPr>
          <w:rFonts w:ascii="Times New Roman" w:hAnsi="Times New Roman"/>
          <w:b/>
          <w:color w:val="000000"/>
          <w:sz w:val="23"/>
          <w:szCs w:val="23"/>
          <w:lang w:val="en-GB"/>
        </w:rPr>
        <w:t xml:space="preserve"> </w:t>
      </w:r>
      <w:r w:rsidRPr="007A746E">
        <w:rPr>
          <w:rFonts w:ascii="Times New Roman" w:hAnsi="Times New Roman"/>
          <w:color w:val="000000"/>
          <w:sz w:val="23"/>
          <w:szCs w:val="23"/>
          <w:lang w:val="en-GB"/>
        </w:rPr>
        <w:t xml:space="preserve">in the ‘a’ area </w:t>
      </w:r>
      <w:r w:rsidRPr="007A746E">
        <w:rPr>
          <w:rFonts w:ascii="Times New Roman" w:hAnsi="Times New Roman"/>
          <w:bCs/>
          <w:color w:val="000000"/>
          <w:sz w:val="23"/>
          <w:szCs w:val="23"/>
          <w:lang w:val="en-GB"/>
        </w:rPr>
        <w:t xml:space="preserve">in the case of </w:t>
      </w:r>
      <w:r w:rsidRPr="007A746E">
        <w:rPr>
          <w:rFonts w:ascii="Times New Roman" w:hAnsi="Times New Roman"/>
          <w:b/>
          <w:bCs/>
          <w:color w:val="000000"/>
          <w:sz w:val="23"/>
          <w:szCs w:val="23"/>
          <w:lang w:val="en-GB"/>
        </w:rPr>
        <w:t xml:space="preserve">a large </w:t>
      </w:r>
      <w:r w:rsidRPr="007A746E">
        <w:rPr>
          <w:rFonts w:ascii="Times New Roman" w:hAnsi="Times New Roman"/>
          <w:b/>
          <w:color w:val="000000"/>
          <w:sz w:val="23"/>
          <w:szCs w:val="23"/>
          <w:lang w:val="en-GB"/>
        </w:rPr>
        <w:t>enterprises</w:t>
      </w:r>
      <w:r w:rsidRPr="007A746E">
        <w:rPr>
          <w:rFonts w:ascii="Times New Roman" w:hAnsi="Times New Roman"/>
          <w:color w:val="000000"/>
          <w:sz w:val="23"/>
          <w:szCs w:val="23"/>
          <w:lang w:val="en-GB"/>
        </w:rPr>
        <w:t xml:space="preserve"> must not exceed</w:t>
      </w:r>
      <w:r w:rsidRPr="007A746E">
        <w:rPr>
          <w:rFonts w:ascii="Times New Roman" w:hAnsi="Times New Roman"/>
          <w:sz w:val="23"/>
          <w:szCs w:val="23"/>
          <w:lang w:val="en-GB"/>
        </w:rPr>
        <w:t xml:space="preserve"> </w:t>
      </w:r>
      <w:r w:rsidRPr="007A746E">
        <w:rPr>
          <w:rFonts w:ascii="Times New Roman" w:hAnsi="Times New Roman"/>
          <w:b/>
          <w:sz w:val="23"/>
          <w:szCs w:val="23"/>
          <w:lang w:val="en-GB"/>
        </w:rPr>
        <w:t>25%</w:t>
      </w:r>
      <w:r w:rsidRPr="007A746E">
        <w:rPr>
          <w:rFonts w:ascii="Times New Roman" w:hAnsi="Times New Roman"/>
          <w:sz w:val="23"/>
          <w:szCs w:val="23"/>
          <w:lang w:val="en-GB"/>
        </w:rPr>
        <w:t xml:space="preserve"> of eligible costs under the project</w:t>
      </w:r>
      <w:r w:rsidRPr="007A746E">
        <w:rPr>
          <w:rFonts w:ascii="Times New Roman" w:hAnsi="Times New Roman"/>
          <w:b/>
          <w:bCs/>
          <w:sz w:val="23"/>
          <w:szCs w:val="23"/>
          <w:lang w:val="en-GB"/>
        </w:rPr>
        <w:t xml:space="preserve">, </w:t>
      </w:r>
      <w:r w:rsidRPr="007A746E">
        <w:rPr>
          <w:rFonts w:ascii="Times New Roman" w:hAnsi="Times New Roman"/>
          <w:bCs/>
          <w:sz w:val="23"/>
          <w:szCs w:val="23"/>
          <w:lang w:val="en-GB"/>
        </w:rPr>
        <w:t>in the case of</w:t>
      </w:r>
      <w:r w:rsidRPr="007A746E">
        <w:rPr>
          <w:rFonts w:ascii="Times New Roman" w:hAnsi="Times New Roman"/>
          <w:sz w:val="23"/>
          <w:szCs w:val="23"/>
          <w:lang w:val="en-GB"/>
        </w:rPr>
        <w:t xml:space="preserve"> </w:t>
      </w:r>
      <w:r w:rsidRPr="007A746E">
        <w:rPr>
          <w:rFonts w:ascii="Times New Roman" w:hAnsi="Times New Roman"/>
          <w:b/>
          <w:bCs/>
          <w:sz w:val="23"/>
          <w:szCs w:val="23"/>
          <w:lang w:val="en-GB"/>
        </w:rPr>
        <w:t xml:space="preserve">a medium-sized </w:t>
      </w:r>
      <w:r w:rsidRPr="007A746E">
        <w:rPr>
          <w:rFonts w:ascii="Times New Roman" w:hAnsi="Times New Roman"/>
          <w:sz w:val="23"/>
          <w:szCs w:val="23"/>
          <w:lang w:val="en-GB"/>
        </w:rPr>
        <w:t xml:space="preserve">enterprises must not exceed </w:t>
      </w:r>
      <w:r w:rsidRPr="007A746E">
        <w:rPr>
          <w:rFonts w:ascii="Times New Roman" w:hAnsi="Times New Roman"/>
          <w:b/>
          <w:bCs/>
          <w:sz w:val="23"/>
          <w:szCs w:val="23"/>
          <w:lang w:val="en-GB"/>
        </w:rPr>
        <w:t>35%</w:t>
      </w:r>
      <w:r w:rsidRPr="007A746E">
        <w:rPr>
          <w:rFonts w:ascii="Times New Roman" w:hAnsi="Times New Roman"/>
          <w:sz w:val="23"/>
          <w:szCs w:val="23"/>
          <w:lang w:val="en-GB"/>
        </w:rPr>
        <w:t xml:space="preserve"> of eligible costs under the project</w:t>
      </w:r>
      <w:r w:rsidRPr="007A746E">
        <w:rPr>
          <w:rFonts w:ascii="Times New Roman" w:hAnsi="Times New Roman"/>
          <w:b/>
          <w:bCs/>
          <w:sz w:val="23"/>
          <w:szCs w:val="23"/>
          <w:lang w:val="en-GB"/>
        </w:rPr>
        <w:t>,</w:t>
      </w:r>
      <w:r w:rsidRPr="007A746E">
        <w:rPr>
          <w:rFonts w:ascii="Times New Roman" w:hAnsi="Times New Roman"/>
          <w:sz w:val="23"/>
          <w:szCs w:val="23"/>
          <w:lang w:val="en-GB"/>
        </w:rPr>
        <w:t xml:space="preserve"> in the case of a </w:t>
      </w:r>
      <w:r w:rsidRPr="007A746E">
        <w:rPr>
          <w:rFonts w:ascii="Times New Roman" w:hAnsi="Times New Roman"/>
          <w:b/>
          <w:bCs/>
          <w:sz w:val="23"/>
          <w:szCs w:val="23"/>
          <w:lang w:val="en-GB"/>
        </w:rPr>
        <w:t>small</w:t>
      </w:r>
      <w:r w:rsidRPr="007A746E">
        <w:rPr>
          <w:rFonts w:ascii="Times New Roman" w:hAnsi="Times New Roman"/>
          <w:b/>
          <w:sz w:val="23"/>
          <w:szCs w:val="23"/>
          <w:lang w:val="en-GB"/>
        </w:rPr>
        <w:t xml:space="preserve"> enterprise </w:t>
      </w:r>
      <w:r w:rsidRPr="007A746E">
        <w:rPr>
          <w:rFonts w:ascii="Times New Roman" w:hAnsi="Times New Roman"/>
          <w:sz w:val="23"/>
          <w:szCs w:val="23"/>
          <w:lang w:val="en-GB"/>
        </w:rPr>
        <w:t>must not exceed</w:t>
      </w:r>
      <w:r w:rsidRPr="007A746E">
        <w:rPr>
          <w:rFonts w:ascii="Times New Roman" w:hAnsi="Times New Roman"/>
          <w:b/>
          <w:bCs/>
          <w:sz w:val="23"/>
          <w:szCs w:val="23"/>
          <w:lang w:val="en-GB"/>
        </w:rPr>
        <w:t xml:space="preserve"> 45%</w:t>
      </w:r>
      <w:r w:rsidRPr="007A746E">
        <w:rPr>
          <w:rFonts w:ascii="Times New Roman" w:hAnsi="Times New Roman"/>
          <w:sz w:val="23"/>
          <w:szCs w:val="23"/>
          <w:lang w:val="en-GB"/>
        </w:rPr>
        <w:t xml:space="preserve"> of eligible costs under the project.</w:t>
      </w:r>
      <w:proofErr w:type="gramEnd"/>
      <w:r w:rsidRPr="007A746E">
        <w:rPr>
          <w:rFonts w:ascii="Times New Roman" w:hAnsi="Times New Roman"/>
          <w:sz w:val="23"/>
          <w:szCs w:val="23"/>
          <w:lang w:val="en-GB"/>
        </w:rPr>
        <w:t xml:space="preserve"> In the ‘c’ area the sum of both scores </w:t>
      </w:r>
      <w:r w:rsidRPr="007A746E">
        <w:rPr>
          <w:rFonts w:ascii="Times New Roman" w:hAnsi="Times New Roman"/>
          <w:b/>
          <w:bCs/>
          <w:sz w:val="23"/>
          <w:szCs w:val="23"/>
          <w:lang w:val="en-GB"/>
        </w:rPr>
        <w:t>for a large enterprise</w:t>
      </w:r>
      <w:r w:rsidRPr="007A746E">
        <w:rPr>
          <w:rFonts w:ascii="Times New Roman" w:hAnsi="Times New Roman"/>
          <w:sz w:val="23"/>
          <w:szCs w:val="23"/>
          <w:lang w:val="en-GB"/>
        </w:rPr>
        <w:t xml:space="preserve"> must not exceed 15% of the eligible project costs</w:t>
      </w:r>
      <w:r w:rsidRPr="007A746E">
        <w:rPr>
          <w:rFonts w:ascii="Times New Roman" w:hAnsi="Times New Roman"/>
          <w:b/>
          <w:bCs/>
          <w:sz w:val="23"/>
          <w:szCs w:val="23"/>
          <w:lang w:val="en-GB"/>
        </w:rPr>
        <w:t xml:space="preserve">, </w:t>
      </w:r>
      <w:r w:rsidRPr="007A746E">
        <w:rPr>
          <w:rFonts w:ascii="Times New Roman" w:hAnsi="Times New Roman"/>
          <w:bCs/>
          <w:sz w:val="23"/>
          <w:szCs w:val="23"/>
          <w:lang w:val="en-GB"/>
        </w:rPr>
        <w:t>in the case of</w:t>
      </w:r>
      <w:r w:rsidRPr="007A746E">
        <w:rPr>
          <w:rFonts w:ascii="Times New Roman" w:hAnsi="Times New Roman"/>
          <w:sz w:val="23"/>
          <w:szCs w:val="23"/>
          <w:lang w:val="en-GB"/>
        </w:rPr>
        <w:t xml:space="preserve"> </w:t>
      </w:r>
      <w:r w:rsidRPr="007A746E">
        <w:rPr>
          <w:rFonts w:ascii="Times New Roman" w:hAnsi="Times New Roman"/>
          <w:b/>
          <w:bCs/>
          <w:sz w:val="23"/>
          <w:szCs w:val="23"/>
          <w:lang w:val="en-GB"/>
        </w:rPr>
        <w:t>a medium-sized</w:t>
      </w:r>
      <w:r w:rsidRPr="007A746E">
        <w:rPr>
          <w:rFonts w:ascii="Times New Roman" w:hAnsi="Times New Roman"/>
          <w:sz w:val="23"/>
          <w:szCs w:val="23"/>
          <w:lang w:val="en-GB"/>
        </w:rPr>
        <w:t xml:space="preserve"> enterprises must not exceed </w:t>
      </w:r>
      <w:r w:rsidRPr="007A746E">
        <w:rPr>
          <w:rFonts w:ascii="Times New Roman" w:hAnsi="Times New Roman"/>
          <w:b/>
          <w:bCs/>
          <w:sz w:val="23"/>
          <w:szCs w:val="23"/>
          <w:lang w:val="en-GB"/>
        </w:rPr>
        <w:t>25%</w:t>
      </w:r>
      <w:r w:rsidRPr="007A746E">
        <w:rPr>
          <w:rFonts w:ascii="Times New Roman" w:hAnsi="Times New Roman"/>
          <w:sz w:val="23"/>
          <w:szCs w:val="23"/>
          <w:lang w:val="en-GB"/>
        </w:rPr>
        <w:t xml:space="preserve"> of eligible project costs</w:t>
      </w:r>
      <w:r w:rsidRPr="007A746E">
        <w:rPr>
          <w:rFonts w:ascii="Times New Roman" w:hAnsi="Times New Roman"/>
          <w:b/>
          <w:bCs/>
          <w:sz w:val="23"/>
          <w:szCs w:val="23"/>
          <w:lang w:val="en-GB"/>
        </w:rPr>
        <w:t>,</w:t>
      </w:r>
      <w:r w:rsidRPr="007A746E">
        <w:rPr>
          <w:rFonts w:ascii="Times New Roman" w:hAnsi="Times New Roman"/>
          <w:sz w:val="23"/>
          <w:szCs w:val="23"/>
          <w:lang w:val="en-GB"/>
        </w:rPr>
        <w:t xml:space="preserve"> in the case of </w:t>
      </w:r>
      <w:r w:rsidRPr="007A746E">
        <w:rPr>
          <w:rFonts w:ascii="Times New Roman" w:hAnsi="Times New Roman"/>
          <w:b/>
          <w:bCs/>
          <w:sz w:val="23"/>
          <w:szCs w:val="23"/>
          <w:lang w:val="en-GB"/>
        </w:rPr>
        <w:t>a small enterprise</w:t>
      </w:r>
      <w:r w:rsidRPr="007A746E">
        <w:rPr>
          <w:rFonts w:ascii="Times New Roman" w:hAnsi="Times New Roman"/>
          <w:bCs/>
          <w:sz w:val="23"/>
          <w:szCs w:val="23"/>
          <w:lang w:val="en-GB"/>
        </w:rPr>
        <w:t>,</w:t>
      </w:r>
      <w:r w:rsidRPr="007A746E">
        <w:rPr>
          <w:rFonts w:ascii="Times New Roman" w:hAnsi="Times New Roman"/>
          <w:b/>
          <w:bCs/>
          <w:sz w:val="23"/>
          <w:szCs w:val="23"/>
          <w:lang w:val="en-GB"/>
        </w:rPr>
        <w:t xml:space="preserve"> </w:t>
      </w:r>
      <w:r w:rsidRPr="007A746E">
        <w:rPr>
          <w:rFonts w:ascii="Times New Roman" w:hAnsi="Times New Roman"/>
          <w:bCs/>
          <w:sz w:val="23"/>
          <w:szCs w:val="23"/>
          <w:lang w:val="en-GB"/>
        </w:rPr>
        <w:t xml:space="preserve">it </w:t>
      </w:r>
      <w:r w:rsidRPr="007A746E">
        <w:rPr>
          <w:rFonts w:ascii="Times New Roman" w:hAnsi="Times New Roman"/>
          <w:sz w:val="23"/>
          <w:szCs w:val="23"/>
          <w:lang w:val="en-GB"/>
        </w:rPr>
        <w:t>must not exceed</w:t>
      </w:r>
      <w:r w:rsidRPr="007A746E">
        <w:rPr>
          <w:rFonts w:ascii="Times New Roman" w:hAnsi="Times New Roman"/>
          <w:b/>
          <w:bCs/>
          <w:sz w:val="23"/>
          <w:szCs w:val="23"/>
          <w:lang w:val="en-GB"/>
        </w:rPr>
        <w:t xml:space="preserve"> 35%</w:t>
      </w:r>
      <w:r w:rsidRPr="007A746E">
        <w:rPr>
          <w:rFonts w:ascii="Times New Roman" w:hAnsi="Times New Roman"/>
          <w:sz w:val="23"/>
          <w:szCs w:val="23"/>
          <w:lang w:val="en-GB"/>
        </w:rPr>
        <w:t xml:space="preserve"> of the eligible project costs. In the case that maximum aid level/aid intensity </w:t>
      </w:r>
      <w:proofErr w:type="gramStart"/>
      <w:r w:rsidRPr="007A746E">
        <w:rPr>
          <w:rFonts w:ascii="Times New Roman" w:hAnsi="Times New Roman"/>
          <w:sz w:val="23"/>
          <w:szCs w:val="23"/>
          <w:lang w:val="en-GB"/>
        </w:rPr>
        <w:t>is exceeded</w:t>
      </w:r>
      <w:proofErr w:type="gramEnd"/>
      <w:r w:rsidRPr="007A746E">
        <w:rPr>
          <w:rFonts w:ascii="Times New Roman" w:hAnsi="Times New Roman"/>
          <w:sz w:val="23"/>
          <w:szCs w:val="23"/>
          <w:lang w:val="en-GB"/>
        </w:rPr>
        <w:t>, the amount of the grant shall be the amount of the maximum aid level/aid intensity.</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u w:val="single"/>
          <w:lang w:val="en-GB"/>
        </w:rPr>
      </w:pPr>
      <w:r w:rsidRPr="007A746E">
        <w:rPr>
          <w:rFonts w:ascii="Times New Roman" w:hAnsi="Times New Roman"/>
          <w:b/>
          <w:bCs/>
          <w:sz w:val="23"/>
          <w:szCs w:val="23"/>
          <w:u w:val="single"/>
          <w:lang w:val="en-GB"/>
        </w:rPr>
        <w:t>The threshold – the minimum number of points for the award of the financial incentive grant is 60 points</w:t>
      </w:r>
      <w:r w:rsidRPr="007A746E">
        <w:rPr>
          <w:rFonts w:ascii="Times New Roman" w:hAnsi="Times New Roman"/>
          <w:b/>
          <w:bCs/>
          <w:color w:val="000000"/>
          <w:sz w:val="23"/>
          <w:szCs w:val="23"/>
          <w:u w:val="single"/>
          <w:lang w:val="en-GB"/>
        </w:rPr>
        <w:t xml:space="preserve">. </w:t>
      </w:r>
    </w:p>
    <w:p w:rsidR="004B4F96" w:rsidRPr="007A746E" w:rsidRDefault="004B4F96" w:rsidP="004B4F96">
      <w:pPr>
        <w:pStyle w:val="Telobesedila-zamik"/>
        <w:ind w:left="0"/>
        <w:rPr>
          <w:rFonts w:ascii="Times New Roman" w:hAnsi="Times New Roman"/>
          <w:b/>
          <w:bCs/>
          <w:color w:val="000000"/>
          <w:sz w:val="23"/>
          <w:szCs w:val="23"/>
          <w:u w:val="single"/>
          <w:lang w:val="en-GB"/>
        </w:rPr>
      </w:pPr>
    </w:p>
    <w:p w:rsidR="004B4F96" w:rsidRPr="007A746E" w:rsidRDefault="004B4F96" w:rsidP="004B4F96">
      <w:pPr>
        <w:pStyle w:val="Telobesedila-zamik"/>
        <w:ind w:left="0"/>
        <w:rPr>
          <w:rFonts w:ascii="Times New Roman" w:hAnsi="Times New Roman"/>
          <w:b/>
          <w:bCs/>
          <w:color w:val="000000"/>
          <w:sz w:val="23"/>
          <w:szCs w:val="23"/>
          <w:u w:val="single"/>
          <w:lang w:val="en-GB"/>
        </w:rPr>
      </w:pPr>
    </w:p>
    <w:p w:rsidR="004B4F96" w:rsidRPr="007A746E" w:rsidRDefault="004B4F96" w:rsidP="004B4F96">
      <w:pPr>
        <w:pStyle w:val="Telobesedila-zamik"/>
        <w:ind w:left="0"/>
        <w:rPr>
          <w:rFonts w:ascii="Times New Roman" w:hAnsi="Times New Roman"/>
          <w:b/>
          <w:color w:val="000000"/>
          <w:sz w:val="23"/>
          <w:szCs w:val="23"/>
          <w:lang w:val="en-GB"/>
        </w:rPr>
      </w:pPr>
      <w:r w:rsidRPr="007A746E">
        <w:rPr>
          <w:rFonts w:ascii="Times New Roman" w:hAnsi="Times New Roman"/>
          <w:b/>
          <w:color w:val="000000"/>
          <w:sz w:val="23"/>
          <w:szCs w:val="23"/>
          <w:lang w:val="en-GB"/>
        </w:rPr>
        <w:t>1. INVESTMENT PROJECT IN THE MANUFACTURING SECTORS OF THE ECONOMY:</w:t>
      </w:r>
    </w:p>
    <w:p w:rsidR="004B4F96" w:rsidRPr="007A746E" w:rsidRDefault="004B4F96" w:rsidP="004B4F96">
      <w:pPr>
        <w:pStyle w:val="Telobesedila-zamik"/>
        <w:ind w:left="0"/>
        <w:rPr>
          <w:rFonts w:ascii="Times New Roman" w:hAnsi="Times New Roman"/>
          <w:b/>
          <w:color w:val="000000"/>
          <w:sz w:val="23"/>
          <w:szCs w:val="23"/>
          <w:lang w:val="en-GB"/>
        </w:rPr>
      </w:pPr>
    </w:p>
    <w:tbl>
      <w:tblPr>
        <w:tblW w:w="47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1"/>
        <w:gridCol w:w="5670"/>
      </w:tblGrid>
      <w:tr w:rsidR="004B4F96" w:rsidRPr="00F95CF7" w:rsidTr="007A746E">
        <w:trPr>
          <w:jc w:val="center"/>
        </w:trPr>
        <w:tc>
          <w:tcPr>
            <w:tcW w:w="1719" w:type="pct"/>
            <w:vAlign w:val="center"/>
          </w:tcPr>
          <w:p w:rsidR="004B4F96" w:rsidRPr="007A746E" w:rsidRDefault="004B4F96" w:rsidP="004B4F96">
            <w:pPr>
              <w:pStyle w:val="Odstavekseznama"/>
              <w:numPr>
                <w:ilvl w:val="0"/>
                <w:numId w:val="44"/>
              </w:numPr>
              <w:spacing w:before="60" w:after="60"/>
              <w:rPr>
                <w:b/>
                <w:sz w:val="23"/>
                <w:szCs w:val="23"/>
                <w:lang w:val="en-GB"/>
              </w:rPr>
            </w:pPr>
            <w:r w:rsidRPr="007A746E">
              <w:rPr>
                <w:b/>
                <w:sz w:val="23"/>
                <w:szCs w:val="23"/>
                <w:lang w:val="en-GB"/>
              </w:rPr>
              <w:t>60 – up to 64 points</w:t>
            </w:r>
          </w:p>
        </w:tc>
        <w:tc>
          <w:tcPr>
            <w:tcW w:w="3281" w:type="pct"/>
            <w:vAlign w:val="center"/>
          </w:tcPr>
          <w:p w:rsidR="004B4F96" w:rsidRPr="007A746E" w:rsidRDefault="004B4F96" w:rsidP="004B4F96">
            <w:pPr>
              <w:pStyle w:val="Odstavekseznama"/>
              <w:numPr>
                <w:ilvl w:val="0"/>
                <w:numId w:val="44"/>
              </w:numPr>
              <w:spacing w:before="60" w:after="60"/>
              <w:rPr>
                <w:sz w:val="23"/>
                <w:szCs w:val="23"/>
                <w:lang w:val="en-GB"/>
              </w:rPr>
            </w:pPr>
            <w:r w:rsidRPr="007A746E">
              <w:rPr>
                <w:sz w:val="23"/>
                <w:szCs w:val="23"/>
                <w:lang w:val="en-GB"/>
              </w:rPr>
              <w:t xml:space="preserve">3,500 euros for created jobs/new employment </w:t>
            </w:r>
          </w:p>
        </w:tc>
      </w:tr>
      <w:tr w:rsidR="004B4F96" w:rsidRPr="00F95CF7" w:rsidTr="007A746E">
        <w:trPr>
          <w:trHeight w:val="517"/>
          <w:jc w:val="center"/>
        </w:trPr>
        <w:tc>
          <w:tcPr>
            <w:tcW w:w="1719" w:type="pct"/>
            <w:vAlign w:val="center"/>
          </w:tcPr>
          <w:p w:rsidR="004B4F96" w:rsidRPr="007A746E" w:rsidRDefault="004B4F96" w:rsidP="004B4F96">
            <w:pPr>
              <w:pStyle w:val="Odstavekseznama"/>
              <w:numPr>
                <w:ilvl w:val="0"/>
                <w:numId w:val="44"/>
              </w:numPr>
              <w:spacing w:before="60" w:after="60"/>
              <w:rPr>
                <w:b/>
                <w:sz w:val="23"/>
                <w:szCs w:val="23"/>
                <w:lang w:val="en-GB"/>
              </w:rPr>
            </w:pPr>
            <w:r w:rsidRPr="007A746E">
              <w:rPr>
                <w:b/>
                <w:sz w:val="23"/>
                <w:szCs w:val="23"/>
                <w:lang w:val="en-GB"/>
              </w:rPr>
              <w:t>more than 64 – up to 69 points</w:t>
            </w:r>
          </w:p>
        </w:tc>
        <w:tc>
          <w:tcPr>
            <w:tcW w:w="3281" w:type="pct"/>
            <w:vAlign w:val="center"/>
          </w:tcPr>
          <w:p w:rsidR="004B4F96" w:rsidRPr="007A746E" w:rsidRDefault="004B4F96" w:rsidP="004B4F96">
            <w:pPr>
              <w:pStyle w:val="Odstavekseznama"/>
              <w:numPr>
                <w:ilvl w:val="0"/>
                <w:numId w:val="44"/>
              </w:numPr>
              <w:spacing w:before="60" w:after="60"/>
              <w:rPr>
                <w:sz w:val="23"/>
                <w:szCs w:val="23"/>
                <w:lang w:val="en-GB"/>
              </w:rPr>
            </w:pPr>
            <w:r w:rsidRPr="007A746E">
              <w:rPr>
                <w:sz w:val="23"/>
                <w:szCs w:val="23"/>
                <w:lang w:val="en-GB"/>
              </w:rPr>
              <w:t>4,100 euros for created jobs/new employment</w:t>
            </w:r>
          </w:p>
        </w:tc>
      </w:tr>
      <w:tr w:rsidR="004B4F96" w:rsidRPr="00F95CF7" w:rsidTr="007A746E">
        <w:trPr>
          <w:jc w:val="center"/>
        </w:trPr>
        <w:tc>
          <w:tcPr>
            <w:tcW w:w="1719" w:type="pct"/>
            <w:vAlign w:val="center"/>
          </w:tcPr>
          <w:p w:rsidR="004B4F96" w:rsidRPr="007A746E" w:rsidRDefault="004B4F96" w:rsidP="004B4F96">
            <w:pPr>
              <w:pStyle w:val="Odstavekseznama"/>
              <w:numPr>
                <w:ilvl w:val="0"/>
                <w:numId w:val="44"/>
              </w:numPr>
              <w:spacing w:before="60" w:after="60"/>
              <w:rPr>
                <w:b/>
                <w:sz w:val="23"/>
                <w:szCs w:val="23"/>
                <w:lang w:val="en-GB"/>
              </w:rPr>
            </w:pPr>
            <w:r w:rsidRPr="007A746E">
              <w:rPr>
                <w:b/>
                <w:sz w:val="23"/>
                <w:szCs w:val="23"/>
                <w:lang w:val="en-GB"/>
              </w:rPr>
              <w:t>more than 69 – up to 74 points</w:t>
            </w:r>
          </w:p>
        </w:tc>
        <w:tc>
          <w:tcPr>
            <w:tcW w:w="3281" w:type="pct"/>
            <w:vAlign w:val="center"/>
          </w:tcPr>
          <w:p w:rsidR="004B4F96" w:rsidRPr="007A746E" w:rsidRDefault="004B4F96" w:rsidP="004B4F96">
            <w:pPr>
              <w:pStyle w:val="Odstavekseznama"/>
              <w:numPr>
                <w:ilvl w:val="0"/>
                <w:numId w:val="44"/>
              </w:numPr>
              <w:spacing w:before="60" w:after="60"/>
              <w:rPr>
                <w:sz w:val="23"/>
                <w:szCs w:val="23"/>
                <w:lang w:val="en-GB"/>
              </w:rPr>
            </w:pPr>
            <w:r w:rsidRPr="007A746E">
              <w:rPr>
                <w:sz w:val="23"/>
                <w:szCs w:val="23"/>
                <w:lang w:val="en-GB"/>
              </w:rPr>
              <w:t>5,000 euros for created jobs/new employment</w:t>
            </w:r>
          </w:p>
        </w:tc>
      </w:tr>
      <w:tr w:rsidR="004B4F96" w:rsidRPr="00F95CF7" w:rsidTr="007A746E">
        <w:trPr>
          <w:jc w:val="center"/>
        </w:trPr>
        <w:tc>
          <w:tcPr>
            <w:tcW w:w="1719" w:type="pct"/>
            <w:vAlign w:val="center"/>
          </w:tcPr>
          <w:p w:rsidR="004B4F96" w:rsidRPr="007A746E" w:rsidRDefault="004B4F96" w:rsidP="004B4F96">
            <w:pPr>
              <w:pStyle w:val="Odstavekseznama"/>
              <w:numPr>
                <w:ilvl w:val="0"/>
                <w:numId w:val="44"/>
              </w:numPr>
              <w:spacing w:before="60" w:after="60"/>
              <w:rPr>
                <w:b/>
                <w:sz w:val="23"/>
                <w:szCs w:val="23"/>
                <w:lang w:val="en-GB"/>
              </w:rPr>
            </w:pPr>
            <w:r w:rsidRPr="007A746E">
              <w:rPr>
                <w:b/>
                <w:sz w:val="23"/>
                <w:szCs w:val="23"/>
                <w:lang w:val="en-GB"/>
              </w:rPr>
              <w:t>more than 74 – up to 79 points</w:t>
            </w:r>
          </w:p>
        </w:tc>
        <w:tc>
          <w:tcPr>
            <w:tcW w:w="3281" w:type="pct"/>
            <w:vAlign w:val="center"/>
          </w:tcPr>
          <w:p w:rsidR="004B4F96" w:rsidRPr="007A746E" w:rsidRDefault="004B4F96" w:rsidP="004B4F96">
            <w:pPr>
              <w:pStyle w:val="Odstavekseznama"/>
              <w:numPr>
                <w:ilvl w:val="0"/>
                <w:numId w:val="44"/>
              </w:numPr>
              <w:spacing w:before="60" w:after="60"/>
              <w:rPr>
                <w:sz w:val="23"/>
                <w:szCs w:val="23"/>
                <w:lang w:val="en-GB"/>
              </w:rPr>
            </w:pPr>
            <w:r w:rsidRPr="007A746E">
              <w:rPr>
                <w:sz w:val="23"/>
                <w:szCs w:val="23"/>
                <w:lang w:val="en-GB"/>
              </w:rPr>
              <w:t>5,900 euros for created jobs/new employment</w:t>
            </w:r>
          </w:p>
        </w:tc>
      </w:tr>
      <w:tr w:rsidR="004B4F96" w:rsidRPr="00F95CF7" w:rsidTr="007A746E">
        <w:trPr>
          <w:jc w:val="center"/>
        </w:trPr>
        <w:tc>
          <w:tcPr>
            <w:tcW w:w="1719" w:type="pct"/>
            <w:vAlign w:val="center"/>
          </w:tcPr>
          <w:p w:rsidR="004B4F96" w:rsidRPr="007A746E" w:rsidRDefault="004B4F96" w:rsidP="004B4F96">
            <w:pPr>
              <w:pStyle w:val="Odstavekseznama"/>
              <w:numPr>
                <w:ilvl w:val="0"/>
                <w:numId w:val="44"/>
              </w:numPr>
              <w:spacing w:before="60" w:after="60"/>
              <w:rPr>
                <w:b/>
                <w:sz w:val="23"/>
                <w:szCs w:val="23"/>
                <w:lang w:val="en-GB"/>
              </w:rPr>
            </w:pPr>
            <w:r w:rsidRPr="007A746E">
              <w:rPr>
                <w:b/>
                <w:sz w:val="23"/>
                <w:szCs w:val="23"/>
                <w:lang w:val="en-GB"/>
              </w:rPr>
              <w:t>more than 79 – up to 84 points</w:t>
            </w:r>
          </w:p>
        </w:tc>
        <w:tc>
          <w:tcPr>
            <w:tcW w:w="3281" w:type="pct"/>
            <w:vAlign w:val="center"/>
          </w:tcPr>
          <w:p w:rsidR="004B4F96" w:rsidRPr="007A746E" w:rsidRDefault="004B4F96" w:rsidP="004B4F96">
            <w:pPr>
              <w:pStyle w:val="Odstavekseznama"/>
              <w:numPr>
                <w:ilvl w:val="0"/>
                <w:numId w:val="44"/>
              </w:numPr>
              <w:spacing w:before="60" w:after="60"/>
              <w:rPr>
                <w:sz w:val="23"/>
                <w:szCs w:val="23"/>
                <w:lang w:val="en-GB"/>
              </w:rPr>
            </w:pPr>
            <w:r w:rsidRPr="007A746E">
              <w:rPr>
                <w:sz w:val="23"/>
                <w:szCs w:val="23"/>
                <w:lang w:val="en-GB"/>
              </w:rPr>
              <w:t>6,800 euros for created jobs/new employment</w:t>
            </w:r>
          </w:p>
        </w:tc>
      </w:tr>
      <w:tr w:rsidR="004B4F96" w:rsidRPr="00F95CF7" w:rsidTr="007A746E">
        <w:trPr>
          <w:jc w:val="center"/>
        </w:trPr>
        <w:tc>
          <w:tcPr>
            <w:tcW w:w="1719" w:type="pct"/>
            <w:vAlign w:val="center"/>
          </w:tcPr>
          <w:p w:rsidR="004B4F96" w:rsidRPr="007A746E" w:rsidRDefault="004B4F96" w:rsidP="004B4F96">
            <w:pPr>
              <w:pStyle w:val="Odstavekseznama"/>
              <w:numPr>
                <w:ilvl w:val="0"/>
                <w:numId w:val="44"/>
              </w:numPr>
              <w:spacing w:before="60" w:after="60"/>
              <w:rPr>
                <w:b/>
                <w:sz w:val="23"/>
                <w:szCs w:val="23"/>
                <w:lang w:val="en-GB"/>
              </w:rPr>
            </w:pPr>
            <w:r w:rsidRPr="007A746E">
              <w:rPr>
                <w:b/>
                <w:sz w:val="23"/>
                <w:szCs w:val="23"/>
                <w:lang w:val="en-GB"/>
              </w:rPr>
              <w:t>more than 84 – up to 89 points</w:t>
            </w:r>
          </w:p>
        </w:tc>
        <w:tc>
          <w:tcPr>
            <w:tcW w:w="3281" w:type="pct"/>
            <w:vAlign w:val="center"/>
          </w:tcPr>
          <w:p w:rsidR="004B4F96" w:rsidRPr="007A746E" w:rsidRDefault="004B4F96" w:rsidP="004B4F96">
            <w:pPr>
              <w:pStyle w:val="Odstavekseznama"/>
              <w:numPr>
                <w:ilvl w:val="0"/>
                <w:numId w:val="44"/>
              </w:numPr>
              <w:spacing w:before="60" w:after="60"/>
              <w:rPr>
                <w:sz w:val="23"/>
                <w:szCs w:val="23"/>
                <w:lang w:val="en-GB"/>
              </w:rPr>
            </w:pPr>
            <w:r w:rsidRPr="007A746E">
              <w:rPr>
                <w:sz w:val="23"/>
                <w:szCs w:val="23"/>
                <w:lang w:val="en-GB"/>
              </w:rPr>
              <w:t>7,700 euros for created jobs/new employment</w:t>
            </w:r>
          </w:p>
        </w:tc>
      </w:tr>
      <w:tr w:rsidR="004B4F96" w:rsidRPr="00F95CF7" w:rsidTr="007A746E">
        <w:trPr>
          <w:jc w:val="center"/>
        </w:trPr>
        <w:tc>
          <w:tcPr>
            <w:tcW w:w="1719" w:type="pct"/>
            <w:vAlign w:val="center"/>
          </w:tcPr>
          <w:p w:rsidR="004B4F96" w:rsidRPr="007A746E" w:rsidRDefault="004B4F96" w:rsidP="004B4F96">
            <w:pPr>
              <w:pStyle w:val="Odstavekseznama"/>
              <w:numPr>
                <w:ilvl w:val="0"/>
                <w:numId w:val="44"/>
              </w:numPr>
              <w:spacing w:before="60" w:after="60"/>
              <w:rPr>
                <w:b/>
                <w:sz w:val="23"/>
                <w:szCs w:val="23"/>
                <w:lang w:val="en-GB"/>
              </w:rPr>
            </w:pPr>
            <w:r w:rsidRPr="007A746E">
              <w:rPr>
                <w:b/>
                <w:sz w:val="23"/>
                <w:szCs w:val="23"/>
                <w:lang w:val="en-GB"/>
              </w:rPr>
              <w:t>more than 89 – up to 94 points</w:t>
            </w:r>
          </w:p>
        </w:tc>
        <w:tc>
          <w:tcPr>
            <w:tcW w:w="3281" w:type="pct"/>
            <w:vAlign w:val="center"/>
          </w:tcPr>
          <w:p w:rsidR="004B4F96" w:rsidRPr="007A746E" w:rsidRDefault="004B4F96" w:rsidP="004B4F96">
            <w:pPr>
              <w:pStyle w:val="Odstavekseznama"/>
              <w:numPr>
                <w:ilvl w:val="0"/>
                <w:numId w:val="44"/>
              </w:numPr>
              <w:spacing w:before="60" w:after="60"/>
              <w:rPr>
                <w:sz w:val="23"/>
                <w:szCs w:val="23"/>
                <w:lang w:val="en-GB"/>
              </w:rPr>
            </w:pPr>
            <w:r w:rsidRPr="007A746E">
              <w:rPr>
                <w:sz w:val="23"/>
                <w:szCs w:val="23"/>
                <w:lang w:val="en-GB"/>
              </w:rPr>
              <w:t>8,900 euros for created jobs/new employment</w:t>
            </w:r>
          </w:p>
        </w:tc>
      </w:tr>
      <w:tr w:rsidR="004B4F96" w:rsidRPr="00F95CF7" w:rsidTr="007A746E">
        <w:trPr>
          <w:jc w:val="center"/>
        </w:trPr>
        <w:tc>
          <w:tcPr>
            <w:tcW w:w="1719" w:type="pct"/>
            <w:vAlign w:val="center"/>
          </w:tcPr>
          <w:p w:rsidR="004B4F96" w:rsidRPr="007A746E" w:rsidRDefault="004B4F96" w:rsidP="004B4F96">
            <w:pPr>
              <w:pStyle w:val="Odstavekseznama"/>
              <w:numPr>
                <w:ilvl w:val="0"/>
                <w:numId w:val="44"/>
              </w:numPr>
              <w:spacing w:before="60" w:after="60"/>
              <w:rPr>
                <w:b/>
                <w:sz w:val="23"/>
                <w:szCs w:val="23"/>
                <w:lang w:val="en-GB"/>
              </w:rPr>
            </w:pPr>
            <w:r w:rsidRPr="007A746E">
              <w:rPr>
                <w:b/>
                <w:sz w:val="23"/>
                <w:szCs w:val="23"/>
                <w:lang w:val="en-GB"/>
              </w:rPr>
              <w:t>more than 94 – up to 100 points</w:t>
            </w:r>
          </w:p>
        </w:tc>
        <w:tc>
          <w:tcPr>
            <w:tcW w:w="3281" w:type="pct"/>
            <w:vAlign w:val="center"/>
          </w:tcPr>
          <w:p w:rsidR="004B4F96" w:rsidRPr="007A746E" w:rsidRDefault="004B4F96" w:rsidP="004B4F96">
            <w:pPr>
              <w:pStyle w:val="Odstavekseznama"/>
              <w:numPr>
                <w:ilvl w:val="0"/>
                <w:numId w:val="44"/>
              </w:numPr>
              <w:spacing w:before="60" w:after="60"/>
              <w:rPr>
                <w:sz w:val="23"/>
                <w:szCs w:val="23"/>
                <w:lang w:val="en-GB"/>
              </w:rPr>
            </w:pPr>
            <w:r w:rsidRPr="007A746E">
              <w:rPr>
                <w:sz w:val="23"/>
                <w:szCs w:val="23"/>
                <w:lang w:val="en-GB"/>
              </w:rPr>
              <w:t>10,100 euros for created jobs/new employment</w:t>
            </w:r>
          </w:p>
        </w:tc>
      </w:tr>
    </w:tbl>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b/>
          <w:color w:val="000000"/>
          <w:sz w:val="23"/>
          <w:szCs w:val="23"/>
          <w:lang w:val="en-GB"/>
        </w:rPr>
      </w:pPr>
      <w:r w:rsidRPr="007A746E">
        <w:rPr>
          <w:rFonts w:ascii="Times New Roman" w:hAnsi="Times New Roman"/>
          <w:b/>
          <w:color w:val="000000"/>
          <w:sz w:val="23"/>
          <w:szCs w:val="23"/>
          <w:lang w:val="en-GB"/>
        </w:rPr>
        <w:lastRenderedPageBreak/>
        <w:t>2. INVESTMENT PROJECT V INTERNATIONALLY TRADED SERVICES:</w:t>
      </w:r>
    </w:p>
    <w:p w:rsidR="004B4F96" w:rsidRPr="007A746E" w:rsidRDefault="004B4F96" w:rsidP="004B4F96">
      <w:pPr>
        <w:pStyle w:val="Telobesedila-zamik"/>
        <w:ind w:left="0"/>
        <w:rPr>
          <w:rFonts w:ascii="Times New Roman" w:hAnsi="Times New Roman"/>
          <w:b/>
          <w:color w:val="000000"/>
          <w:sz w:val="23"/>
          <w:szCs w:val="23"/>
          <w:lang w:val="en-GB"/>
        </w:rPr>
      </w:pPr>
    </w:p>
    <w:tbl>
      <w:tblPr>
        <w:tblW w:w="4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5670"/>
      </w:tblGrid>
      <w:tr w:rsidR="004B4F96" w:rsidRPr="00F95CF7" w:rsidTr="007A746E">
        <w:trPr>
          <w:jc w:val="center"/>
        </w:trPr>
        <w:tc>
          <w:tcPr>
            <w:tcW w:w="1665" w:type="pct"/>
            <w:vAlign w:val="center"/>
          </w:tcPr>
          <w:p w:rsidR="004B4F96" w:rsidRPr="007A746E" w:rsidRDefault="004B4F96" w:rsidP="004B4F96">
            <w:pPr>
              <w:pStyle w:val="Odstavekseznama"/>
              <w:numPr>
                <w:ilvl w:val="0"/>
                <w:numId w:val="45"/>
              </w:numPr>
              <w:spacing w:before="60" w:after="60"/>
              <w:rPr>
                <w:b/>
                <w:sz w:val="23"/>
                <w:szCs w:val="23"/>
                <w:lang w:val="en-GB"/>
              </w:rPr>
            </w:pPr>
            <w:r w:rsidRPr="007A746E">
              <w:rPr>
                <w:b/>
                <w:sz w:val="23"/>
                <w:szCs w:val="23"/>
                <w:lang w:val="en-GB"/>
              </w:rPr>
              <w:t>60 – up to 64 points</w:t>
            </w:r>
          </w:p>
        </w:tc>
        <w:tc>
          <w:tcPr>
            <w:tcW w:w="3335" w:type="pct"/>
            <w:vAlign w:val="center"/>
          </w:tcPr>
          <w:p w:rsidR="004B4F96" w:rsidRPr="007A746E" w:rsidRDefault="004B4F96" w:rsidP="004B4F96">
            <w:pPr>
              <w:pStyle w:val="Odstavekseznama"/>
              <w:numPr>
                <w:ilvl w:val="0"/>
                <w:numId w:val="45"/>
              </w:numPr>
              <w:spacing w:before="60" w:after="60"/>
              <w:rPr>
                <w:sz w:val="23"/>
                <w:szCs w:val="23"/>
                <w:lang w:val="en-GB"/>
              </w:rPr>
            </w:pPr>
            <w:r w:rsidRPr="007A746E">
              <w:rPr>
                <w:sz w:val="23"/>
                <w:szCs w:val="23"/>
                <w:lang w:val="en-GB"/>
              </w:rPr>
              <w:t>3,900 euros for jobs created/new employment</w:t>
            </w:r>
          </w:p>
        </w:tc>
      </w:tr>
      <w:tr w:rsidR="004B4F96" w:rsidRPr="00F95CF7" w:rsidTr="007A746E">
        <w:trPr>
          <w:jc w:val="center"/>
        </w:trPr>
        <w:tc>
          <w:tcPr>
            <w:tcW w:w="1665" w:type="pct"/>
            <w:vAlign w:val="center"/>
          </w:tcPr>
          <w:p w:rsidR="004B4F96" w:rsidRPr="007A746E" w:rsidRDefault="004B4F96" w:rsidP="004B4F96">
            <w:pPr>
              <w:pStyle w:val="Odstavekseznama"/>
              <w:numPr>
                <w:ilvl w:val="0"/>
                <w:numId w:val="45"/>
              </w:numPr>
              <w:spacing w:before="60" w:after="60"/>
              <w:rPr>
                <w:b/>
                <w:sz w:val="23"/>
                <w:szCs w:val="23"/>
                <w:lang w:val="en-GB"/>
              </w:rPr>
            </w:pPr>
            <w:r w:rsidRPr="007A746E">
              <w:rPr>
                <w:b/>
                <w:sz w:val="23"/>
                <w:szCs w:val="23"/>
                <w:lang w:val="en-GB"/>
              </w:rPr>
              <w:t>more than 64 – up to 69 points</w:t>
            </w:r>
          </w:p>
        </w:tc>
        <w:tc>
          <w:tcPr>
            <w:tcW w:w="3335" w:type="pct"/>
            <w:vAlign w:val="center"/>
          </w:tcPr>
          <w:p w:rsidR="004B4F96" w:rsidRPr="007A746E" w:rsidRDefault="004B4F96" w:rsidP="004B4F96">
            <w:pPr>
              <w:pStyle w:val="Odstavekseznama"/>
              <w:numPr>
                <w:ilvl w:val="0"/>
                <w:numId w:val="45"/>
              </w:numPr>
              <w:spacing w:before="60" w:after="60"/>
              <w:rPr>
                <w:sz w:val="23"/>
                <w:szCs w:val="23"/>
                <w:lang w:val="en-GB"/>
              </w:rPr>
            </w:pPr>
            <w:r w:rsidRPr="007A746E">
              <w:rPr>
                <w:sz w:val="23"/>
                <w:szCs w:val="23"/>
                <w:lang w:val="en-GB"/>
              </w:rPr>
              <w:t>5,200 euros for jobs created/new employment</w:t>
            </w:r>
          </w:p>
        </w:tc>
      </w:tr>
      <w:tr w:rsidR="004B4F96" w:rsidRPr="00F95CF7" w:rsidTr="007A746E">
        <w:trPr>
          <w:jc w:val="center"/>
        </w:trPr>
        <w:tc>
          <w:tcPr>
            <w:tcW w:w="1665" w:type="pct"/>
            <w:vAlign w:val="center"/>
          </w:tcPr>
          <w:p w:rsidR="004B4F96" w:rsidRPr="007A746E" w:rsidRDefault="004B4F96" w:rsidP="004B4F96">
            <w:pPr>
              <w:pStyle w:val="Odstavekseznama"/>
              <w:numPr>
                <w:ilvl w:val="0"/>
                <w:numId w:val="45"/>
              </w:numPr>
              <w:spacing w:before="60" w:after="60"/>
              <w:rPr>
                <w:b/>
                <w:sz w:val="23"/>
                <w:szCs w:val="23"/>
                <w:lang w:val="en-GB"/>
              </w:rPr>
            </w:pPr>
            <w:r w:rsidRPr="007A746E">
              <w:rPr>
                <w:b/>
                <w:sz w:val="23"/>
                <w:szCs w:val="23"/>
                <w:lang w:val="en-GB"/>
              </w:rPr>
              <w:t>more than 69 – up to 74 points</w:t>
            </w:r>
          </w:p>
        </w:tc>
        <w:tc>
          <w:tcPr>
            <w:tcW w:w="3335" w:type="pct"/>
            <w:vAlign w:val="center"/>
          </w:tcPr>
          <w:p w:rsidR="004B4F96" w:rsidRPr="007A746E" w:rsidRDefault="004B4F96" w:rsidP="004B4F96">
            <w:pPr>
              <w:pStyle w:val="Odstavekseznama"/>
              <w:numPr>
                <w:ilvl w:val="0"/>
                <w:numId w:val="45"/>
              </w:numPr>
              <w:spacing w:before="60" w:after="60"/>
              <w:rPr>
                <w:sz w:val="23"/>
                <w:szCs w:val="23"/>
                <w:lang w:val="en-GB"/>
              </w:rPr>
            </w:pPr>
            <w:r w:rsidRPr="007A746E">
              <w:rPr>
                <w:sz w:val="23"/>
                <w:szCs w:val="23"/>
                <w:lang w:val="en-GB"/>
              </w:rPr>
              <w:t>6,500 euros for jobs created/new employment</w:t>
            </w:r>
          </w:p>
        </w:tc>
      </w:tr>
      <w:tr w:rsidR="004B4F96" w:rsidRPr="00F95CF7" w:rsidTr="007A746E">
        <w:trPr>
          <w:jc w:val="center"/>
        </w:trPr>
        <w:tc>
          <w:tcPr>
            <w:tcW w:w="1665" w:type="pct"/>
            <w:vAlign w:val="center"/>
          </w:tcPr>
          <w:p w:rsidR="004B4F96" w:rsidRPr="007A746E" w:rsidRDefault="004B4F96" w:rsidP="004B4F96">
            <w:pPr>
              <w:pStyle w:val="Odstavekseznama"/>
              <w:numPr>
                <w:ilvl w:val="0"/>
                <w:numId w:val="45"/>
              </w:numPr>
              <w:spacing w:before="60" w:after="60"/>
              <w:rPr>
                <w:b/>
                <w:sz w:val="23"/>
                <w:szCs w:val="23"/>
                <w:lang w:val="en-GB"/>
              </w:rPr>
            </w:pPr>
            <w:r w:rsidRPr="007A746E">
              <w:rPr>
                <w:b/>
                <w:sz w:val="23"/>
                <w:szCs w:val="23"/>
                <w:lang w:val="en-GB"/>
              </w:rPr>
              <w:t>more than 74 – up to 79 points</w:t>
            </w:r>
          </w:p>
        </w:tc>
        <w:tc>
          <w:tcPr>
            <w:tcW w:w="3335" w:type="pct"/>
            <w:vAlign w:val="center"/>
          </w:tcPr>
          <w:p w:rsidR="004B4F96" w:rsidRPr="007A746E" w:rsidRDefault="004B4F96" w:rsidP="004B4F96">
            <w:pPr>
              <w:pStyle w:val="Odstavekseznama"/>
              <w:numPr>
                <w:ilvl w:val="0"/>
                <w:numId w:val="45"/>
              </w:numPr>
              <w:spacing w:before="60" w:after="60"/>
              <w:rPr>
                <w:sz w:val="23"/>
                <w:szCs w:val="23"/>
                <w:lang w:val="en-GB"/>
              </w:rPr>
            </w:pPr>
            <w:r w:rsidRPr="007A746E">
              <w:rPr>
                <w:sz w:val="23"/>
                <w:szCs w:val="23"/>
                <w:lang w:val="en-GB"/>
              </w:rPr>
              <w:t>7,800 euros for jobs created/new employment</w:t>
            </w:r>
          </w:p>
        </w:tc>
      </w:tr>
      <w:tr w:rsidR="004B4F96" w:rsidRPr="00F95CF7" w:rsidTr="007A746E">
        <w:trPr>
          <w:jc w:val="center"/>
        </w:trPr>
        <w:tc>
          <w:tcPr>
            <w:tcW w:w="1665" w:type="pct"/>
            <w:vAlign w:val="center"/>
          </w:tcPr>
          <w:p w:rsidR="004B4F96" w:rsidRPr="007A746E" w:rsidRDefault="004B4F96" w:rsidP="004B4F96">
            <w:pPr>
              <w:pStyle w:val="Odstavekseznama"/>
              <w:numPr>
                <w:ilvl w:val="0"/>
                <w:numId w:val="45"/>
              </w:numPr>
              <w:spacing w:before="60" w:after="60"/>
              <w:rPr>
                <w:b/>
                <w:sz w:val="23"/>
                <w:szCs w:val="23"/>
                <w:lang w:val="en-GB"/>
              </w:rPr>
            </w:pPr>
            <w:r w:rsidRPr="007A746E">
              <w:rPr>
                <w:b/>
                <w:sz w:val="23"/>
                <w:szCs w:val="23"/>
                <w:lang w:val="en-GB"/>
              </w:rPr>
              <w:t>more than 79 – up to 84 points</w:t>
            </w:r>
          </w:p>
        </w:tc>
        <w:tc>
          <w:tcPr>
            <w:tcW w:w="3335" w:type="pct"/>
            <w:vAlign w:val="center"/>
          </w:tcPr>
          <w:p w:rsidR="004B4F96" w:rsidRPr="007A746E" w:rsidRDefault="004B4F96" w:rsidP="004B4F96">
            <w:pPr>
              <w:pStyle w:val="Odstavekseznama"/>
              <w:numPr>
                <w:ilvl w:val="0"/>
                <w:numId w:val="45"/>
              </w:numPr>
              <w:spacing w:before="60" w:after="60"/>
              <w:rPr>
                <w:sz w:val="23"/>
                <w:szCs w:val="23"/>
                <w:lang w:val="en-GB"/>
              </w:rPr>
            </w:pPr>
            <w:r w:rsidRPr="007A746E">
              <w:rPr>
                <w:sz w:val="23"/>
                <w:szCs w:val="23"/>
                <w:lang w:val="en-GB"/>
              </w:rPr>
              <w:t>9,100 euros for jobs created/new employment</w:t>
            </w:r>
          </w:p>
        </w:tc>
      </w:tr>
      <w:tr w:rsidR="004B4F96" w:rsidRPr="00F95CF7" w:rsidTr="007A746E">
        <w:trPr>
          <w:jc w:val="center"/>
        </w:trPr>
        <w:tc>
          <w:tcPr>
            <w:tcW w:w="1665" w:type="pct"/>
            <w:vAlign w:val="center"/>
          </w:tcPr>
          <w:p w:rsidR="004B4F96" w:rsidRPr="007A746E" w:rsidRDefault="004B4F96" w:rsidP="004B4F96">
            <w:pPr>
              <w:pStyle w:val="Odstavekseznama"/>
              <w:numPr>
                <w:ilvl w:val="0"/>
                <w:numId w:val="45"/>
              </w:numPr>
              <w:spacing w:before="60" w:after="60"/>
              <w:rPr>
                <w:b/>
                <w:sz w:val="23"/>
                <w:szCs w:val="23"/>
                <w:lang w:val="en-GB"/>
              </w:rPr>
            </w:pPr>
            <w:r w:rsidRPr="007A746E">
              <w:rPr>
                <w:b/>
                <w:sz w:val="23"/>
                <w:szCs w:val="23"/>
                <w:lang w:val="en-GB"/>
              </w:rPr>
              <w:t>more than 84 – up to 89 points</w:t>
            </w:r>
          </w:p>
        </w:tc>
        <w:tc>
          <w:tcPr>
            <w:tcW w:w="3335" w:type="pct"/>
            <w:vAlign w:val="center"/>
          </w:tcPr>
          <w:p w:rsidR="004B4F96" w:rsidRPr="007A746E" w:rsidRDefault="004B4F96" w:rsidP="004B4F96">
            <w:pPr>
              <w:pStyle w:val="Odstavekseznama"/>
              <w:numPr>
                <w:ilvl w:val="0"/>
                <w:numId w:val="45"/>
              </w:numPr>
              <w:spacing w:before="60" w:after="60"/>
              <w:rPr>
                <w:sz w:val="23"/>
                <w:szCs w:val="23"/>
                <w:lang w:val="en-GB"/>
              </w:rPr>
            </w:pPr>
            <w:r w:rsidRPr="007A746E">
              <w:rPr>
                <w:sz w:val="23"/>
                <w:szCs w:val="23"/>
                <w:lang w:val="en-GB"/>
              </w:rPr>
              <w:t>10,400 euros for jobs created/new employment</w:t>
            </w:r>
          </w:p>
        </w:tc>
      </w:tr>
      <w:tr w:rsidR="004B4F96" w:rsidRPr="00F95CF7" w:rsidTr="007A746E">
        <w:trPr>
          <w:jc w:val="center"/>
        </w:trPr>
        <w:tc>
          <w:tcPr>
            <w:tcW w:w="1665" w:type="pct"/>
            <w:vAlign w:val="center"/>
          </w:tcPr>
          <w:p w:rsidR="004B4F96" w:rsidRPr="007A746E" w:rsidRDefault="004B4F96" w:rsidP="004B4F96">
            <w:pPr>
              <w:pStyle w:val="Odstavekseznama"/>
              <w:numPr>
                <w:ilvl w:val="0"/>
                <w:numId w:val="45"/>
              </w:numPr>
              <w:spacing w:before="60" w:after="60"/>
              <w:rPr>
                <w:b/>
                <w:sz w:val="23"/>
                <w:szCs w:val="23"/>
                <w:lang w:val="en-GB"/>
              </w:rPr>
            </w:pPr>
            <w:r w:rsidRPr="007A746E">
              <w:rPr>
                <w:b/>
                <w:sz w:val="23"/>
                <w:szCs w:val="23"/>
                <w:lang w:val="en-GB"/>
              </w:rPr>
              <w:t>more than 89 – up to 94 points</w:t>
            </w:r>
          </w:p>
        </w:tc>
        <w:tc>
          <w:tcPr>
            <w:tcW w:w="3335" w:type="pct"/>
            <w:vAlign w:val="center"/>
          </w:tcPr>
          <w:p w:rsidR="004B4F96" w:rsidRPr="007A746E" w:rsidRDefault="004B4F96" w:rsidP="004B4F96">
            <w:pPr>
              <w:pStyle w:val="Odstavekseznama"/>
              <w:numPr>
                <w:ilvl w:val="0"/>
                <w:numId w:val="45"/>
              </w:numPr>
              <w:spacing w:before="60" w:after="60"/>
              <w:rPr>
                <w:sz w:val="23"/>
                <w:szCs w:val="23"/>
                <w:lang w:val="en-GB"/>
              </w:rPr>
            </w:pPr>
            <w:r w:rsidRPr="007A746E">
              <w:rPr>
                <w:sz w:val="23"/>
                <w:szCs w:val="23"/>
                <w:lang w:val="en-GB"/>
              </w:rPr>
              <w:t>11,700 euros for jobs created/new employment</w:t>
            </w:r>
          </w:p>
        </w:tc>
      </w:tr>
      <w:tr w:rsidR="004B4F96" w:rsidRPr="00F95CF7" w:rsidTr="007A746E">
        <w:trPr>
          <w:jc w:val="center"/>
        </w:trPr>
        <w:tc>
          <w:tcPr>
            <w:tcW w:w="1665" w:type="pct"/>
            <w:vAlign w:val="center"/>
          </w:tcPr>
          <w:p w:rsidR="004B4F96" w:rsidRPr="007A746E" w:rsidRDefault="004B4F96" w:rsidP="004B4F96">
            <w:pPr>
              <w:pStyle w:val="Odstavekseznama"/>
              <w:numPr>
                <w:ilvl w:val="0"/>
                <w:numId w:val="45"/>
              </w:numPr>
              <w:spacing w:before="60" w:after="60"/>
              <w:rPr>
                <w:b/>
                <w:sz w:val="23"/>
                <w:szCs w:val="23"/>
                <w:lang w:val="en-GB"/>
              </w:rPr>
            </w:pPr>
            <w:r w:rsidRPr="007A746E">
              <w:rPr>
                <w:b/>
                <w:sz w:val="23"/>
                <w:szCs w:val="23"/>
                <w:lang w:val="en-GB"/>
              </w:rPr>
              <w:t>more than 94 – up to 100 points</w:t>
            </w:r>
          </w:p>
        </w:tc>
        <w:tc>
          <w:tcPr>
            <w:tcW w:w="3335" w:type="pct"/>
            <w:vAlign w:val="center"/>
          </w:tcPr>
          <w:p w:rsidR="004B4F96" w:rsidRPr="007A746E" w:rsidRDefault="004B4F96" w:rsidP="004B4F96">
            <w:pPr>
              <w:pStyle w:val="Odstavekseznama"/>
              <w:numPr>
                <w:ilvl w:val="0"/>
                <w:numId w:val="45"/>
              </w:numPr>
              <w:spacing w:before="60" w:after="60"/>
              <w:rPr>
                <w:sz w:val="23"/>
                <w:szCs w:val="23"/>
                <w:lang w:val="en-GB"/>
              </w:rPr>
            </w:pPr>
            <w:r w:rsidRPr="007A746E">
              <w:rPr>
                <w:sz w:val="23"/>
                <w:szCs w:val="23"/>
                <w:lang w:val="en-GB"/>
              </w:rPr>
              <w:t>14,300 euros for jobs created/new employment</w:t>
            </w:r>
          </w:p>
        </w:tc>
      </w:tr>
    </w:tbl>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color w:val="000000"/>
          <w:sz w:val="23"/>
          <w:szCs w:val="23"/>
          <w:lang w:val="en-GB"/>
        </w:rPr>
      </w:pPr>
      <w:r w:rsidRPr="007A746E">
        <w:rPr>
          <w:rFonts w:ascii="Times New Roman" w:hAnsi="Times New Roman"/>
          <w:b/>
          <w:color w:val="000000"/>
          <w:sz w:val="23"/>
          <w:szCs w:val="23"/>
          <w:lang w:val="en-GB"/>
        </w:rPr>
        <w:t>3. INVESTMENT PROJECT IN THE RESEARCH AND DEVELOPMENT ACTIVITY:</w:t>
      </w:r>
    </w:p>
    <w:p w:rsidR="004B4F96" w:rsidRPr="007A746E" w:rsidRDefault="004B4F96" w:rsidP="004B4F96">
      <w:pPr>
        <w:pStyle w:val="Telobesedila-zamik"/>
        <w:ind w:left="0"/>
        <w:rPr>
          <w:rFonts w:ascii="Times New Roman" w:hAnsi="Times New Roman"/>
          <w:b/>
          <w:color w:val="000000"/>
          <w:sz w:val="23"/>
          <w:szCs w:val="23"/>
          <w:lang w:val="en-GB"/>
        </w:rPr>
      </w:pPr>
    </w:p>
    <w:tbl>
      <w:tblPr>
        <w:tblW w:w="4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5381"/>
      </w:tblGrid>
      <w:tr w:rsidR="004B4F96" w:rsidRPr="00F95CF7" w:rsidTr="007A746E">
        <w:trPr>
          <w:jc w:val="center"/>
        </w:trPr>
        <w:tc>
          <w:tcPr>
            <w:tcW w:w="1835" w:type="pct"/>
            <w:vAlign w:val="center"/>
          </w:tcPr>
          <w:p w:rsidR="004B4F96" w:rsidRPr="007A746E" w:rsidRDefault="004B4F96" w:rsidP="004B4F96">
            <w:pPr>
              <w:pStyle w:val="Odstavekseznama"/>
              <w:numPr>
                <w:ilvl w:val="0"/>
                <w:numId w:val="46"/>
              </w:numPr>
              <w:spacing w:before="60" w:after="60"/>
              <w:rPr>
                <w:b/>
                <w:sz w:val="23"/>
                <w:szCs w:val="23"/>
                <w:lang w:val="en-GB"/>
              </w:rPr>
            </w:pPr>
            <w:r w:rsidRPr="007A746E">
              <w:rPr>
                <w:b/>
                <w:sz w:val="23"/>
                <w:szCs w:val="23"/>
                <w:lang w:val="en-GB"/>
              </w:rPr>
              <w:t>60 – up to 64 points</w:t>
            </w:r>
          </w:p>
        </w:tc>
        <w:tc>
          <w:tcPr>
            <w:tcW w:w="3165" w:type="pct"/>
            <w:vAlign w:val="center"/>
          </w:tcPr>
          <w:p w:rsidR="004B4F96" w:rsidRPr="007A746E" w:rsidRDefault="004B4F96" w:rsidP="004B4F96">
            <w:pPr>
              <w:pStyle w:val="Odstavekseznama"/>
              <w:numPr>
                <w:ilvl w:val="0"/>
                <w:numId w:val="46"/>
              </w:numPr>
              <w:spacing w:before="60" w:after="60"/>
              <w:rPr>
                <w:sz w:val="23"/>
                <w:szCs w:val="23"/>
                <w:lang w:val="en-GB"/>
              </w:rPr>
            </w:pPr>
            <w:r w:rsidRPr="007A746E">
              <w:rPr>
                <w:sz w:val="23"/>
                <w:szCs w:val="23"/>
                <w:lang w:val="en-GB"/>
              </w:rPr>
              <w:t>10,500 euros for newly created jobs</w:t>
            </w:r>
          </w:p>
        </w:tc>
      </w:tr>
      <w:tr w:rsidR="004B4F96" w:rsidRPr="00F95CF7" w:rsidTr="007A746E">
        <w:trPr>
          <w:jc w:val="center"/>
        </w:trPr>
        <w:tc>
          <w:tcPr>
            <w:tcW w:w="1835" w:type="pct"/>
            <w:vAlign w:val="center"/>
          </w:tcPr>
          <w:p w:rsidR="004B4F96" w:rsidRPr="007A746E" w:rsidRDefault="004B4F96" w:rsidP="004B4F96">
            <w:pPr>
              <w:pStyle w:val="Odstavekseznama"/>
              <w:numPr>
                <w:ilvl w:val="0"/>
                <w:numId w:val="46"/>
              </w:numPr>
              <w:spacing w:before="60" w:after="60"/>
              <w:rPr>
                <w:b/>
                <w:sz w:val="23"/>
                <w:szCs w:val="23"/>
                <w:lang w:val="en-GB"/>
              </w:rPr>
            </w:pPr>
            <w:r w:rsidRPr="007A746E">
              <w:rPr>
                <w:b/>
                <w:sz w:val="23"/>
                <w:szCs w:val="23"/>
                <w:lang w:val="en-GB"/>
              </w:rPr>
              <w:t>more than 64 – up to 69 points</w:t>
            </w:r>
          </w:p>
        </w:tc>
        <w:tc>
          <w:tcPr>
            <w:tcW w:w="3165" w:type="pct"/>
            <w:vAlign w:val="center"/>
          </w:tcPr>
          <w:p w:rsidR="004B4F96" w:rsidRPr="007A746E" w:rsidRDefault="004B4F96" w:rsidP="004B4F96">
            <w:pPr>
              <w:pStyle w:val="Odstavekseznama"/>
              <w:numPr>
                <w:ilvl w:val="0"/>
                <w:numId w:val="46"/>
              </w:numPr>
              <w:spacing w:before="60" w:after="60"/>
              <w:rPr>
                <w:sz w:val="23"/>
                <w:szCs w:val="23"/>
                <w:lang w:val="en-GB"/>
              </w:rPr>
            </w:pPr>
            <w:r w:rsidRPr="007A746E">
              <w:rPr>
                <w:sz w:val="23"/>
                <w:szCs w:val="23"/>
                <w:lang w:val="en-GB"/>
              </w:rPr>
              <w:t>12,600 euros for newly created jobs</w:t>
            </w:r>
          </w:p>
        </w:tc>
      </w:tr>
      <w:tr w:rsidR="004B4F96" w:rsidRPr="00F95CF7" w:rsidTr="007A746E">
        <w:trPr>
          <w:jc w:val="center"/>
        </w:trPr>
        <w:tc>
          <w:tcPr>
            <w:tcW w:w="1835" w:type="pct"/>
            <w:vAlign w:val="center"/>
          </w:tcPr>
          <w:p w:rsidR="004B4F96" w:rsidRPr="007A746E" w:rsidRDefault="004B4F96" w:rsidP="004B4F96">
            <w:pPr>
              <w:pStyle w:val="Odstavekseznama"/>
              <w:numPr>
                <w:ilvl w:val="0"/>
                <w:numId w:val="46"/>
              </w:numPr>
              <w:spacing w:before="60" w:after="60"/>
              <w:rPr>
                <w:b/>
                <w:sz w:val="23"/>
                <w:szCs w:val="23"/>
                <w:lang w:val="en-GB"/>
              </w:rPr>
            </w:pPr>
            <w:r w:rsidRPr="007A746E">
              <w:rPr>
                <w:b/>
                <w:sz w:val="23"/>
                <w:szCs w:val="23"/>
                <w:lang w:val="en-GB"/>
              </w:rPr>
              <w:t>more than 69 – up to 74 points</w:t>
            </w:r>
          </w:p>
        </w:tc>
        <w:tc>
          <w:tcPr>
            <w:tcW w:w="3165" w:type="pct"/>
            <w:vAlign w:val="center"/>
          </w:tcPr>
          <w:p w:rsidR="004B4F96" w:rsidRPr="007A746E" w:rsidRDefault="004B4F96" w:rsidP="004B4F96">
            <w:pPr>
              <w:pStyle w:val="Odstavekseznama"/>
              <w:numPr>
                <w:ilvl w:val="0"/>
                <w:numId w:val="46"/>
              </w:numPr>
              <w:spacing w:before="60" w:after="60"/>
              <w:rPr>
                <w:sz w:val="23"/>
                <w:szCs w:val="23"/>
                <w:lang w:val="en-GB"/>
              </w:rPr>
            </w:pPr>
            <w:r w:rsidRPr="007A746E">
              <w:rPr>
                <w:sz w:val="23"/>
                <w:szCs w:val="23"/>
                <w:lang w:val="en-GB"/>
              </w:rPr>
              <w:t>14,700 euros for jobs created/new employment</w:t>
            </w:r>
          </w:p>
        </w:tc>
      </w:tr>
      <w:tr w:rsidR="004B4F96" w:rsidRPr="00F95CF7" w:rsidTr="007A746E">
        <w:trPr>
          <w:jc w:val="center"/>
        </w:trPr>
        <w:tc>
          <w:tcPr>
            <w:tcW w:w="1835" w:type="pct"/>
            <w:vAlign w:val="center"/>
          </w:tcPr>
          <w:p w:rsidR="004B4F96" w:rsidRPr="007A746E" w:rsidRDefault="004B4F96" w:rsidP="004B4F96">
            <w:pPr>
              <w:pStyle w:val="Odstavekseznama"/>
              <w:numPr>
                <w:ilvl w:val="0"/>
                <w:numId w:val="46"/>
              </w:numPr>
              <w:spacing w:before="60" w:after="60"/>
              <w:rPr>
                <w:b/>
                <w:sz w:val="23"/>
                <w:szCs w:val="23"/>
                <w:lang w:val="en-GB"/>
              </w:rPr>
            </w:pPr>
            <w:r w:rsidRPr="007A746E">
              <w:rPr>
                <w:b/>
                <w:sz w:val="23"/>
                <w:szCs w:val="23"/>
                <w:lang w:val="en-GB"/>
              </w:rPr>
              <w:t>more than 74 – up to 79 points</w:t>
            </w:r>
          </w:p>
        </w:tc>
        <w:tc>
          <w:tcPr>
            <w:tcW w:w="3165" w:type="pct"/>
            <w:vAlign w:val="center"/>
          </w:tcPr>
          <w:p w:rsidR="004B4F96" w:rsidRPr="007A746E" w:rsidRDefault="004B4F96" w:rsidP="004B4F96">
            <w:pPr>
              <w:pStyle w:val="Odstavekseznama"/>
              <w:numPr>
                <w:ilvl w:val="0"/>
                <w:numId w:val="46"/>
              </w:numPr>
              <w:spacing w:before="60" w:after="60"/>
              <w:rPr>
                <w:sz w:val="23"/>
                <w:szCs w:val="23"/>
                <w:lang w:val="en-GB"/>
              </w:rPr>
            </w:pPr>
            <w:r w:rsidRPr="007A746E">
              <w:rPr>
                <w:sz w:val="23"/>
                <w:szCs w:val="23"/>
                <w:lang w:val="en-GB"/>
              </w:rPr>
              <w:t>16,800 euros for jobs created/new employment</w:t>
            </w:r>
          </w:p>
        </w:tc>
      </w:tr>
      <w:tr w:rsidR="004B4F96" w:rsidRPr="00F95CF7" w:rsidTr="007A746E">
        <w:trPr>
          <w:jc w:val="center"/>
        </w:trPr>
        <w:tc>
          <w:tcPr>
            <w:tcW w:w="1835" w:type="pct"/>
            <w:vAlign w:val="center"/>
          </w:tcPr>
          <w:p w:rsidR="004B4F96" w:rsidRPr="007A746E" w:rsidRDefault="004B4F96" w:rsidP="004B4F96">
            <w:pPr>
              <w:pStyle w:val="Odstavekseznama"/>
              <w:numPr>
                <w:ilvl w:val="0"/>
                <w:numId w:val="46"/>
              </w:numPr>
              <w:spacing w:before="60" w:after="60"/>
              <w:rPr>
                <w:b/>
                <w:sz w:val="23"/>
                <w:szCs w:val="23"/>
                <w:lang w:val="en-GB"/>
              </w:rPr>
            </w:pPr>
            <w:r w:rsidRPr="007A746E">
              <w:rPr>
                <w:b/>
                <w:sz w:val="23"/>
                <w:szCs w:val="23"/>
                <w:lang w:val="en-GB"/>
              </w:rPr>
              <w:t>more than 79 – up to 84 points</w:t>
            </w:r>
          </w:p>
        </w:tc>
        <w:tc>
          <w:tcPr>
            <w:tcW w:w="3165" w:type="pct"/>
            <w:vAlign w:val="center"/>
          </w:tcPr>
          <w:p w:rsidR="004B4F96" w:rsidRPr="007A746E" w:rsidRDefault="004B4F96" w:rsidP="004B4F96">
            <w:pPr>
              <w:pStyle w:val="Odstavekseznama"/>
              <w:numPr>
                <w:ilvl w:val="0"/>
                <w:numId w:val="46"/>
              </w:numPr>
              <w:spacing w:before="60" w:after="60"/>
              <w:rPr>
                <w:sz w:val="23"/>
                <w:szCs w:val="23"/>
                <w:lang w:val="en-GB"/>
              </w:rPr>
            </w:pPr>
            <w:r w:rsidRPr="007A746E">
              <w:rPr>
                <w:sz w:val="23"/>
                <w:szCs w:val="23"/>
                <w:lang w:val="en-GB"/>
              </w:rPr>
              <w:t>19,600 euros for jobs created/new employment</w:t>
            </w:r>
          </w:p>
        </w:tc>
      </w:tr>
      <w:tr w:rsidR="004B4F96" w:rsidRPr="00F95CF7" w:rsidTr="007A746E">
        <w:trPr>
          <w:jc w:val="center"/>
        </w:trPr>
        <w:tc>
          <w:tcPr>
            <w:tcW w:w="1835" w:type="pct"/>
            <w:vAlign w:val="center"/>
          </w:tcPr>
          <w:p w:rsidR="004B4F96" w:rsidRPr="007A746E" w:rsidRDefault="004B4F96" w:rsidP="004B4F96">
            <w:pPr>
              <w:pStyle w:val="Odstavekseznama"/>
              <w:numPr>
                <w:ilvl w:val="0"/>
                <w:numId w:val="46"/>
              </w:numPr>
              <w:spacing w:before="60" w:after="60"/>
              <w:rPr>
                <w:b/>
                <w:sz w:val="23"/>
                <w:szCs w:val="23"/>
                <w:lang w:val="en-GB"/>
              </w:rPr>
            </w:pPr>
            <w:r w:rsidRPr="007A746E">
              <w:rPr>
                <w:b/>
                <w:sz w:val="23"/>
                <w:szCs w:val="23"/>
                <w:lang w:val="en-GB"/>
              </w:rPr>
              <w:t>more than 84 – up to 89 points</w:t>
            </w:r>
          </w:p>
        </w:tc>
        <w:tc>
          <w:tcPr>
            <w:tcW w:w="3165" w:type="pct"/>
            <w:vAlign w:val="center"/>
          </w:tcPr>
          <w:p w:rsidR="004B4F96" w:rsidRPr="007A746E" w:rsidRDefault="004B4F96" w:rsidP="004B4F96">
            <w:pPr>
              <w:pStyle w:val="Odstavekseznama"/>
              <w:numPr>
                <w:ilvl w:val="0"/>
                <w:numId w:val="46"/>
              </w:numPr>
              <w:spacing w:before="60" w:after="60"/>
              <w:rPr>
                <w:sz w:val="23"/>
                <w:szCs w:val="23"/>
                <w:lang w:val="en-GB"/>
              </w:rPr>
            </w:pPr>
            <w:r w:rsidRPr="007A746E">
              <w:rPr>
                <w:sz w:val="23"/>
                <w:szCs w:val="23"/>
                <w:lang w:val="en-GB"/>
              </w:rPr>
              <w:t>22,400 euros for jobs created/new employment</w:t>
            </w:r>
          </w:p>
        </w:tc>
      </w:tr>
      <w:tr w:rsidR="004B4F96" w:rsidRPr="00F95CF7" w:rsidTr="007A746E">
        <w:trPr>
          <w:jc w:val="center"/>
        </w:trPr>
        <w:tc>
          <w:tcPr>
            <w:tcW w:w="1835" w:type="pct"/>
            <w:vAlign w:val="center"/>
          </w:tcPr>
          <w:p w:rsidR="004B4F96" w:rsidRPr="007A746E" w:rsidRDefault="004B4F96" w:rsidP="004B4F96">
            <w:pPr>
              <w:pStyle w:val="Odstavekseznama"/>
              <w:numPr>
                <w:ilvl w:val="0"/>
                <w:numId w:val="46"/>
              </w:numPr>
              <w:spacing w:before="60" w:after="60"/>
              <w:rPr>
                <w:b/>
                <w:sz w:val="23"/>
                <w:szCs w:val="23"/>
                <w:lang w:val="en-GB"/>
              </w:rPr>
            </w:pPr>
            <w:r w:rsidRPr="007A746E">
              <w:rPr>
                <w:b/>
                <w:sz w:val="23"/>
                <w:szCs w:val="23"/>
                <w:lang w:val="en-GB"/>
              </w:rPr>
              <w:t>more than 89 – up to 94 points</w:t>
            </w:r>
          </w:p>
        </w:tc>
        <w:tc>
          <w:tcPr>
            <w:tcW w:w="3165" w:type="pct"/>
            <w:vAlign w:val="center"/>
          </w:tcPr>
          <w:p w:rsidR="004B4F96" w:rsidRPr="007A746E" w:rsidRDefault="004B4F96" w:rsidP="004B4F96">
            <w:pPr>
              <w:pStyle w:val="Odstavekseznama"/>
              <w:numPr>
                <w:ilvl w:val="0"/>
                <w:numId w:val="46"/>
              </w:numPr>
              <w:spacing w:before="60" w:after="60"/>
              <w:rPr>
                <w:sz w:val="23"/>
                <w:szCs w:val="23"/>
                <w:lang w:val="en-GB"/>
              </w:rPr>
            </w:pPr>
            <w:r w:rsidRPr="007A746E">
              <w:rPr>
                <w:sz w:val="23"/>
                <w:szCs w:val="23"/>
                <w:lang w:val="en-GB"/>
              </w:rPr>
              <w:t>25,200 euros for jobs created/new employment</w:t>
            </w:r>
          </w:p>
        </w:tc>
      </w:tr>
      <w:tr w:rsidR="004B4F96" w:rsidRPr="00F95CF7" w:rsidTr="007A746E">
        <w:trPr>
          <w:jc w:val="center"/>
        </w:trPr>
        <w:tc>
          <w:tcPr>
            <w:tcW w:w="1835" w:type="pct"/>
            <w:vAlign w:val="center"/>
          </w:tcPr>
          <w:p w:rsidR="004B4F96" w:rsidRPr="007A746E" w:rsidRDefault="004B4F96" w:rsidP="004B4F96">
            <w:pPr>
              <w:pStyle w:val="Odstavekseznama"/>
              <w:numPr>
                <w:ilvl w:val="0"/>
                <w:numId w:val="46"/>
              </w:numPr>
              <w:spacing w:before="60" w:after="60"/>
              <w:rPr>
                <w:b/>
                <w:sz w:val="23"/>
                <w:szCs w:val="23"/>
                <w:lang w:val="en-GB"/>
              </w:rPr>
            </w:pPr>
            <w:r w:rsidRPr="007A746E">
              <w:rPr>
                <w:b/>
                <w:sz w:val="23"/>
                <w:szCs w:val="23"/>
                <w:lang w:val="en-GB"/>
              </w:rPr>
              <w:t>more than 94 – up to 100 points</w:t>
            </w:r>
          </w:p>
        </w:tc>
        <w:tc>
          <w:tcPr>
            <w:tcW w:w="3165" w:type="pct"/>
            <w:vAlign w:val="center"/>
          </w:tcPr>
          <w:p w:rsidR="004B4F96" w:rsidRPr="007A746E" w:rsidRDefault="004B4F96" w:rsidP="004B4F96">
            <w:pPr>
              <w:pStyle w:val="Odstavekseznama"/>
              <w:numPr>
                <w:ilvl w:val="0"/>
                <w:numId w:val="46"/>
              </w:numPr>
              <w:spacing w:before="60" w:after="60"/>
              <w:rPr>
                <w:sz w:val="23"/>
                <w:szCs w:val="23"/>
                <w:lang w:val="en-GB"/>
              </w:rPr>
            </w:pPr>
            <w:r w:rsidRPr="007A746E">
              <w:rPr>
                <w:sz w:val="23"/>
                <w:szCs w:val="23"/>
                <w:lang w:val="en-GB"/>
              </w:rPr>
              <w:t>28,000 euros for newly created jobs</w:t>
            </w:r>
          </w:p>
        </w:tc>
      </w:tr>
    </w:tbl>
    <w:p w:rsidR="004B4F96" w:rsidRPr="007A746E" w:rsidRDefault="004B4F96" w:rsidP="004B4F96">
      <w:pPr>
        <w:pStyle w:val="Naslov"/>
        <w:jc w:val="left"/>
        <w:rPr>
          <w:rFonts w:ascii="Times New Roman" w:hAnsi="Times New Roman"/>
          <w:color w:val="000000"/>
          <w:sz w:val="23"/>
          <w:szCs w:val="23"/>
          <w:lang w:val="en-GB"/>
        </w:rPr>
      </w:pPr>
      <w:r w:rsidRPr="007A746E">
        <w:rPr>
          <w:rFonts w:ascii="Times New Roman" w:hAnsi="Times New Roman"/>
          <w:color w:val="000000"/>
          <w:sz w:val="23"/>
          <w:szCs w:val="23"/>
          <w:lang w:val="en-GB"/>
        </w:rPr>
        <w:br w:type="page"/>
      </w:r>
    </w:p>
    <w:p w:rsidR="004B4F96" w:rsidRPr="007A746E" w:rsidRDefault="004B4F96" w:rsidP="004B4F96">
      <w:pPr>
        <w:pStyle w:val="Telobesedila-zamik"/>
        <w:numPr>
          <w:ilvl w:val="0"/>
          <w:numId w:val="21"/>
        </w:numPr>
        <w:rPr>
          <w:rFonts w:ascii="Times New Roman" w:hAnsi="Times New Roman"/>
          <w:color w:val="000000"/>
          <w:sz w:val="23"/>
          <w:szCs w:val="23"/>
          <w:lang w:val="en-GB"/>
        </w:rPr>
        <w:sectPr w:rsidR="004B4F96" w:rsidRPr="007A746E" w:rsidSect="007A746E">
          <w:headerReference w:type="default" r:id="rId20"/>
          <w:footerReference w:type="first" r:id="rId21"/>
          <w:pgSz w:w="11906" w:h="16838"/>
          <w:pgMar w:top="1531" w:right="1418" w:bottom="1418" w:left="1418" w:header="737" w:footer="709" w:gutter="0"/>
          <w:cols w:space="708"/>
          <w:docGrid w:linePitch="326"/>
        </w:sectPr>
      </w:pPr>
    </w:p>
    <w:p w:rsidR="004B4F96" w:rsidRPr="007A746E" w:rsidRDefault="004B4F96" w:rsidP="004B4F96">
      <w:pPr>
        <w:pStyle w:val="Naslov"/>
        <w:numPr>
          <w:ilvl w:val="0"/>
          <w:numId w:val="35"/>
        </w:numPr>
        <w:jc w:val="left"/>
        <w:rPr>
          <w:rFonts w:ascii="Times New Roman" w:hAnsi="Times New Roman"/>
          <w:color w:val="FFFFFF"/>
          <w:sz w:val="24"/>
          <w:szCs w:val="24"/>
          <w:lang w:val="en-GB"/>
        </w:rPr>
      </w:pPr>
      <w:bookmarkStart w:id="36" w:name="_Toc456700623"/>
      <w:r w:rsidRPr="007A746E">
        <w:rPr>
          <w:rFonts w:ascii="Times New Roman" w:hAnsi="Times New Roman"/>
          <w:color w:val="FFFFFF"/>
          <w:sz w:val="24"/>
          <w:szCs w:val="24"/>
          <w:lang w:val="en-GB"/>
        </w:rPr>
        <w:lastRenderedPageBreak/>
        <w:t>FORMS AND DECLARATIONS</w:t>
      </w:r>
      <w:bookmarkEnd w:id="36"/>
    </w:p>
    <w:p w:rsidR="004B4F96" w:rsidRPr="007A746E" w:rsidRDefault="004B4F96" w:rsidP="004B4F96">
      <w:pPr>
        <w:pStyle w:val="Telobesedila-zamik"/>
        <w:ind w:left="0"/>
        <w:jc w:val="right"/>
        <w:rPr>
          <w:rFonts w:ascii="Times New Roman" w:hAnsi="Times New Roman"/>
          <w:color w:val="000000"/>
          <w:sz w:val="23"/>
          <w:szCs w:val="23"/>
          <w:bdr w:val="single" w:sz="4" w:space="0" w:color="auto"/>
          <w:lang w:val="en-GB"/>
        </w:rPr>
      </w:pPr>
      <w:r w:rsidRPr="007A746E">
        <w:rPr>
          <w:rFonts w:ascii="Times New Roman" w:hAnsi="Times New Roman"/>
          <w:color w:val="000000"/>
          <w:sz w:val="23"/>
          <w:szCs w:val="23"/>
          <w:bdr w:val="single" w:sz="4" w:space="0" w:color="auto"/>
          <w:lang w:val="en-GB"/>
        </w:rPr>
        <w:t>Form 1</w:t>
      </w:r>
    </w:p>
    <w:p w:rsidR="004B4F96" w:rsidRPr="007A746E" w:rsidRDefault="004B4F96" w:rsidP="004B4F96">
      <w:pPr>
        <w:pStyle w:val="Naslov1"/>
        <w:tabs>
          <w:tab w:val="clear" w:pos="284"/>
        </w:tabs>
        <w:ind w:left="284"/>
        <w:jc w:val="left"/>
        <w:rPr>
          <w:lang w:val="en-GB"/>
        </w:rPr>
      </w:pPr>
      <w:bookmarkStart w:id="37" w:name="_Toc456700624"/>
      <w:r w:rsidRPr="007A746E">
        <w:rPr>
          <w:lang w:val="en-GB"/>
        </w:rPr>
        <w:t>FOREIGN INVESTOR’S GRANT APPLICATION FORM</w:t>
      </w:r>
      <w:bookmarkEnd w:id="37"/>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Foreign investor (official name in full and full official address):</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I, the undersigned duly authorised to represent the applicant, hereby apply for a grant on the terms laid down in the </w:t>
      </w:r>
      <w:r w:rsidRPr="007A746E">
        <w:rPr>
          <w:rFonts w:ascii="Times New Roman" w:hAnsi="Times New Roman"/>
          <w:i/>
          <w:color w:val="000000"/>
          <w:sz w:val="23"/>
          <w:szCs w:val="23"/>
          <w:lang w:val="en-GB"/>
        </w:rPr>
        <w:t xml:space="preserve">Call for Proposals under the FDI Incentive Scheme– First Capital Entry into the Republic of Slovenia </w:t>
      </w:r>
      <w:r w:rsidRPr="007A746E">
        <w:rPr>
          <w:rFonts w:ascii="Times New Roman" w:hAnsi="Times New Roman"/>
          <w:bCs/>
          <w:i/>
          <w:color w:val="000000"/>
          <w:sz w:val="23"/>
          <w:szCs w:val="23"/>
          <w:lang w:val="en-GB"/>
        </w:rPr>
        <w:t xml:space="preserve">2016/2017 </w:t>
      </w:r>
      <w:r w:rsidRPr="007A746E">
        <w:rPr>
          <w:rFonts w:ascii="Times New Roman" w:hAnsi="Times New Roman"/>
          <w:color w:val="000000"/>
          <w:sz w:val="23"/>
          <w:szCs w:val="23"/>
          <w:lang w:val="en-GB"/>
        </w:rPr>
        <w:t>with a view to executing the following investment project:</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w:t>
      </w:r>
      <w:proofErr w:type="gramStart"/>
      <w:r w:rsidRPr="007A746E">
        <w:rPr>
          <w:rFonts w:ascii="Times New Roman" w:hAnsi="Times New Roman"/>
          <w:color w:val="000000"/>
          <w:sz w:val="23"/>
          <w:szCs w:val="23"/>
          <w:lang w:val="en-GB"/>
        </w:rPr>
        <w:t>title</w:t>
      </w:r>
      <w:proofErr w:type="gramEnd"/>
      <w:r w:rsidRPr="007A746E">
        <w:rPr>
          <w:rFonts w:ascii="Times New Roman" w:hAnsi="Times New Roman"/>
          <w:color w:val="000000"/>
          <w:sz w:val="23"/>
          <w:szCs w:val="23"/>
          <w:lang w:val="en-GB"/>
        </w:rPr>
        <w:t xml:space="preserve"> of the investment project for which a grant is requested)</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w:t>
      </w: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tbl>
      <w:tblPr>
        <w:tblW w:w="9210" w:type="dxa"/>
        <w:jc w:val="center"/>
        <w:tblLayout w:type="fixed"/>
        <w:tblCellMar>
          <w:left w:w="70" w:type="dxa"/>
          <w:right w:w="70" w:type="dxa"/>
        </w:tblCellMar>
        <w:tblLook w:val="0000" w:firstRow="0" w:lastRow="0" w:firstColumn="0" w:lastColumn="0" w:noHBand="0" w:noVBand="0"/>
      </w:tblPr>
      <w:tblGrid>
        <w:gridCol w:w="3756"/>
        <w:gridCol w:w="922"/>
        <w:gridCol w:w="4532"/>
      </w:tblGrid>
      <w:tr w:rsidR="004B4F96" w:rsidRPr="007A746E" w:rsidTr="007A746E">
        <w:trPr>
          <w:jc w:val="center"/>
        </w:trPr>
        <w:tc>
          <w:tcPr>
            <w:tcW w:w="3756"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Done at ________ on _________</w:t>
            </w:r>
          </w:p>
        </w:tc>
        <w:tc>
          <w:tcPr>
            <w:tcW w:w="922"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4532" w:type="dxa"/>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Signature of authorised person</w:t>
            </w:r>
          </w:p>
        </w:tc>
      </w:tr>
    </w:tbl>
    <w:p w:rsidR="004B4F96" w:rsidRPr="007A746E" w:rsidRDefault="004B4F96" w:rsidP="004B4F96">
      <w:pPr>
        <w:pStyle w:val="Telobesedila-zamik"/>
        <w:ind w:left="0"/>
        <w:jc w:val="right"/>
        <w:rPr>
          <w:rFonts w:ascii="Times New Roman" w:hAnsi="Times New Roman"/>
          <w:color w:val="000000"/>
          <w:sz w:val="23"/>
          <w:szCs w:val="23"/>
          <w:bdr w:val="single" w:sz="4" w:space="0" w:color="auto"/>
          <w:lang w:val="en-GB"/>
        </w:rPr>
      </w:pPr>
      <w:r w:rsidRPr="007A746E">
        <w:rPr>
          <w:rFonts w:ascii="Times New Roman" w:hAnsi="Times New Roman"/>
          <w:color w:val="000000"/>
          <w:sz w:val="23"/>
          <w:szCs w:val="23"/>
          <w:bdr w:val="single" w:sz="4" w:space="0" w:color="auto"/>
          <w:lang w:val="en-GB"/>
        </w:rPr>
        <w:br w:type="page"/>
      </w:r>
    </w:p>
    <w:p w:rsidR="004B4F96" w:rsidRPr="007A746E" w:rsidRDefault="004B4F96" w:rsidP="004B4F96">
      <w:pPr>
        <w:pStyle w:val="Telobesedila-zamik"/>
        <w:ind w:left="0"/>
        <w:jc w:val="right"/>
        <w:rPr>
          <w:rFonts w:ascii="Times New Roman" w:hAnsi="Times New Roman"/>
          <w:color w:val="000000"/>
          <w:sz w:val="23"/>
          <w:szCs w:val="23"/>
          <w:bdr w:val="single" w:sz="4" w:space="0" w:color="auto"/>
          <w:lang w:val="en-GB"/>
        </w:rPr>
      </w:pPr>
      <w:r w:rsidRPr="007A746E">
        <w:rPr>
          <w:rFonts w:ascii="Times New Roman" w:hAnsi="Times New Roman"/>
          <w:color w:val="000000"/>
          <w:sz w:val="23"/>
          <w:szCs w:val="23"/>
          <w:bdr w:val="single" w:sz="4" w:space="0" w:color="auto"/>
          <w:lang w:val="en-GB"/>
        </w:rPr>
        <w:lastRenderedPageBreak/>
        <w:t>Form 2</w:t>
      </w:r>
    </w:p>
    <w:p w:rsidR="004B4F96" w:rsidRPr="007A746E" w:rsidRDefault="004B4F96" w:rsidP="004B4F96">
      <w:pPr>
        <w:pStyle w:val="Naslov1"/>
        <w:tabs>
          <w:tab w:val="clear" w:pos="284"/>
        </w:tabs>
        <w:ind w:left="284"/>
        <w:jc w:val="left"/>
        <w:rPr>
          <w:lang w:val="en-GB"/>
        </w:rPr>
      </w:pPr>
      <w:bookmarkStart w:id="38" w:name="_Toc126639747"/>
      <w:bookmarkEnd w:id="38"/>
      <w:r w:rsidRPr="007A746E">
        <w:rPr>
          <w:lang w:val="en-GB"/>
        </w:rPr>
        <w:t xml:space="preserve"> </w:t>
      </w:r>
      <w:bookmarkStart w:id="39" w:name="_Toc456700625"/>
      <w:r w:rsidRPr="007A746E">
        <w:rPr>
          <w:lang w:val="en-GB"/>
        </w:rPr>
        <w:t>DECLARATION BY THE FOREIGN INVESTOR – APPLICANT</w:t>
      </w:r>
      <w:bookmarkEnd w:id="39"/>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Foreign investor ….………………………………………………………………….………</w:t>
      </w:r>
    </w:p>
    <w:p w:rsidR="004B4F96" w:rsidRPr="007A746E" w:rsidRDefault="004B4F96" w:rsidP="004B4F96">
      <w:pPr>
        <w:pStyle w:val="Telobesedila-zamik"/>
        <w:ind w:left="0"/>
        <w:jc w:val="left"/>
        <w:rPr>
          <w:rFonts w:ascii="Times New Roman" w:hAnsi="Times New Roman"/>
          <w:color w:val="000000"/>
          <w:sz w:val="23"/>
          <w:szCs w:val="23"/>
          <w:lang w:val="en-GB"/>
        </w:rPr>
      </w:pPr>
    </w:p>
    <w:p w:rsidR="004B4F96" w:rsidRPr="007A746E" w:rsidRDefault="004B4F96" w:rsidP="004B4F96">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Foreign </w:t>
      </w:r>
      <w:proofErr w:type="gramStart"/>
      <w:r w:rsidRPr="007A746E">
        <w:rPr>
          <w:rFonts w:ascii="Times New Roman" w:hAnsi="Times New Roman"/>
          <w:color w:val="000000"/>
          <w:sz w:val="23"/>
          <w:szCs w:val="23"/>
          <w:lang w:val="en-GB"/>
        </w:rPr>
        <w:t>investor’s</w:t>
      </w:r>
      <w:proofErr w:type="gramEnd"/>
      <w:r w:rsidRPr="007A746E">
        <w:rPr>
          <w:rFonts w:ascii="Times New Roman" w:hAnsi="Times New Roman"/>
          <w:color w:val="000000"/>
          <w:sz w:val="23"/>
          <w:szCs w:val="23"/>
          <w:lang w:val="en-GB"/>
        </w:rPr>
        <w:t xml:space="preserve"> authorised person………………………………………………………………..</w:t>
      </w:r>
    </w:p>
    <w:p w:rsidR="004B4F96" w:rsidRPr="007A746E" w:rsidRDefault="004B4F96" w:rsidP="004B4F96">
      <w:pPr>
        <w:pStyle w:val="Telobesedila-zamik"/>
        <w:ind w:left="0"/>
        <w:jc w:val="left"/>
        <w:rPr>
          <w:rFonts w:ascii="Times New Roman" w:hAnsi="Times New Roman"/>
          <w:b/>
          <w:bCs/>
          <w:sz w:val="23"/>
          <w:szCs w:val="23"/>
          <w:u w:val="single"/>
          <w:lang w:val="en-GB"/>
        </w:rPr>
      </w:pPr>
    </w:p>
    <w:p w:rsidR="004B4F96" w:rsidRPr="007A746E" w:rsidRDefault="004B4F96" w:rsidP="004B4F96">
      <w:pPr>
        <w:pStyle w:val="Telobesedila-zamik"/>
        <w:ind w:left="0"/>
        <w:rPr>
          <w:rFonts w:ascii="Times New Roman" w:hAnsi="Times New Roman"/>
          <w:sz w:val="23"/>
          <w:szCs w:val="23"/>
          <w:u w:val="single"/>
          <w:lang w:val="en-GB"/>
        </w:rPr>
      </w:pPr>
      <w:r w:rsidRPr="007A746E">
        <w:rPr>
          <w:rFonts w:ascii="Times New Roman" w:hAnsi="Times New Roman"/>
          <w:b/>
          <w:sz w:val="23"/>
          <w:szCs w:val="23"/>
          <w:u w:val="single"/>
          <w:lang w:val="en-GB"/>
        </w:rPr>
        <w:t>The undersigned hereby declare that we agree and accept all terms and conditions laid down</w:t>
      </w:r>
      <w:r w:rsidRPr="007A746E">
        <w:rPr>
          <w:rFonts w:ascii="Times New Roman" w:hAnsi="Times New Roman"/>
          <w:b/>
          <w:bCs/>
          <w:sz w:val="23"/>
          <w:szCs w:val="23"/>
          <w:u w:val="single"/>
          <w:lang w:val="en-GB"/>
        </w:rPr>
        <w:t xml:space="preserve"> in the Call for Proposals and in the Grant Submission Documents.</w:t>
      </w:r>
    </w:p>
    <w:p w:rsidR="004B4F96" w:rsidRPr="007A746E" w:rsidRDefault="004B4F96" w:rsidP="004B4F96">
      <w:pPr>
        <w:pStyle w:val="Telobesedila-zamik"/>
        <w:ind w:left="0"/>
        <w:rPr>
          <w:rFonts w:ascii="Times New Roman" w:hAnsi="Times New Roman"/>
          <w:bCs/>
          <w:sz w:val="23"/>
          <w:szCs w:val="23"/>
          <w:lang w:val="en-GB"/>
        </w:rPr>
      </w:pPr>
    </w:p>
    <w:p w:rsidR="004B4F96" w:rsidRPr="007A746E" w:rsidRDefault="004B4F96" w:rsidP="004B4F96">
      <w:pPr>
        <w:pStyle w:val="Telobesedila-zamik"/>
        <w:ind w:left="0"/>
        <w:rPr>
          <w:rFonts w:ascii="Times New Roman" w:hAnsi="Times New Roman"/>
          <w:sz w:val="23"/>
          <w:szCs w:val="23"/>
          <w:lang w:val="en-GB"/>
        </w:rPr>
      </w:pPr>
      <w:r w:rsidRPr="007A746E">
        <w:rPr>
          <w:rFonts w:ascii="Times New Roman" w:hAnsi="Times New Roman"/>
          <w:bCs/>
          <w:sz w:val="23"/>
          <w:szCs w:val="23"/>
          <w:lang w:val="en-GB"/>
        </w:rPr>
        <w:t>The undersigned declares under the penalties of criminal and civil liability for wilfully making any false statements herein</w:t>
      </w:r>
      <w:r w:rsidRPr="007A746E">
        <w:rPr>
          <w:rFonts w:ascii="Times New Roman" w:hAnsi="Times New Roman"/>
          <w:sz w:val="23"/>
          <w:szCs w:val="23"/>
          <w:lang w:val="en-GB"/>
        </w:rPr>
        <w:t>:</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r w:rsidRPr="007A746E">
        <w:rPr>
          <w:rFonts w:ascii="Times New Roman" w:hAnsi="Times New Roman"/>
          <w:sz w:val="23"/>
          <w:szCs w:val="23"/>
          <w:lang w:val="en-GB"/>
        </w:rPr>
        <w:t>all the information provided in this grant application is accurate, sincere and complete;</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r w:rsidRPr="007A746E">
        <w:rPr>
          <w:rFonts w:ascii="Times New Roman" w:hAnsi="Times New Roman"/>
          <w:sz w:val="23"/>
          <w:szCs w:val="23"/>
          <w:lang w:val="en-GB"/>
        </w:rPr>
        <w:t>that all copies attached to the grant application are true copies of the original documents;</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r w:rsidRPr="007A746E">
        <w:rPr>
          <w:rFonts w:ascii="Times New Roman" w:hAnsi="Times New Roman"/>
          <w:sz w:val="23"/>
          <w:szCs w:val="23"/>
          <w:lang w:val="en-GB"/>
        </w:rPr>
        <w:t>it is the first time the applicant/foreign investor is investing in the Republic of Slovenia – first capital entry (in accordance with the definition set out in point 1 of the Call for Proposals);</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r w:rsidRPr="007A746E">
        <w:rPr>
          <w:rFonts w:ascii="Times New Roman" w:hAnsi="Times New Roman"/>
          <w:sz w:val="23"/>
          <w:szCs w:val="23"/>
          <w:lang w:val="en-GB"/>
        </w:rPr>
        <w:t>the company has no unsettled obligations to the Republic of Slovenia;</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r w:rsidRPr="007A746E">
        <w:rPr>
          <w:rFonts w:ascii="Times New Roman" w:hAnsi="Times New Roman"/>
          <w:sz w:val="23"/>
          <w:szCs w:val="23"/>
          <w:lang w:val="en-GB"/>
        </w:rPr>
        <w:t>the company is not subject to collective insolvency proceedings or fulfils the criteria under its domestic law for being placed in collective insolvency proceedings at the request of its creditors;</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proofErr w:type="gramStart"/>
      <w:r w:rsidRPr="007A746E">
        <w:rPr>
          <w:rFonts w:ascii="Times New Roman" w:hAnsi="Times New Roman"/>
          <w:sz w:val="23"/>
          <w:szCs w:val="23"/>
          <w:lang w:val="en-GB"/>
        </w:rPr>
        <w:t>the company (in the case of a limited liability company) (other than an SME that has been in existence for less than three years) is not an undertaking in difficulty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w:t>
      </w:r>
      <w:proofErr w:type="gramEnd"/>
      <w:r w:rsidRPr="007A746E">
        <w:rPr>
          <w:rFonts w:ascii="Times New Roman" w:hAnsi="Times New Roman"/>
          <w:sz w:val="23"/>
          <w:szCs w:val="23"/>
          <w:lang w:val="en-GB"/>
        </w:rPr>
        <w:t xml:space="preserve"> “Limited liability company“ refers in particular to the type of undertaking defined in Annex I to Directive 2013/34/EU of the European Parliament and of the Council (OJ L 182, 29 June 2013, page 19), and »share capital« includes, where relevant, any share premium;</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r w:rsidRPr="007A746E">
        <w:rPr>
          <w:rFonts w:ascii="Times New Roman" w:hAnsi="Times New Roman"/>
          <w:sz w:val="23"/>
          <w:szCs w:val="23"/>
          <w:lang w:val="en-GB"/>
        </w:rPr>
        <w:t>the company (in the case of an undertaking with at least some fully liable members for the undertaking’s debt (other than an SME that has been in existence for less than three years) is not an undertaking in difficulty where more than half of its capital as shown in the company accounts has disappeared as a result of accumulated losses. For the purpose of this indent, “the company with at least some fully liable members for the company’s debt” primarily refers to the types of undertaking referred to in Annex II to Directive 2013/34/EU of the European Parliament and of the Council of 26 June 2013 on the annual financial statements, consolidated financial statements and related reports of certain types of undertakings (OJ L 182, 29 June 2013, page 19);</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r w:rsidRPr="007A746E">
        <w:rPr>
          <w:rFonts w:ascii="Times New Roman" w:hAnsi="Times New Roman"/>
          <w:sz w:val="23"/>
          <w:szCs w:val="23"/>
          <w:lang w:val="en-GB"/>
        </w:rPr>
        <w:t>the subject matter of the production for which a grant is requested does not refer to ‘agricultural products’ listed in Annex I of the Treaty, products intended to imitate or substitute milk and milk products, and products falling under CN codes 4502, 4503 and 4504 (cork products), the fisheries and aquaculture sector, coal sector, steel sector, transport sector and related infrastructure, shipbuilding sector, synthetic fibres sector, energy generation and distribution and energy infrastructure, manufacturing of arms  and ammunition;</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r w:rsidRPr="007A746E">
        <w:rPr>
          <w:rFonts w:ascii="Times New Roman" w:hAnsi="Times New Roman"/>
          <w:sz w:val="23"/>
          <w:szCs w:val="23"/>
          <w:lang w:val="en-GB"/>
        </w:rPr>
        <w:t xml:space="preserve">the subject matter of the production for which a grant is requested is not processing and marketing of agricultural products where the amount of aid is fixed on the basis of the price or </w:t>
      </w:r>
      <w:r w:rsidRPr="007A746E">
        <w:rPr>
          <w:rFonts w:ascii="Times New Roman" w:hAnsi="Times New Roman"/>
          <w:sz w:val="23"/>
          <w:szCs w:val="23"/>
          <w:lang w:val="en-GB"/>
        </w:rPr>
        <w:lastRenderedPageBreak/>
        <w:t>quantity of such products purchased from primary producers or put on the market  by the company concerned or where aid is conditional on being partly or entirely passed on to primary producers;</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r w:rsidRPr="007A746E">
        <w:rPr>
          <w:rFonts w:ascii="Times New Roman" w:hAnsi="Times New Roman"/>
          <w:sz w:val="23"/>
          <w:szCs w:val="23"/>
          <w:lang w:val="en-GB"/>
        </w:rPr>
        <w:t>the subject matter of the internationally marketable service for which a grant is requested is not  wholesale or retail trade, construction, education and healthcare and social protection;</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r w:rsidRPr="007A746E">
        <w:rPr>
          <w:rFonts w:ascii="Times New Roman" w:hAnsi="Times New Roman"/>
          <w:sz w:val="23"/>
          <w:szCs w:val="23"/>
          <w:lang w:val="en-GB"/>
        </w:rPr>
        <w:t>we are not an undertaking which is subject to an outstanding recovery order following a Commission decision declaring  an aid illegal and incompatible with the internal market;</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r w:rsidRPr="007A746E">
        <w:rPr>
          <w:rFonts w:ascii="Times New Roman" w:hAnsi="Times New Roman"/>
          <w:sz w:val="23"/>
          <w:szCs w:val="23"/>
          <w:lang w:val="en-GB"/>
        </w:rPr>
        <w:t>we did not closed down the same or similar activity in the European Economic Area (EEA) two years preceding the date of applying for aid or at the moment of aid application we have no intention to close down such an activity in the concerned region within a period of two years after the investment for which a grant is requested is completed;</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r w:rsidRPr="007A746E">
        <w:rPr>
          <w:rFonts w:ascii="Times New Roman" w:hAnsi="Times New Roman"/>
          <w:sz w:val="23"/>
          <w:szCs w:val="23"/>
          <w:lang w:val="en-GB"/>
        </w:rPr>
        <w:t>the company has not received rescue aid for undertakings in difficulty, i.e. it has received rescue aid:</w:t>
      </w:r>
    </w:p>
    <w:p w:rsidR="004B4F96" w:rsidRPr="007A746E" w:rsidRDefault="004B4F96" w:rsidP="004B4F96">
      <w:pPr>
        <w:numPr>
          <w:ilvl w:val="0"/>
          <w:numId w:val="51"/>
        </w:numPr>
        <w:jc w:val="both"/>
        <w:rPr>
          <w:sz w:val="23"/>
          <w:szCs w:val="23"/>
          <w:lang w:val="en-GB"/>
        </w:rPr>
      </w:pPr>
      <w:r w:rsidRPr="007A746E">
        <w:rPr>
          <w:sz w:val="23"/>
          <w:szCs w:val="23"/>
          <w:lang w:val="en-GB"/>
        </w:rPr>
        <w:t xml:space="preserve">but it has already reimbursed the loan or terminated the guarantee, or </w:t>
      </w:r>
    </w:p>
    <w:p w:rsidR="004B4F96" w:rsidRPr="007A746E" w:rsidRDefault="004B4F96" w:rsidP="004B4F96">
      <w:pPr>
        <w:numPr>
          <w:ilvl w:val="0"/>
          <w:numId w:val="51"/>
        </w:numPr>
        <w:jc w:val="both"/>
        <w:rPr>
          <w:sz w:val="23"/>
          <w:szCs w:val="23"/>
          <w:lang w:val="en-GB"/>
        </w:rPr>
      </w:pPr>
      <w:r w:rsidRPr="007A746E">
        <w:rPr>
          <w:sz w:val="23"/>
          <w:szCs w:val="23"/>
          <w:lang w:val="en-GB"/>
        </w:rPr>
        <w:t>it is not subject to a restructuring plan;</w:t>
      </w:r>
    </w:p>
    <w:p w:rsidR="004B4F96" w:rsidRPr="007A746E" w:rsidRDefault="004B4F96" w:rsidP="004B4F96">
      <w:pPr>
        <w:numPr>
          <w:ilvl w:val="0"/>
          <w:numId w:val="20"/>
        </w:numPr>
        <w:tabs>
          <w:tab w:val="clear" w:pos="1092"/>
          <w:tab w:val="num" w:pos="426"/>
        </w:tabs>
        <w:ind w:left="426" w:hanging="374"/>
        <w:jc w:val="both"/>
        <w:rPr>
          <w:sz w:val="23"/>
          <w:szCs w:val="23"/>
          <w:lang w:val="en-GB"/>
        </w:rPr>
      </w:pPr>
      <w:r w:rsidRPr="007A746E">
        <w:rPr>
          <w:sz w:val="23"/>
          <w:szCs w:val="23"/>
          <w:lang w:val="en-GB"/>
        </w:rPr>
        <w:t>in the case of a foreign investor or a project company that is a large enterprise, where, for the past two years:</w:t>
      </w:r>
    </w:p>
    <w:p w:rsidR="004B4F96" w:rsidRPr="007A746E" w:rsidRDefault="004B4F96" w:rsidP="004B4F96">
      <w:pPr>
        <w:numPr>
          <w:ilvl w:val="0"/>
          <w:numId w:val="51"/>
        </w:numPr>
        <w:jc w:val="both"/>
        <w:rPr>
          <w:sz w:val="23"/>
          <w:szCs w:val="23"/>
          <w:lang w:val="en-GB"/>
        </w:rPr>
      </w:pPr>
      <w:r w:rsidRPr="007A746E">
        <w:rPr>
          <w:sz w:val="23"/>
          <w:szCs w:val="23"/>
          <w:lang w:val="en-GB"/>
        </w:rPr>
        <w:t>the company’s book debt to equity ratio has been greater than 7.5, and</w:t>
      </w:r>
    </w:p>
    <w:p w:rsidR="004B4F96" w:rsidRPr="007A746E" w:rsidRDefault="004B4F96" w:rsidP="004B4F96">
      <w:pPr>
        <w:pStyle w:val="Odstavekseznama"/>
        <w:numPr>
          <w:ilvl w:val="0"/>
          <w:numId w:val="51"/>
        </w:numPr>
        <w:jc w:val="both"/>
        <w:rPr>
          <w:sz w:val="23"/>
          <w:szCs w:val="23"/>
          <w:lang w:val="en-GB"/>
        </w:rPr>
      </w:pPr>
      <w:r w:rsidRPr="007A746E">
        <w:rPr>
          <w:sz w:val="23"/>
          <w:szCs w:val="23"/>
          <w:lang w:val="en-GB"/>
        </w:rPr>
        <w:t>the company’s EBITDA interest coverage ratio has been below 1.0;</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proofErr w:type="gramStart"/>
      <w:r w:rsidRPr="007A746E">
        <w:rPr>
          <w:rFonts w:ascii="Times New Roman" w:hAnsi="Times New Roman"/>
          <w:sz w:val="23"/>
          <w:szCs w:val="23"/>
          <w:lang w:val="en-GB"/>
        </w:rPr>
        <w:t>we acknowledge that within 15 days of the delivery of the notification of grant decision to our authorised representative we must set up or become a shareholder of the project company/grant beneficiary and have a direct shareholding of at least 50%, which must be duly entered into the court register of the Republic of Slovenia, i.e. into the shareholder register maintained at Centralna klirinška depotna družba d.d./Central Clearing and Depository Corporation Inc.</w:t>
      </w:r>
      <w:proofErr w:type="gramEnd"/>
      <w:r w:rsidRPr="007A746E">
        <w:rPr>
          <w:rFonts w:ascii="Times New Roman" w:hAnsi="Times New Roman"/>
          <w:sz w:val="23"/>
          <w:szCs w:val="23"/>
          <w:lang w:val="en-GB"/>
        </w:rPr>
        <w:t xml:space="preserve"> We must maintain at least a 50% direct shareholding in the project company/grant beneficiary until completion of the investment. Until the completion of the investment project, we must maintain at least a 10% direct shareholding in the project company/grant beneficiary;</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r w:rsidRPr="007A746E">
        <w:rPr>
          <w:rFonts w:ascii="Times New Roman" w:hAnsi="Times New Roman"/>
          <w:sz w:val="23"/>
          <w:szCs w:val="23"/>
          <w:lang w:val="en-GB"/>
        </w:rPr>
        <w:t>we acknowledge the application of the condition of necessity, which stipulates that the applicant must submit an application for the award of grant funding before the start of the investment project;</w:t>
      </w:r>
    </w:p>
    <w:p w:rsidR="004B4F96" w:rsidRPr="007A746E" w:rsidRDefault="004B4F96" w:rsidP="004B4F96">
      <w:pPr>
        <w:pStyle w:val="Telobesedila-zamik"/>
        <w:numPr>
          <w:ilvl w:val="0"/>
          <w:numId w:val="18"/>
        </w:numPr>
        <w:tabs>
          <w:tab w:val="clear" w:pos="735"/>
          <w:tab w:val="num" w:pos="426"/>
        </w:tabs>
        <w:ind w:left="426" w:hanging="426"/>
        <w:rPr>
          <w:rFonts w:ascii="Times New Roman" w:hAnsi="Times New Roman"/>
          <w:sz w:val="23"/>
          <w:szCs w:val="23"/>
          <w:lang w:val="en-GB"/>
        </w:rPr>
      </w:pPr>
      <w:proofErr w:type="gramStart"/>
      <w:r w:rsidRPr="007A746E">
        <w:rPr>
          <w:rFonts w:ascii="Times New Roman" w:hAnsi="Times New Roman"/>
          <w:sz w:val="23"/>
          <w:szCs w:val="23"/>
          <w:lang w:val="en-GB"/>
        </w:rPr>
        <w:t xml:space="preserve">we acknowledge that the project company/grant beneficiary must </w:t>
      </w:r>
      <w:r w:rsidRPr="007A746E">
        <w:rPr>
          <w:rFonts w:ascii="Times New Roman" w:hAnsi="Times New Roman"/>
          <w:b/>
          <w:color w:val="000000"/>
          <w:sz w:val="23"/>
          <w:szCs w:val="23"/>
          <w:lang w:val="en-GB"/>
        </w:rPr>
        <w:t>enclose with the request for payment</w:t>
      </w:r>
      <w:r w:rsidRPr="007A746E">
        <w:rPr>
          <w:rFonts w:ascii="Times New Roman" w:hAnsi="Times New Roman"/>
          <w:color w:val="000000"/>
          <w:sz w:val="23"/>
          <w:szCs w:val="23"/>
          <w:lang w:val="en-GB"/>
        </w:rPr>
        <w:t xml:space="preserve"> </w:t>
      </w:r>
      <w:r w:rsidRPr="007A746E">
        <w:rPr>
          <w:rFonts w:ascii="Times New Roman" w:hAnsi="Times New Roman"/>
          <w:b/>
          <w:color w:val="000000"/>
          <w:sz w:val="23"/>
          <w:szCs w:val="23"/>
          <w:lang w:val="en-GB"/>
        </w:rPr>
        <w:t xml:space="preserve">an unconditional bank guarantee issued by an investment-grade bank with its registered office in a Member State </w:t>
      </w:r>
      <w:r w:rsidRPr="007A746E">
        <w:rPr>
          <w:rFonts w:ascii="Times New Roman" w:hAnsi="Times New Roman"/>
          <w:color w:val="000000"/>
          <w:sz w:val="23"/>
          <w:szCs w:val="23"/>
          <w:lang w:val="en-GB"/>
        </w:rPr>
        <w:t>(i.e. an unconditional bank guarantee issued by an investment-grade bank having its head office in a third country if that bank has its branch in the EU and calling on the guarantee is explicitly enabled also in that branch) as security for performance of contractually obligations payable on the Agency’s first written demand for payment, with the period of validity until the date</w:t>
      </w:r>
      <w:r w:rsidRPr="007A746E">
        <w:rPr>
          <w:rFonts w:ascii="Times New Roman" w:hAnsi="Times New Roman"/>
          <w:color w:val="000000"/>
          <w:sz w:val="23"/>
          <w:szCs w:val="23"/>
          <w:lang w:val="en-GB" w:eastAsia="en-US"/>
        </w:rPr>
        <w:t xml:space="preserve"> being </w:t>
      </w:r>
      <w:r w:rsidRPr="007A746E">
        <w:rPr>
          <w:rFonts w:ascii="Times New Roman" w:hAnsi="Times New Roman"/>
          <w:b/>
          <w:bCs/>
          <w:color w:val="000000"/>
          <w:sz w:val="23"/>
          <w:szCs w:val="23"/>
          <w:lang w:val="en-GB" w:eastAsia="en-US"/>
        </w:rPr>
        <w:t>three years and three months after the date of signature of the Grant Contract,</w:t>
      </w:r>
      <w:r w:rsidRPr="007A746E">
        <w:rPr>
          <w:rFonts w:ascii="Arial" w:hAnsi="Arial" w:cs="Arial"/>
          <w:sz w:val="23"/>
          <w:szCs w:val="23"/>
          <w:lang w:val="en-GB"/>
        </w:rPr>
        <w:t xml:space="preserve"> and </w:t>
      </w:r>
      <w:r w:rsidRPr="007A746E">
        <w:rPr>
          <w:rFonts w:ascii="Times New Roman" w:hAnsi="Times New Roman"/>
          <w:color w:val="000000"/>
          <w:sz w:val="23"/>
          <w:szCs w:val="23"/>
          <w:lang w:val="en-GB"/>
        </w:rPr>
        <w:t>in the full amount of the demand, with which the bank undertakes to pay a specified sum of money if contractual obligations have not been duly fulfilled.</w:t>
      </w:r>
      <w:proofErr w:type="gramEnd"/>
    </w:p>
    <w:tbl>
      <w:tblPr>
        <w:tblW w:w="9210" w:type="dxa"/>
        <w:jc w:val="center"/>
        <w:tblLayout w:type="fixed"/>
        <w:tblCellMar>
          <w:left w:w="70" w:type="dxa"/>
          <w:right w:w="70" w:type="dxa"/>
        </w:tblCellMar>
        <w:tblLook w:val="0000" w:firstRow="0" w:lastRow="0" w:firstColumn="0" w:lastColumn="0" w:noHBand="0" w:noVBand="0"/>
      </w:tblPr>
      <w:tblGrid>
        <w:gridCol w:w="3472"/>
        <w:gridCol w:w="1490"/>
        <w:gridCol w:w="4248"/>
      </w:tblGrid>
      <w:tr w:rsidR="004B4F96" w:rsidRPr="007A746E" w:rsidTr="007A746E">
        <w:trPr>
          <w:trHeight w:val="695"/>
          <w:jc w:val="center"/>
        </w:trPr>
        <w:tc>
          <w:tcPr>
            <w:tcW w:w="3472" w:type="dxa"/>
          </w:tcPr>
          <w:p w:rsidR="004B4F96" w:rsidRPr="007A746E" w:rsidRDefault="004B4F96" w:rsidP="007A746E">
            <w:pPr>
              <w:pStyle w:val="Telobesedila-zamik"/>
              <w:ind w:left="0"/>
              <w:jc w:val="left"/>
              <w:rPr>
                <w:rFonts w:ascii="Times New Roman" w:hAnsi="Times New Roman"/>
                <w:color w:val="000000"/>
                <w:sz w:val="23"/>
                <w:szCs w:val="23"/>
                <w:lang w:val="en-GB"/>
              </w:rPr>
            </w:pPr>
          </w:p>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Done at ________ on _________</w:t>
            </w:r>
          </w:p>
        </w:tc>
        <w:tc>
          <w:tcPr>
            <w:tcW w:w="1490" w:type="dxa"/>
          </w:tcPr>
          <w:p w:rsidR="004B4F96" w:rsidRPr="007A746E" w:rsidRDefault="004B4F96" w:rsidP="007A746E">
            <w:pPr>
              <w:pStyle w:val="Telobesedila-zamik"/>
              <w:ind w:left="0"/>
              <w:jc w:val="left"/>
              <w:rPr>
                <w:rFonts w:ascii="Times New Roman" w:hAnsi="Times New Roman"/>
                <w:color w:val="000000"/>
                <w:sz w:val="23"/>
                <w:szCs w:val="23"/>
                <w:lang w:val="en-GB"/>
              </w:rPr>
            </w:pPr>
          </w:p>
        </w:tc>
        <w:tc>
          <w:tcPr>
            <w:tcW w:w="4248" w:type="dxa"/>
          </w:tcPr>
          <w:p w:rsidR="004B4F96" w:rsidRPr="007A746E" w:rsidRDefault="004B4F96" w:rsidP="007A746E">
            <w:pPr>
              <w:pStyle w:val="Telobesedila-zamik"/>
              <w:ind w:left="0"/>
              <w:jc w:val="left"/>
              <w:rPr>
                <w:rFonts w:ascii="Times New Roman" w:hAnsi="Times New Roman"/>
                <w:color w:val="000000"/>
                <w:sz w:val="23"/>
                <w:szCs w:val="23"/>
                <w:lang w:val="en-GB"/>
              </w:rPr>
            </w:pPr>
          </w:p>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Signature of authorised person</w:t>
            </w:r>
          </w:p>
        </w:tc>
      </w:tr>
    </w:tbl>
    <w:p w:rsidR="004B4F96" w:rsidRPr="007A746E" w:rsidRDefault="004B4F96" w:rsidP="004B4F96">
      <w:pPr>
        <w:pStyle w:val="Telobesedila-zamik"/>
        <w:ind w:left="0"/>
        <w:jc w:val="right"/>
        <w:rPr>
          <w:rFonts w:ascii="Times New Roman" w:hAnsi="Times New Roman"/>
          <w:color w:val="000000"/>
          <w:sz w:val="23"/>
          <w:szCs w:val="23"/>
          <w:bdr w:val="single" w:sz="4" w:space="0" w:color="auto" w:frame="1"/>
          <w:lang w:val="en-GB"/>
        </w:rPr>
      </w:pPr>
      <w:bookmarkStart w:id="40" w:name="_Toc164822234"/>
      <w:bookmarkStart w:id="41" w:name="_Toc164822442"/>
      <w:bookmarkEnd w:id="40"/>
      <w:bookmarkEnd w:id="41"/>
      <w:r w:rsidRPr="007A746E">
        <w:rPr>
          <w:rFonts w:ascii="Times New Roman" w:hAnsi="Times New Roman"/>
          <w:color w:val="000000"/>
          <w:sz w:val="23"/>
          <w:szCs w:val="23"/>
          <w:bdr w:val="single" w:sz="4" w:space="0" w:color="auto" w:frame="1"/>
          <w:lang w:val="en-GB"/>
        </w:rPr>
        <w:br w:type="page"/>
      </w:r>
    </w:p>
    <w:p w:rsidR="004B4F96" w:rsidRPr="007A746E" w:rsidRDefault="004B4F96" w:rsidP="004B4F96">
      <w:pPr>
        <w:pStyle w:val="Telobesedila-zamik"/>
        <w:ind w:left="0"/>
        <w:jc w:val="right"/>
        <w:rPr>
          <w:rFonts w:ascii="Times New Roman" w:hAnsi="Times New Roman"/>
          <w:color w:val="000000"/>
          <w:sz w:val="23"/>
          <w:szCs w:val="23"/>
          <w:bdr w:val="single" w:sz="4" w:space="0" w:color="auto" w:frame="1"/>
          <w:lang w:val="en-GB"/>
        </w:rPr>
      </w:pPr>
      <w:r w:rsidRPr="007A746E">
        <w:rPr>
          <w:rFonts w:ascii="Times New Roman" w:hAnsi="Times New Roman"/>
          <w:color w:val="000000"/>
          <w:sz w:val="23"/>
          <w:szCs w:val="23"/>
          <w:bdr w:val="single" w:sz="4" w:space="0" w:color="auto" w:frame="1"/>
          <w:lang w:val="en-GB"/>
        </w:rPr>
        <w:lastRenderedPageBreak/>
        <w:t>Form 3</w:t>
      </w:r>
    </w:p>
    <w:p w:rsidR="004B4F96" w:rsidRPr="007A746E" w:rsidRDefault="004B4F96" w:rsidP="004B4F96">
      <w:pPr>
        <w:pStyle w:val="Naslov1"/>
        <w:tabs>
          <w:tab w:val="clear" w:pos="284"/>
        </w:tabs>
        <w:ind w:left="284"/>
        <w:jc w:val="left"/>
        <w:rPr>
          <w:lang w:val="en-GB"/>
        </w:rPr>
      </w:pPr>
      <w:bookmarkStart w:id="42" w:name="_Toc456700626"/>
      <w:r w:rsidRPr="007A746E">
        <w:rPr>
          <w:lang w:val="en-GB"/>
        </w:rPr>
        <w:t>INFORMATION ON THE TYPE OF INVESTMENT PROJECT</w:t>
      </w:r>
      <w:bookmarkEnd w:id="42"/>
    </w:p>
    <w:p w:rsidR="004B4F96" w:rsidRPr="007A746E" w:rsidRDefault="004B4F96" w:rsidP="004B4F96">
      <w:pPr>
        <w:pStyle w:val="Telobesedila-zamik"/>
        <w:ind w:left="0"/>
        <w:rPr>
          <w:rFonts w:ascii="Times New Roman" w:hAnsi="Times New Roman"/>
          <w:b/>
          <w:bCs/>
          <w:color w:val="000000"/>
          <w:sz w:val="23"/>
          <w:szCs w:val="23"/>
          <w:lang w:val="en-GB"/>
        </w:rPr>
      </w:pPr>
    </w:p>
    <w:tbl>
      <w:tblPr>
        <w:tblW w:w="9216"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2669"/>
        <w:gridCol w:w="1417"/>
        <w:gridCol w:w="2142"/>
        <w:gridCol w:w="2988"/>
      </w:tblGrid>
      <w:tr w:rsidR="004B4F96" w:rsidRPr="00F95CF7" w:rsidTr="007A746E">
        <w:tc>
          <w:tcPr>
            <w:tcW w:w="2669" w:type="dxa"/>
            <w:tcBorders>
              <w:top w:val="double" w:sz="6" w:space="0" w:color="000000"/>
            </w:tcBorders>
            <w:shd w:val="pct25" w:color="auto" w:fill="FFFFFF"/>
            <w:vAlign w:val="center"/>
          </w:tcPr>
          <w:p w:rsidR="004B4F96" w:rsidRPr="007A746E" w:rsidRDefault="004B4F96" w:rsidP="007A746E">
            <w:pPr>
              <w:pStyle w:val="Telobesedila-zamik"/>
              <w:spacing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Type of the investment project</w:t>
            </w:r>
          </w:p>
        </w:tc>
        <w:tc>
          <w:tcPr>
            <w:tcW w:w="1417" w:type="dxa"/>
            <w:tcBorders>
              <w:top w:val="double" w:sz="6" w:space="0" w:color="000000"/>
            </w:tcBorders>
            <w:shd w:val="pct25" w:color="auto" w:fill="FFFFFF"/>
            <w:vAlign w:val="center"/>
          </w:tcPr>
          <w:p w:rsidR="004B4F96" w:rsidRPr="007A746E" w:rsidRDefault="004B4F96" w:rsidP="007A746E">
            <w:pPr>
              <w:pStyle w:val="Telobesedila-zamik"/>
              <w:spacing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Mark the  appropriate box</w:t>
            </w:r>
          </w:p>
        </w:tc>
        <w:tc>
          <w:tcPr>
            <w:tcW w:w="2142" w:type="dxa"/>
            <w:tcBorders>
              <w:top w:val="double" w:sz="6" w:space="0" w:color="000000"/>
            </w:tcBorders>
            <w:shd w:val="pct25" w:color="auto" w:fill="FFFFFF"/>
            <w:vAlign w:val="center"/>
          </w:tcPr>
          <w:p w:rsidR="004B4F96" w:rsidRPr="007A746E" w:rsidRDefault="004B4F96" w:rsidP="007A746E">
            <w:pPr>
              <w:pStyle w:val="Telobesedila-zamik"/>
              <w:spacing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Four-digit code category (group) according to CPA classification 2008</w:t>
            </w:r>
          </w:p>
        </w:tc>
        <w:tc>
          <w:tcPr>
            <w:tcW w:w="2988" w:type="dxa"/>
            <w:tcBorders>
              <w:top w:val="double" w:sz="6" w:space="0" w:color="000000"/>
            </w:tcBorders>
            <w:shd w:val="pct25" w:color="auto" w:fill="FFFFFF"/>
            <w:vAlign w:val="center"/>
          </w:tcPr>
          <w:p w:rsidR="004B4F96" w:rsidRPr="007A746E" w:rsidRDefault="004B4F96" w:rsidP="007A746E">
            <w:pPr>
              <w:pStyle w:val="Telobesedila-zamik"/>
              <w:spacing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Short justification  for the classification of the investment project in manufacturing sector/ internationally marketable services/ R &amp; D activity</w:t>
            </w:r>
          </w:p>
        </w:tc>
      </w:tr>
      <w:tr w:rsidR="004B4F96" w:rsidRPr="00F95CF7" w:rsidTr="007A746E">
        <w:trPr>
          <w:trHeight w:val="135"/>
        </w:trPr>
        <w:tc>
          <w:tcPr>
            <w:tcW w:w="2669" w:type="dxa"/>
            <w:tcBorders>
              <w:top w:val="nil"/>
            </w:tcBorders>
            <w:vAlign w:val="center"/>
          </w:tcPr>
          <w:p w:rsidR="004B4F96" w:rsidRPr="007A746E" w:rsidRDefault="004B4F96" w:rsidP="007A746E">
            <w:pPr>
              <w:pStyle w:val="Telobesedila-zamik"/>
              <w:spacing w:line="276" w:lineRule="auto"/>
              <w:ind w:left="0"/>
              <w:rPr>
                <w:rFonts w:ascii="Times New Roman" w:hAnsi="Times New Roman"/>
                <w:color w:val="000000"/>
                <w:sz w:val="23"/>
                <w:szCs w:val="23"/>
                <w:lang w:val="en-GB" w:eastAsia="en-US"/>
              </w:rPr>
            </w:pPr>
          </w:p>
        </w:tc>
        <w:tc>
          <w:tcPr>
            <w:tcW w:w="1417" w:type="dxa"/>
            <w:tcBorders>
              <w:top w:val="nil"/>
            </w:tcBorders>
            <w:vAlign w:val="center"/>
          </w:tcPr>
          <w:p w:rsidR="004B4F96" w:rsidRPr="007A746E" w:rsidRDefault="004B4F96" w:rsidP="007A746E">
            <w:pPr>
              <w:pStyle w:val="Telobesedila-zamik"/>
              <w:spacing w:line="276" w:lineRule="auto"/>
              <w:ind w:left="0"/>
              <w:rPr>
                <w:rFonts w:ascii="Times New Roman" w:hAnsi="Times New Roman"/>
                <w:color w:val="000000"/>
                <w:sz w:val="23"/>
                <w:szCs w:val="23"/>
                <w:lang w:val="en-GB" w:eastAsia="en-US"/>
              </w:rPr>
            </w:pPr>
          </w:p>
        </w:tc>
        <w:tc>
          <w:tcPr>
            <w:tcW w:w="2142" w:type="dxa"/>
            <w:tcBorders>
              <w:top w:val="nil"/>
            </w:tcBorders>
            <w:vAlign w:val="center"/>
          </w:tcPr>
          <w:p w:rsidR="004B4F96" w:rsidRPr="007A746E" w:rsidRDefault="004B4F96" w:rsidP="007A746E">
            <w:pPr>
              <w:pStyle w:val="Telobesedila-zamik"/>
              <w:spacing w:line="276" w:lineRule="auto"/>
              <w:ind w:left="0"/>
              <w:rPr>
                <w:rFonts w:ascii="Times New Roman" w:hAnsi="Times New Roman"/>
                <w:color w:val="000000"/>
                <w:sz w:val="23"/>
                <w:szCs w:val="23"/>
                <w:lang w:val="en-GB" w:eastAsia="en-US"/>
              </w:rPr>
            </w:pPr>
          </w:p>
        </w:tc>
        <w:tc>
          <w:tcPr>
            <w:tcW w:w="2988" w:type="dxa"/>
            <w:tcBorders>
              <w:top w:val="nil"/>
            </w:tcBorders>
            <w:vAlign w:val="center"/>
          </w:tcPr>
          <w:p w:rsidR="004B4F96" w:rsidRPr="007A746E" w:rsidRDefault="004B4F96" w:rsidP="007A746E">
            <w:pPr>
              <w:pStyle w:val="Telobesedila-zamik"/>
              <w:spacing w:line="276" w:lineRule="auto"/>
              <w:ind w:left="0"/>
              <w:rPr>
                <w:rFonts w:ascii="Times New Roman" w:hAnsi="Times New Roman"/>
                <w:color w:val="000000"/>
                <w:sz w:val="23"/>
                <w:szCs w:val="23"/>
                <w:lang w:val="en-GB" w:eastAsia="en-US"/>
              </w:rPr>
            </w:pPr>
          </w:p>
        </w:tc>
      </w:tr>
      <w:tr w:rsidR="004B4F96" w:rsidRPr="007A746E" w:rsidTr="007A746E">
        <w:trPr>
          <w:trHeight w:val="403"/>
        </w:trPr>
        <w:tc>
          <w:tcPr>
            <w:tcW w:w="2669" w:type="dxa"/>
            <w:shd w:val="clear" w:color="auto" w:fill="C0C0C0"/>
            <w:vAlign w:val="center"/>
          </w:tcPr>
          <w:p w:rsidR="004B4F96" w:rsidRPr="007A746E" w:rsidRDefault="004B4F96" w:rsidP="007A746E">
            <w:pPr>
              <w:pStyle w:val="Telobesedila-zamik"/>
              <w:spacing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1) Investment project in the manufacturing sector of the economy</w:t>
            </w:r>
          </w:p>
        </w:tc>
        <w:tc>
          <w:tcPr>
            <w:tcW w:w="1417" w:type="dxa"/>
            <w:tcBorders>
              <w:top w:val="nil"/>
            </w:tcBorders>
            <w:vAlign w:val="center"/>
          </w:tcPr>
          <w:p w:rsidR="004B4F96" w:rsidRPr="007A746E" w:rsidRDefault="004B4F96" w:rsidP="007A746E">
            <w:pPr>
              <w:pStyle w:val="Telobesedila-zamik"/>
              <w:spacing w:line="276" w:lineRule="auto"/>
              <w:ind w:left="0"/>
              <w:jc w:val="center"/>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w:t>
            </w:r>
          </w:p>
        </w:tc>
        <w:tc>
          <w:tcPr>
            <w:tcW w:w="2142" w:type="dxa"/>
            <w:tcBorders>
              <w:top w:val="nil"/>
            </w:tcBorders>
            <w:vAlign w:val="center"/>
          </w:tcPr>
          <w:p w:rsidR="004B4F96" w:rsidRPr="007A746E" w:rsidRDefault="004B4F96" w:rsidP="007A746E">
            <w:pPr>
              <w:pStyle w:val="Telobesedila-zamik"/>
              <w:spacing w:line="276" w:lineRule="auto"/>
              <w:ind w:left="0"/>
              <w:rPr>
                <w:rFonts w:ascii="Times New Roman" w:hAnsi="Times New Roman"/>
                <w:color w:val="000000"/>
                <w:sz w:val="23"/>
                <w:szCs w:val="23"/>
                <w:lang w:val="en-GB" w:eastAsia="en-US"/>
              </w:rPr>
            </w:pPr>
          </w:p>
        </w:tc>
        <w:tc>
          <w:tcPr>
            <w:tcW w:w="2988" w:type="dxa"/>
            <w:tcBorders>
              <w:top w:val="nil"/>
            </w:tcBorders>
            <w:vAlign w:val="center"/>
          </w:tcPr>
          <w:p w:rsidR="004B4F96" w:rsidRPr="007A746E" w:rsidRDefault="004B4F96" w:rsidP="007A746E">
            <w:pPr>
              <w:pStyle w:val="Telobesedila-zamik"/>
              <w:spacing w:line="276" w:lineRule="auto"/>
              <w:ind w:left="0"/>
              <w:rPr>
                <w:rFonts w:ascii="Times New Roman" w:hAnsi="Times New Roman"/>
                <w:color w:val="000000"/>
                <w:sz w:val="23"/>
                <w:szCs w:val="23"/>
                <w:lang w:val="en-GB" w:eastAsia="en-US"/>
              </w:rPr>
            </w:pPr>
          </w:p>
        </w:tc>
      </w:tr>
      <w:tr w:rsidR="004B4F96" w:rsidRPr="007A746E" w:rsidTr="007A746E">
        <w:trPr>
          <w:trHeight w:val="403"/>
        </w:trPr>
        <w:tc>
          <w:tcPr>
            <w:tcW w:w="2669" w:type="dxa"/>
            <w:shd w:val="clear" w:color="auto" w:fill="C0C0C0"/>
            <w:vAlign w:val="center"/>
          </w:tcPr>
          <w:p w:rsidR="004B4F96" w:rsidRPr="007A746E" w:rsidRDefault="004B4F96" w:rsidP="007A746E">
            <w:pPr>
              <w:pStyle w:val="Telobesedila-zamik"/>
              <w:spacing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2) Investment project in the service sector activities that are internationally marketable</w:t>
            </w:r>
          </w:p>
        </w:tc>
        <w:tc>
          <w:tcPr>
            <w:tcW w:w="1417" w:type="dxa"/>
            <w:tcBorders>
              <w:top w:val="nil"/>
            </w:tcBorders>
            <w:vAlign w:val="center"/>
          </w:tcPr>
          <w:p w:rsidR="004B4F96" w:rsidRPr="007A746E" w:rsidRDefault="004B4F96" w:rsidP="007A746E">
            <w:pPr>
              <w:pStyle w:val="Telobesedila-zamik"/>
              <w:spacing w:line="276" w:lineRule="auto"/>
              <w:ind w:left="0"/>
              <w:jc w:val="center"/>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w:t>
            </w:r>
          </w:p>
        </w:tc>
        <w:tc>
          <w:tcPr>
            <w:tcW w:w="2142" w:type="dxa"/>
            <w:tcBorders>
              <w:top w:val="nil"/>
            </w:tcBorders>
            <w:vAlign w:val="center"/>
          </w:tcPr>
          <w:p w:rsidR="004B4F96" w:rsidRPr="007A746E" w:rsidRDefault="004B4F96" w:rsidP="007A746E">
            <w:pPr>
              <w:pStyle w:val="Telobesedila-zamik"/>
              <w:spacing w:line="276" w:lineRule="auto"/>
              <w:ind w:left="0"/>
              <w:rPr>
                <w:rFonts w:ascii="Times New Roman" w:hAnsi="Times New Roman"/>
                <w:color w:val="000000"/>
                <w:sz w:val="23"/>
                <w:szCs w:val="23"/>
                <w:lang w:val="en-GB" w:eastAsia="en-US"/>
              </w:rPr>
            </w:pPr>
          </w:p>
        </w:tc>
        <w:tc>
          <w:tcPr>
            <w:tcW w:w="2988" w:type="dxa"/>
            <w:tcBorders>
              <w:top w:val="nil"/>
            </w:tcBorders>
            <w:vAlign w:val="center"/>
          </w:tcPr>
          <w:p w:rsidR="004B4F96" w:rsidRPr="007A746E" w:rsidRDefault="004B4F96" w:rsidP="007A746E">
            <w:pPr>
              <w:pStyle w:val="Telobesedila-zamik"/>
              <w:spacing w:line="276" w:lineRule="auto"/>
              <w:ind w:left="0"/>
              <w:rPr>
                <w:rFonts w:ascii="Times New Roman" w:hAnsi="Times New Roman"/>
                <w:color w:val="000000"/>
                <w:sz w:val="23"/>
                <w:szCs w:val="23"/>
                <w:lang w:val="en-GB" w:eastAsia="en-US"/>
              </w:rPr>
            </w:pPr>
          </w:p>
        </w:tc>
      </w:tr>
      <w:tr w:rsidR="004B4F96" w:rsidRPr="007A746E" w:rsidTr="007A746E">
        <w:trPr>
          <w:trHeight w:val="403"/>
        </w:trPr>
        <w:tc>
          <w:tcPr>
            <w:tcW w:w="2669" w:type="dxa"/>
            <w:tcBorders>
              <w:bottom w:val="double" w:sz="6" w:space="0" w:color="000000"/>
            </w:tcBorders>
            <w:shd w:val="clear" w:color="auto" w:fill="C0C0C0"/>
            <w:vAlign w:val="center"/>
          </w:tcPr>
          <w:p w:rsidR="004B4F96" w:rsidRPr="007A746E" w:rsidRDefault="004B4F96" w:rsidP="007A746E">
            <w:pPr>
              <w:pStyle w:val="Telobesedila-zamik"/>
              <w:spacing w:line="276" w:lineRule="auto"/>
              <w:ind w:left="0"/>
              <w:jc w:val="left"/>
              <w:rPr>
                <w:rFonts w:ascii="Times New Roman" w:hAnsi="Times New Roman"/>
                <w:color w:val="000000"/>
                <w:sz w:val="23"/>
                <w:szCs w:val="23"/>
                <w:vertAlign w:val="superscript"/>
                <w:lang w:val="en-GB" w:eastAsia="en-US"/>
              </w:rPr>
            </w:pPr>
            <w:r w:rsidRPr="007A746E">
              <w:rPr>
                <w:rFonts w:ascii="Times New Roman" w:hAnsi="Times New Roman"/>
                <w:color w:val="000000"/>
                <w:sz w:val="23"/>
                <w:szCs w:val="23"/>
                <w:lang w:val="en-GB" w:eastAsia="en-US"/>
              </w:rPr>
              <w:t>3) Investment project in research and development activity*</w:t>
            </w:r>
          </w:p>
        </w:tc>
        <w:tc>
          <w:tcPr>
            <w:tcW w:w="1417" w:type="dxa"/>
            <w:tcBorders>
              <w:bottom w:val="double" w:sz="6" w:space="0" w:color="000000"/>
            </w:tcBorders>
            <w:vAlign w:val="center"/>
          </w:tcPr>
          <w:p w:rsidR="004B4F96" w:rsidRPr="007A746E" w:rsidRDefault="004B4F96" w:rsidP="007A746E">
            <w:pPr>
              <w:pStyle w:val="Telobesedila-zamik"/>
              <w:spacing w:line="276" w:lineRule="auto"/>
              <w:ind w:left="0"/>
              <w:jc w:val="center"/>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w:t>
            </w:r>
          </w:p>
        </w:tc>
        <w:tc>
          <w:tcPr>
            <w:tcW w:w="2142" w:type="dxa"/>
            <w:tcBorders>
              <w:bottom w:val="double" w:sz="6" w:space="0" w:color="000000"/>
            </w:tcBorders>
            <w:vAlign w:val="center"/>
          </w:tcPr>
          <w:p w:rsidR="004B4F96" w:rsidRPr="007A746E" w:rsidRDefault="004B4F96" w:rsidP="007A746E">
            <w:pPr>
              <w:pStyle w:val="Telobesedila-zamik"/>
              <w:spacing w:line="276" w:lineRule="auto"/>
              <w:ind w:left="0"/>
              <w:rPr>
                <w:rFonts w:ascii="Times New Roman" w:hAnsi="Times New Roman"/>
                <w:color w:val="000000"/>
                <w:sz w:val="23"/>
                <w:szCs w:val="23"/>
                <w:lang w:val="en-GB" w:eastAsia="en-US"/>
              </w:rPr>
            </w:pPr>
          </w:p>
        </w:tc>
        <w:tc>
          <w:tcPr>
            <w:tcW w:w="2988" w:type="dxa"/>
            <w:tcBorders>
              <w:bottom w:val="double" w:sz="6" w:space="0" w:color="000000"/>
            </w:tcBorders>
            <w:vAlign w:val="center"/>
          </w:tcPr>
          <w:p w:rsidR="004B4F96" w:rsidRPr="007A746E" w:rsidRDefault="004B4F96" w:rsidP="007A746E">
            <w:pPr>
              <w:pStyle w:val="Telobesedila-zamik"/>
              <w:spacing w:line="276" w:lineRule="auto"/>
              <w:ind w:left="0"/>
              <w:rPr>
                <w:rFonts w:ascii="Times New Roman" w:hAnsi="Times New Roman"/>
                <w:color w:val="000000"/>
                <w:sz w:val="23"/>
                <w:szCs w:val="23"/>
                <w:lang w:val="en-GB" w:eastAsia="en-US"/>
              </w:rPr>
            </w:pPr>
          </w:p>
        </w:tc>
      </w:tr>
    </w:tbl>
    <w:p w:rsidR="004B4F96" w:rsidRPr="007A746E" w:rsidRDefault="004B4F96" w:rsidP="004B4F96">
      <w:pPr>
        <w:spacing w:after="200" w:line="276" w:lineRule="auto"/>
        <w:jc w:val="both"/>
        <w:rPr>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A research and development project in its entirety must be in:</w:t>
      </w:r>
    </w:p>
    <w:p w:rsidR="004B4F96" w:rsidRPr="007A746E" w:rsidRDefault="004B4F96" w:rsidP="004B4F96">
      <w:pPr>
        <w:pStyle w:val="Telobesedila-zamik"/>
        <w:numPr>
          <w:ilvl w:val="0"/>
          <w:numId w:val="49"/>
        </w:numPr>
        <w:spacing w:before="0" w:after="0"/>
        <w:ind w:left="714" w:hanging="357"/>
        <w:rPr>
          <w:rFonts w:ascii="Times New Roman" w:hAnsi="Times New Roman"/>
          <w:color w:val="000000"/>
          <w:sz w:val="23"/>
          <w:szCs w:val="23"/>
          <w:lang w:val="en-GB"/>
        </w:rPr>
      </w:pPr>
      <w:r w:rsidRPr="007A746E">
        <w:rPr>
          <w:rFonts w:ascii="Times New Roman" w:hAnsi="Times New Roman"/>
          <w:b/>
          <w:bCs/>
          <w:color w:val="000000"/>
          <w:sz w:val="23"/>
          <w:szCs w:val="23"/>
          <w:lang w:val="en-GB"/>
        </w:rPr>
        <w:t>industrial research</w:t>
      </w:r>
      <w:r w:rsidRPr="007A746E">
        <w:rPr>
          <w:rFonts w:ascii="Times New Roman" w:hAnsi="Times New Roman"/>
          <w:color w:val="000000"/>
          <w:sz w:val="23"/>
          <w:szCs w:val="23"/>
          <w:lang w:val="en-GB"/>
        </w:rPr>
        <w:t xml:space="preserve"> means the planned research or critical investigation aimed at the acquisition of new knowledge and skills for developing new products, processes or services or for bringing about a significant improvement in existing products, processes or services, and/or</w:t>
      </w:r>
    </w:p>
    <w:p w:rsidR="004B4F96" w:rsidRPr="007A746E" w:rsidRDefault="004B4F96" w:rsidP="004B4F96">
      <w:pPr>
        <w:pStyle w:val="Telobesedila-zamik"/>
        <w:numPr>
          <w:ilvl w:val="0"/>
          <w:numId w:val="49"/>
        </w:numPr>
        <w:spacing w:before="0" w:after="0"/>
        <w:ind w:left="714" w:hanging="357"/>
        <w:rPr>
          <w:rFonts w:ascii="Times New Roman" w:hAnsi="Times New Roman"/>
          <w:color w:val="000000"/>
          <w:sz w:val="23"/>
          <w:szCs w:val="23"/>
          <w:lang w:val="en-GB"/>
        </w:rPr>
      </w:pPr>
      <w:proofErr w:type="gramStart"/>
      <w:r w:rsidRPr="007A746E">
        <w:rPr>
          <w:rFonts w:ascii="Times New Roman" w:hAnsi="Times New Roman"/>
          <w:b/>
          <w:bCs/>
          <w:color w:val="000000"/>
          <w:sz w:val="23"/>
          <w:szCs w:val="23"/>
          <w:lang w:val="en-GB"/>
        </w:rPr>
        <w:t>development</w:t>
      </w:r>
      <w:proofErr w:type="gramEnd"/>
      <w:r w:rsidRPr="007A746E">
        <w:rPr>
          <w:rFonts w:ascii="Times New Roman" w:hAnsi="Times New Roman"/>
          <w:b/>
          <w:bCs/>
          <w:color w:val="000000"/>
          <w:sz w:val="23"/>
          <w:szCs w:val="23"/>
          <w:lang w:val="en-GB"/>
        </w:rPr>
        <w:t xml:space="preserve"> of prototypes for commercial use</w:t>
      </w:r>
      <w:r w:rsidRPr="007A746E">
        <w:rPr>
          <w:rFonts w:ascii="Times New Roman" w:hAnsi="Times New Roman"/>
          <w:color w:val="000000"/>
          <w:sz w:val="23"/>
          <w:szCs w:val="23"/>
          <w:lang w:val="en-GB"/>
        </w:rPr>
        <w:t xml:space="preserve"> where the prototype is necessarily the final commercial product and which is too expensive to produce for it to be used only for demonstration and validation purposes. </w:t>
      </w:r>
    </w:p>
    <w:p w:rsidR="004B4F96" w:rsidRPr="007A746E" w:rsidRDefault="004B4F96" w:rsidP="004B4F96">
      <w:pPr>
        <w:pStyle w:val="Telobesedila-zamik"/>
        <w:ind w:left="0"/>
        <w:rPr>
          <w:rFonts w:ascii="Times New Roman" w:hAnsi="Times New Roman"/>
          <w:bCs/>
          <w:sz w:val="23"/>
          <w:szCs w:val="23"/>
          <w:lang w:val="en-GB"/>
        </w:rPr>
      </w:pPr>
      <w:r w:rsidRPr="007A746E">
        <w:rPr>
          <w:rFonts w:ascii="Times New Roman" w:hAnsi="Times New Roman"/>
          <w:bCs/>
          <w:sz w:val="23"/>
          <w:szCs w:val="23"/>
          <w:lang w:val="en-GB"/>
        </w:rPr>
        <w:t>Attached to the final report on the net new employment created the project company/grant beneficiary must also submit for an investment project in research and development activity the organisation chart and the job classification act in force.</w:t>
      </w:r>
    </w:p>
    <w:p w:rsidR="004B4F96" w:rsidRPr="007A746E" w:rsidRDefault="004B4F96" w:rsidP="004B4F96">
      <w:pPr>
        <w:pStyle w:val="Telobesedila-zamik"/>
        <w:ind w:left="0"/>
        <w:rPr>
          <w:rFonts w:ascii="Times New Roman" w:hAnsi="Times New Roman"/>
          <w:bCs/>
          <w:sz w:val="23"/>
          <w:szCs w:val="23"/>
          <w:lang w:val="en-GB"/>
        </w:rPr>
      </w:pPr>
      <w:proofErr w:type="gramStart"/>
      <w:r w:rsidRPr="007A746E">
        <w:rPr>
          <w:rFonts w:ascii="Times New Roman" w:hAnsi="Times New Roman"/>
          <w:bCs/>
          <w:sz w:val="23"/>
          <w:szCs w:val="23"/>
          <w:lang w:val="en-GB"/>
        </w:rPr>
        <w:t>If the duly registered main economic activity of the project company/grant beneficiary that will execute the investment project in research and development activity for which a grant is requested will not be ‘Research and development’ (according to the statistical classification of products by activity CPA 2008, code of category M72.1), the company must set up and run the research and development unit as a separate organisational unit.</w:t>
      </w:r>
      <w:proofErr w:type="gramEnd"/>
      <w:r w:rsidRPr="007A746E">
        <w:rPr>
          <w:rFonts w:ascii="Times New Roman" w:hAnsi="Times New Roman"/>
          <w:bCs/>
          <w:sz w:val="23"/>
          <w:szCs w:val="23"/>
          <w:lang w:val="en-GB"/>
        </w:rPr>
        <w:t xml:space="preserve"> In that case, the applicant must submit a declaration in writing (Form 9) saying that the research and development unit will be set-up and run as a separate organisational unit in the project company/grant beneficiary. Research and development tasks </w:t>
      </w:r>
      <w:proofErr w:type="gramStart"/>
      <w:r w:rsidRPr="007A746E">
        <w:rPr>
          <w:rFonts w:ascii="Times New Roman" w:hAnsi="Times New Roman"/>
          <w:bCs/>
          <w:sz w:val="23"/>
          <w:szCs w:val="23"/>
          <w:lang w:val="en-GB"/>
        </w:rPr>
        <w:t>must be shown</w:t>
      </w:r>
      <w:proofErr w:type="gramEnd"/>
      <w:r w:rsidRPr="007A746E">
        <w:rPr>
          <w:rFonts w:ascii="Times New Roman" w:hAnsi="Times New Roman"/>
          <w:bCs/>
          <w:sz w:val="23"/>
          <w:szCs w:val="23"/>
          <w:lang w:val="en-GB"/>
        </w:rPr>
        <w:t xml:space="preserve"> in the organisational scheme and in the jobs systematisation/classification act in force at the project company/grant beneficiary.</w:t>
      </w:r>
    </w:p>
    <w:p w:rsidR="004B4F96" w:rsidRPr="007A746E" w:rsidRDefault="004B4F96" w:rsidP="004B4F96">
      <w:pPr>
        <w:pStyle w:val="Telobesedila-zamik"/>
        <w:ind w:left="0"/>
        <w:rPr>
          <w:rFonts w:ascii="Times New Roman" w:hAnsi="Times New Roman"/>
          <w:bCs/>
          <w:sz w:val="23"/>
          <w:szCs w:val="23"/>
          <w:lang w:val="en-GB"/>
        </w:rPr>
        <w:sectPr w:rsidR="004B4F96" w:rsidRPr="007A746E" w:rsidSect="007A746E">
          <w:footerReference w:type="first" r:id="rId22"/>
          <w:pgSz w:w="11906" w:h="16838"/>
          <w:pgMar w:top="1531" w:right="1418" w:bottom="1418" w:left="1418" w:header="737" w:footer="709" w:gutter="0"/>
          <w:cols w:space="708"/>
          <w:titlePg/>
          <w:docGrid w:linePitch="326"/>
        </w:sectPr>
      </w:pPr>
    </w:p>
    <w:p w:rsidR="004B4F96" w:rsidRPr="007A746E" w:rsidRDefault="004B4F96" w:rsidP="004B4F96">
      <w:pPr>
        <w:pStyle w:val="Telobesedila-zamik"/>
        <w:ind w:left="0"/>
        <w:jc w:val="right"/>
        <w:rPr>
          <w:rFonts w:ascii="Times New Roman" w:hAnsi="Times New Roman"/>
          <w:color w:val="000000"/>
          <w:sz w:val="23"/>
          <w:szCs w:val="23"/>
          <w:bdr w:val="single" w:sz="4" w:space="0" w:color="auto" w:frame="1"/>
          <w:lang w:val="en-GB"/>
        </w:rPr>
      </w:pPr>
      <w:bookmarkStart w:id="43" w:name="_Toc164822236"/>
      <w:bookmarkStart w:id="44" w:name="_Toc164822444"/>
      <w:bookmarkEnd w:id="43"/>
      <w:bookmarkEnd w:id="44"/>
      <w:r w:rsidRPr="007A746E">
        <w:rPr>
          <w:rFonts w:ascii="Times New Roman" w:hAnsi="Times New Roman"/>
          <w:color w:val="000000"/>
          <w:sz w:val="23"/>
          <w:szCs w:val="23"/>
          <w:bdr w:val="single" w:sz="4" w:space="0" w:color="auto" w:frame="1"/>
          <w:lang w:val="en-GB"/>
        </w:rPr>
        <w:lastRenderedPageBreak/>
        <w:t>Form 4</w:t>
      </w:r>
    </w:p>
    <w:p w:rsidR="004B4F96" w:rsidRPr="007A746E" w:rsidRDefault="004B4F96" w:rsidP="004B4F96">
      <w:pPr>
        <w:pStyle w:val="Naslov1"/>
        <w:tabs>
          <w:tab w:val="clear" w:pos="284"/>
        </w:tabs>
        <w:ind w:left="284"/>
        <w:jc w:val="left"/>
        <w:rPr>
          <w:lang w:val="en-GB"/>
        </w:rPr>
      </w:pPr>
      <w:bookmarkStart w:id="45" w:name="_Toc456700627"/>
      <w:r w:rsidRPr="007A746E">
        <w:rPr>
          <w:lang w:val="en-GB"/>
        </w:rPr>
        <w:t>GENERAL INFORMATION ON THE FOREIGN INVESTOR</w:t>
      </w:r>
      <w:bookmarkEnd w:id="45"/>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
        <w:gridCol w:w="3120"/>
        <w:gridCol w:w="1276"/>
        <w:gridCol w:w="1417"/>
        <w:gridCol w:w="993"/>
        <w:gridCol w:w="850"/>
        <w:gridCol w:w="567"/>
        <w:gridCol w:w="592"/>
      </w:tblGrid>
      <w:tr w:rsidR="004B4F96" w:rsidRPr="007A746E" w:rsidTr="007A746E">
        <w:trPr>
          <w:trHeight w:val="20"/>
        </w:trPr>
        <w:tc>
          <w:tcPr>
            <w:tcW w:w="399" w:type="dxa"/>
            <w:tcBorders>
              <w:top w:val="single" w:sz="18" w:space="0" w:color="auto"/>
              <w:lef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1.</w:t>
            </w:r>
          </w:p>
        </w:tc>
        <w:tc>
          <w:tcPr>
            <w:tcW w:w="3120" w:type="dxa"/>
            <w:tcBorders>
              <w:top w:val="single" w:sz="18" w:space="0" w:color="auto"/>
              <w:right w:val="single" w:sz="18" w:space="0" w:color="auto"/>
            </w:tcBorders>
            <w:shd w:val="pct20" w:color="000000" w:fill="FFFFFF"/>
          </w:tcPr>
          <w:p w:rsidR="004B4F96" w:rsidRPr="007A746E" w:rsidRDefault="004B4F96" w:rsidP="007A746E">
            <w:pPr>
              <w:pStyle w:val="Telobesedila-zamik"/>
              <w:spacing w:before="0" w:after="0"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Official name in full</w:t>
            </w:r>
          </w:p>
        </w:tc>
        <w:tc>
          <w:tcPr>
            <w:tcW w:w="5695" w:type="dxa"/>
            <w:gridSpan w:val="6"/>
            <w:tcBorders>
              <w:top w:val="single" w:sz="18" w:space="0" w:color="auto"/>
              <w:left w:val="nil"/>
              <w:righ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p>
        </w:tc>
      </w:tr>
      <w:tr w:rsidR="004B4F96" w:rsidRPr="00F95CF7" w:rsidTr="007A746E">
        <w:trPr>
          <w:trHeight w:val="170"/>
        </w:trPr>
        <w:tc>
          <w:tcPr>
            <w:tcW w:w="399" w:type="dxa"/>
            <w:tcBorders>
              <w:lef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 xml:space="preserve">2. </w:t>
            </w:r>
          </w:p>
        </w:tc>
        <w:tc>
          <w:tcPr>
            <w:tcW w:w="3120" w:type="dxa"/>
            <w:tcBorders>
              <w:right w:val="single" w:sz="18" w:space="0" w:color="auto"/>
            </w:tcBorders>
            <w:shd w:val="pct20" w:color="000000" w:fill="FFFFFF"/>
          </w:tcPr>
          <w:p w:rsidR="004B4F96" w:rsidRPr="007A746E" w:rsidRDefault="004B4F96" w:rsidP="007A746E">
            <w:pPr>
              <w:pStyle w:val="Telobesedila-zamik"/>
              <w:spacing w:before="0" w:after="0"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Date of constitution and registration</w:t>
            </w:r>
          </w:p>
        </w:tc>
        <w:tc>
          <w:tcPr>
            <w:tcW w:w="5695" w:type="dxa"/>
            <w:gridSpan w:val="6"/>
            <w:tcBorders>
              <w:left w:val="nil"/>
              <w:righ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p>
        </w:tc>
      </w:tr>
      <w:tr w:rsidR="004B4F96" w:rsidRPr="007A746E" w:rsidTr="007A746E">
        <w:trPr>
          <w:trHeight w:val="170"/>
        </w:trPr>
        <w:tc>
          <w:tcPr>
            <w:tcW w:w="399" w:type="dxa"/>
            <w:tcBorders>
              <w:lef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3.</w:t>
            </w:r>
          </w:p>
        </w:tc>
        <w:tc>
          <w:tcPr>
            <w:tcW w:w="3120" w:type="dxa"/>
            <w:tcBorders>
              <w:right w:val="single" w:sz="18" w:space="0" w:color="auto"/>
            </w:tcBorders>
            <w:shd w:val="pct20" w:color="000000" w:fill="FFFFFF"/>
          </w:tcPr>
          <w:p w:rsidR="004B4F96" w:rsidRPr="007A746E" w:rsidRDefault="004B4F96" w:rsidP="007A746E">
            <w:pPr>
              <w:pStyle w:val="Telobesedila-zamik"/>
              <w:spacing w:before="0" w:after="0"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Economic activity</w:t>
            </w:r>
          </w:p>
        </w:tc>
        <w:tc>
          <w:tcPr>
            <w:tcW w:w="5695" w:type="dxa"/>
            <w:gridSpan w:val="6"/>
            <w:tcBorders>
              <w:left w:val="nil"/>
              <w:righ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p>
        </w:tc>
      </w:tr>
      <w:tr w:rsidR="004B4F96" w:rsidRPr="00F95CF7" w:rsidTr="007A746E">
        <w:trPr>
          <w:trHeight w:val="170"/>
        </w:trPr>
        <w:tc>
          <w:tcPr>
            <w:tcW w:w="399" w:type="dxa"/>
            <w:tcBorders>
              <w:lef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4.</w:t>
            </w:r>
          </w:p>
        </w:tc>
        <w:tc>
          <w:tcPr>
            <w:tcW w:w="3120" w:type="dxa"/>
            <w:tcBorders>
              <w:right w:val="single" w:sz="18" w:space="0" w:color="auto"/>
            </w:tcBorders>
            <w:shd w:val="pct20" w:color="000000" w:fill="FFFFFF"/>
          </w:tcPr>
          <w:p w:rsidR="004B4F96" w:rsidRPr="007A746E" w:rsidRDefault="004B4F96" w:rsidP="007A746E">
            <w:pPr>
              <w:pStyle w:val="Telobesedila-zamik"/>
              <w:spacing w:before="0" w:after="0"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Full account number and bank name</w:t>
            </w:r>
          </w:p>
        </w:tc>
        <w:tc>
          <w:tcPr>
            <w:tcW w:w="5695" w:type="dxa"/>
            <w:gridSpan w:val="6"/>
            <w:tcBorders>
              <w:left w:val="nil"/>
              <w:righ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p>
        </w:tc>
      </w:tr>
      <w:tr w:rsidR="004B4F96" w:rsidRPr="007A746E" w:rsidTr="007A746E">
        <w:trPr>
          <w:trHeight w:val="170"/>
        </w:trPr>
        <w:tc>
          <w:tcPr>
            <w:tcW w:w="399" w:type="dxa"/>
            <w:tcBorders>
              <w:lef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5.</w:t>
            </w:r>
          </w:p>
        </w:tc>
        <w:tc>
          <w:tcPr>
            <w:tcW w:w="3120" w:type="dxa"/>
            <w:tcBorders>
              <w:right w:val="single" w:sz="18" w:space="0" w:color="auto"/>
            </w:tcBorders>
            <w:shd w:val="pct20" w:color="000000" w:fill="FFFFFF"/>
          </w:tcPr>
          <w:p w:rsidR="004B4F96" w:rsidRPr="007A746E" w:rsidRDefault="004B4F96" w:rsidP="007A746E">
            <w:pPr>
              <w:pStyle w:val="Telobesedila-zamik"/>
              <w:spacing w:before="0" w:after="0"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Full official address</w:t>
            </w:r>
          </w:p>
        </w:tc>
        <w:tc>
          <w:tcPr>
            <w:tcW w:w="5695" w:type="dxa"/>
            <w:gridSpan w:val="6"/>
            <w:tcBorders>
              <w:left w:val="nil"/>
              <w:righ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p>
        </w:tc>
      </w:tr>
      <w:tr w:rsidR="004B4F96" w:rsidRPr="007A746E" w:rsidTr="007A746E">
        <w:trPr>
          <w:trHeight w:val="170"/>
        </w:trPr>
        <w:tc>
          <w:tcPr>
            <w:tcW w:w="399" w:type="dxa"/>
            <w:tcBorders>
              <w:lef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6.</w:t>
            </w:r>
          </w:p>
        </w:tc>
        <w:tc>
          <w:tcPr>
            <w:tcW w:w="3120" w:type="dxa"/>
            <w:tcBorders>
              <w:right w:val="single" w:sz="18" w:space="0" w:color="auto"/>
            </w:tcBorders>
            <w:shd w:val="pct20" w:color="000000" w:fill="FFFFFF"/>
          </w:tcPr>
          <w:p w:rsidR="004B4F96" w:rsidRPr="007A746E" w:rsidRDefault="004B4F96" w:rsidP="007A746E">
            <w:pPr>
              <w:pStyle w:val="Telobesedila-zamik"/>
              <w:spacing w:before="0" w:after="0"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Telephone</w:t>
            </w:r>
          </w:p>
        </w:tc>
        <w:tc>
          <w:tcPr>
            <w:tcW w:w="5695" w:type="dxa"/>
            <w:gridSpan w:val="6"/>
            <w:tcBorders>
              <w:left w:val="nil"/>
              <w:righ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p>
        </w:tc>
      </w:tr>
      <w:tr w:rsidR="004B4F96" w:rsidRPr="007A746E" w:rsidTr="007A746E">
        <w:trPr>
          <w:trHeight w:val="170"/>
        </w:trPr>
        <w:tc>
          <w:tcPr>
            <w:tcW w:w="399" w:type="dxa"/>
            <w:tcBorders>
              <w:lef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7.</w:t>
            </w:r>
          </w:p>
        </w:tc>
        <w:tc>
          <w:tcPr>
            <w:tcW w:w="3120" w:type="dxa"/>
            <w:tcBorders>
              <w:right w:val="single" w:sz="18" w:space="0" w:color="auto"/>
            </w:tcBorders>
            <w:shd w:val="pct20" w:color="000000" w:fill="FFFFFF"/>
          </w:tcPr>
          <w:p w:rsidR="004B4F96" w:rsidRPr="007A746E" w:rsidRDefault="004B4F96" w:rsidP="007A746E">
            <w:pPr>
              <w:pStyle w:val="Telobesedila-zamik"/>
              <w:spacing w:before="0" w:after="0"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Fax</w:t>
            </w:r>
          </w:p>
        </w:tc>
        <w:tc>
          <w:tcPr>
            <w:tcW w:w="5695" w:type="dxa"/>
            <w:gridSpan w:val="6"/>
            <w:tcBorders>
              <w:left w:val="nil"/>
              <w:righ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p>
        </w:tc>
      </w:tr>
      <w:tr w:rsidR="004B4F96" w:rsidRPr="007A746E" w:rsidTr="007A746E">
        <w:trPr>
          <w:trHeight w:val="170"/>
        </w:trPr>
        <w:tc>
          <w:tcPr>
            <w:tcW w:w="399" w:type="dxa"/>
            <w:tcBorders>
              <w:lef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8.</w:t>
            </w:r>
          </w:p>
        </w:tc>
        <w:tc>
          <w:tcPr>
            <w:tcW w:w="3120" w:type="dxa"/>
            <w:tcBorders>
              <w:right w:val="single" w:sz="18" w:space="0" w:color="auto"/>
            </w:tcBorders>
            <w:shd w:val="pct20" w:color="000000" w:fill="FFFFFF"/>
          </w:tcPr>
          <w:p w:rsidR="004B4F96" w:rsidRPr="007A746E" w:rsidRDefault="004B4F96" w:rsidP="007A746E">
            <w:pPr>
              <w:pStyle w:val="Telobesedila-zamik"/>
              <w:spacing w:before="0" w:after="0"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Electronic mail address</w:t>
            </w:r>
          </w:p>
        </w:tc>
        <w:tc>
          <w:tcPr>
            <w:tcW w:w="5695" w:type="dxa"/>
            <w:gridSpan w:val="6"/>
            <w:tcBorders>
              <w:left w:val="nil"/>
              <w:righ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p>
        </w:tc>
      </w:tr>
      <w:tr w:rsidR="004B4F96" w:rsidRPr="007A746E" w:rsidTr="007A746E">
        <w:trPr>
          <w:trHeight w:val="170"/>
        </w:trPr>
        <w:tc>
          <w:tcPr>
            <w:tcW w:w="399" w:type="dxa"/>
            <w:tcBorders>
              <w:lef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9.</w:t>
            </w:r>
          </w:p>
        </w:tc>
        <w:tc>
          <w:tcPr>
            <w:tcW w:w="3120" w:type="dxa"/>
            <w:tcBorders>
              <w:right w:val="single" w:sz="18" w:space="0" w:color="auto"/>
            </w:tcBorders>
            <w:shd w:val="pct20" w:color="000000" w:fill="FFFFFF"/>
          </w:tcPr>
          <w:p w:rsidR="004B4F96" w:rsidRPr="007A746E" w:rsidRDefault="004B4F96" w:rsidP="007A746E">
            <w:pPr>
              <w:pStyle w:val="Telobesedila-zamik"/>
              <w:spacing w:before="0" w:after="0"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Website</w:t>
            </w:r>
          </w:p>
        </w:tc>
        <w:tc>
          <w:tcPr>
            <w:tcW w:w="5695" w:type="dxa"/>
            <w:gridSpan w:val="6"/>
            <w:tcBorders>
              <w:left w:val="nil"/>
              <w:righ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p>
        </w:tc>
      </w:tr>
      <w:tr w:rsidR="004B4F96" w:rsidRPr="007A746E" w:rsidTr="007A746E">
        <w:trPr>
          <w:trHeight w:val="170"/>
        </w:trPr>
        <w:tc>
          <w:tcPr>
            <w:tcW w:w="399" w:type="dxa"/>
            <w:tcBorders>
              <w:lef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10.</w:t>
            </w:r>
          </w:p>
        </w:tc>
        <w:tc>
          <w:tcPr>
            <w:tcW w:w="3120" w:type="dxa"/>
            <w:tcBorders>
              <w:right w:val="single" w:sz="18" w:space="0" w:color="auto"/>
            </w:tcBorders>
            <w:shd w:val="pct20" w:color="000000" w:fill="FFFFFF"/>
          </w:tcPr>
          <w:p w:rsidR="004B4F96" w:rsidRPr="007A746E" w:rsidRDefault="004B4F96" w:rsidP="007A746E">
            <w:pPr>
              <w:pStyle w:val="Telobesedila-zamik"/>
              <w:spacing w:before="0" w:after="0"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Director</w:t>
            </w:r>
          </w:p>
        </w:tc>
        <w:tc>
          <w:tcPr>
            <w:tcW w:w="5695" w:type="dxa"/>
            <w:gridSpan w:val="6"/>
            <w:tcBorders>
              <w:left w:val="nil"/>
              <w:righ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p>
        </w:tc>
      </w:tr>
      <w:tr w:rsidR="004B4F96" w:rsidRPr="007A746E" w:rsidTr="007A746E">
        <w:trPr>
          <w:trHeight w:val="170"/>
        </w:trPr>
        <w:tc>
          <w:tcPr>
            <w:tcW w:w="399" w:type="dxa"/>
            <w:tcBorders>
              <w:lef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11.</w:t>
            </w:r>
          </w:p>
        </w:tc>
        <w:tc>
          <w:tcPr>
            <w:tcW w:w="3120" w:type="dxa"/>
            <w:tcBorders>
              <w:right w:val="single" w:sz="18" w:space="0" w:color="auto"/>
            </w:tcBorders>
            <w:shd w:val="pct20" w:color="000000" w:fill="FFFFFF"/>
          </w:tcPr>
          <w:p w:rsidR="004B4F96" w:rsidRPr="007A746E" w:rsidRDefault="004B4F96" w:rsidP="007A746E">
            <w:pPr>
              <w:pStyle w:val="Telobesedila-zamik"/>
              <w:spacing w:before="0" w:after="0"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Contact person</w:t>
            </w:r>
          </w:p>
        </w:tc>
        <w:tc>
          <w:tcPr>
            <w:tcW w:w="5695" w:type="dxa"/>
            <w:gridSpan w:val="6"/>
            <w:tcBorders>
              <w:left w:val="nil"/>
              <w:righ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p>
        </w:tc>
      </w:tr>
      <w:tr w:rsidR="004B4F96" w:rsidRPr="00F95CF7" w:rsidTr="007A746E">
        <w:tc>
          <w:tcPr>
            <w:tcW w:w="399" w:type="dxa"/>
            <w:tcBorders>
              <w:left w:val="single" w:sz="18" w:space="0" w:color="auto"/>
            </w:tcBorders>
            <w:vAlign w:val="center"/>
          </w:tcPr>
          <w:p w:rsidR="004B4F96" w:rsidRPr="007A746E" w:rsidRDefault="004B4F96" w:rsidP="007A746E">
            <w:pPr>
              <w:pStyle w:val="Telobesedila-zamik"/>
              <w:spacing w:before="0" w:after="0"/>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12.</w:t>
            </w:r>
          </w:p>
        </w:tc>
        <w:tc>
          <w:tcPr>
            <w:tcW w:w="3120" w:type="dxa"/>
            <w:tcBorders>
              <w:right w:val="single" w:sz="18" w:space="0" w:color="auto"/>
            </w:tcBorders>
            <w:shd w:val="pct20" w:color="000000" w:fill="FFFFFF"/>
          </w:tcPr>
          <w:p w:rsidR="004B4F96" w:rsidRPr="007A746E" w:rsidRDefault="004B4F96" w:rsidP="007A746E">
            <w:pPr>
              <w:pStyle w:val="Telobesedila-zamik"/>
              <w:spacing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Position of the contact person in company</w:t>
            </w:r>
          </w:p>
        </w:tc>
        <w:tc>
          <w:tcPr>
            <w:tcW w:w="5695" w:type="dxa"/>
            <w:gridSpan w:val="6"/>
            <w:tcBorders>
              <w:left w:val="nil"/>
              <w:right w:val="single" w:sz="18" w:space="0" w:color="auto"/>
            </w:tcBorders>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p>
        </w:tc>
      </w:tr>
      <w:tr w:rsidR="004B4F96" w:rsidRPr="007A746E" w:rsidTr="007A746E">
        <w:trPr>
          <w:trHeight w:val="346"/>
        </w:trPr>
        <w:tc>
          <w:tcPr>
            <w:tcW w:w="399"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13.</w:t>
            </w:r>
          </w:p>
        </w:tc>
        <w:tc>
          <w:tcPr>
            <w:tcW w:w="3120" w:type="dxa"/>
            <w:tcBorders>
              <w:right w:val="single" w:sz="18" w:space="0" w:color="auto"/>
            </w:tcBorders>
            <w:shd w:val="pct20" w:color="000000" w:fill="FFFFFF"/>
          </w:tcPr>
          <w:p w:rsidR="004B4F96" w:rsidRPr="00F9566C" w:rsidRDefault="004B4F96" w:rsidP="007A746E">
            <w:pPr>
              <w:pStyle w:val="Telobesedila-zamik"/>
              <w:spacing w:line="276" w:lineRule="auto"/>
              <w:ind w:left="0"/>
              <w:jc w:val="left"/>
              <w:rPr>
                <w:rFonts w:ascii="Times New Roman" w:hAnsi="Times New Roman"/>
                <w:color w:val="000000"/>
                <w:sz w:val="23"/>
                <w:szCs w:val="23"/>
                <w:lang w:eastAsia="en-US"/>
              </w:rPr>
            </w:pPr>
            <w:r w:rsidRPr="00F9566C">
              <w:rPr>
                <w:rFonts w:ascii="Times New Roman" w:hAnsi="Times New Roman"/>
                <w:color w:val="000000"/>
                <w:sz w:val="23"/>
                <w:szCs w:val="23"/>
                <w:lang w:eastAsia="en-US"/>
              </w:rPr>
              <w:t xml:space="preserve">Annual turnover X**-2 in euros </w:t>
            </w:r>
          </w:p>
        </w:tc>
        <w:tc>
          <w:tcPr>
            <w:tcW w:w="5695" w:type="dxa"/>
            <w:gridSpan w:val="6"/>
            <w:tcBorders>
              <w:left w:val="nil"/>
              <w:right w:val="single" w:sz="18" w:space="0" w:color="auto"/>
            </w:tcBorders>
            <w:vAlign w:val="center"/>
          </w:tcPr>
          <w:p w:rsidR="004B4F96" w:rsidRPr="00F9566C" w:rsidRDefault="004B4F96" w:rsidP="007A746E">
            <w:pPr>
              <w:pStyle w:val="Telobesedila-zamik"/>
              <w:ind w:left="0"/>
              <w:rPr>
                <w:rFonts w:ascii="Times New Roman" w:hAnsi="Times New Roman"/>
                <w:color w:val="000000"/>
                <w:spacing w:val="-20"/>
                <w:sz w:val="23"/>
                <w:szCs w:val="23"/>
              </w:rPr>
            </w:pPr>
          </w:p>
        </w:tc>
      </w:tr>
      <w:tr w:rsidR="004B4F96" w:rsidRPr="007A746E" w:rsidTr="007A746E">
        <w:tc>
          <w:tcPr>
            <w:tcW w:w="399"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14.</w:t>
            </w:r>
          </w:p>
        </w:tc>
        <w:tc>
          <w:tcPr>
            <w:tcW w:w="3120" w:type="dxa"/>
            <w:tcBorders>
              <w:right w:val="single" w:sz="18" w:space="0" w:color="auto"/>
            </w:tcBorders>
            <w:shd w:val="pct20" w:color="000000" w:fill="FFFFFF"/>
          </w:tcPr>
          <w:p w:rsidR="004B4F96" w:rsidRPr="00F9566C" w:rsidRDefault="004B4F96" w:rsidP="007A746E">
            <w:pPr>
              <w:pStyle w:val="Telobesedila-zamik"/>
              <w:spacing w:line="276" w:lineRule="auto"/>
              <w:ind w:left="0"/>
              <w:jc w:val="left"/>
              <w:rPr>
                <w:rFonts w:ascii="Times New Roman" w:hAnsi="Times New Roman"/>
                <w:color w:val="000000"/>
                <w:sz w:val="23"/>
                <w:szCs w:val="23"/>
                <w:lang w:eastAsia="en-US"/>
              </w:rPr>
            </w:pPr>
            <w:r w:rsidRPr="00F9566C">
              <w:rPr>
                <w:rFonts w:ascii="Times New Roman" w:hAnsi="Times New Roman"/>
                <w:color w:val="000000"/>
                <w:sz w:val="23"/>
                <w:szCs w:val="23"/>
                <w:lang w:eastAsia="en-US"/>
              </w:rPr>
              <w:t xml:space="preserve">Annual turnover X-1 in euros </w:t>
            </w:r>
          </w:p>
        </w:tc>
        <w:tc>
          <w:tcPr>
            <w:tcW w:w="5695" w:type="dxa"/>
            <w:gridSpan w:val="6"/>
            <w:tcBorders>
              <w:left w:val="nil"/>
              <w:right w:val="single" w:sz="18" w:space="0" w:color="auto"/>
            </w:tcBorders>
            <w:vAlign w:val="center"/>
          </w:tcPr>
          <w:p w:rsidR="004B4F96" w:rsidRPr="00F9566C" w:rsidRDefault="004B4F96" w:rsidP="007A746E">
            <w:pPr>
              <w:pStyle w:val="Telobesedila-zamik"/>
              <w:ind w:left="0"/>
              <w:rPr>
                <w:rFonts w:ascii="Times New Roman" w:hAnsi="Times New Roman"/>
                <w:color w:val="000000"/>
                <w:spacing w:val="-20"/>
                <w:sz w:val="23"/>
                <w:szCs w:val="23"/>
              </w:rPr>
            </w:pPr>
          </w:p>
        </w:tc>
      </w:tr>
      <w:tr w:rsidR="004B4F96" w:rsidRPr="007A746E" w:rsidTr="007A746E">
        <w:tc>
          <w:tcPr>
            <w:tcW w:w="399"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15.</w:t>
            </w:r>
          </w:p>
        </w:tc>
        <w:tc>
          <w:tcPr>
            <w:tcW w:w="3120" w:type="dxa"/>
            <w:tcBorders>
              <w:right w:val="single" w:sz="18" w:space="0" w:color="auto"/>
            </w:tcBorders>
            <w:shd w:val="pct20" w:color="000000" w:fill="FFFFFF"/>
          </w:tcPr>
          <w:p w:rsidR="004B4F96" w:rsidRPr="007A746E" w:rsidRDefault="004B4F96" w:rsidP="007A746E">
            <w:pPr>
              <w:pStyle w:val="Telobesedila-zamik"/>
              <w:spacing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 xml:space="preserve">Number of employees X-2 </w:t>
            </w:r>
          </w:p>
        </w:tc>
        <w:tc>
          <w:tcPr>
            <w:tcW w:w="5695" w:type="dxa"/>
            <w:gridSpan w:val="6"/>
            <w:tcBorders>
              <w:left w:val="nil"/>
              <w:right w:val="single" w:sz="18" w:space="0" w:color="auto"/>
            </w:tcBorders>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p>
        </w:tc>
      </w:tr>
      <w:tr w:rsidR="004B4F96" w:rsidRPr="007A746E" w:rsidTr="007A746E">
        <w:tc>
          <w:tcPr>
            <w:tcW w:w="399"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16.</w:t>
            </w:r>
          </w:p>
        </w:tc>
        <w:tc>
          <w:tcPr>
            <w:tcW w:w="3120" w:type="dxa"/>
            <w:tcBorders>
              <w:right w:val="single" w:sz="18" w:space="0" w:color="auto"/>
            </w:tcBorders>
            <w:shd w:val="pct20" w:color="000000" w:fill="FFFFFF"/>
          </w:tcPr>
          <w:p w:rsidR="004B4F96" w:rsidRPr="007A746E" w:rsidRDefault="004B4F96" w:rsidP="007A746E">
            <w:pPr>
              <w:pStyle w:val="Telobesedila-zamik"/>
              <w:spacing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Number of employees X-1</w:t>
            </w:r>
          </w:p>
        </w:tc>
        <w:tc>
          <w:tcPr>
            <w:tcW w:w="5695" w:type="dxa"/>
            <w:gridSpan w:val="6"/>
            <w:tcBorders>
              <w:left w:val="nil"/>
              <w:right w:val="single" w:sz="18" w:space="0" w:color="auto"/>
            </w:tcBorders>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p>
        </w:tc>
      </w:tr>
      <w:tr w:rsidR="004B4F96" w:rsidRPr="00F95CF7" w:rsidTr="007A746E">
        <w:tc>
          <w:tcPr>
            <w:tcW w:w="399"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17.</w:t>
            </w:r>
          </w:p>
        </w:tc>
        <w:tc>
          <w:tcPr>
            <w:tcW w:w="3120" w:type="dxa"/>
            <w:tcBorders>
              <w:right w:val="single" w:sz="18" w:space="0" w:color="auto"/>
            </w:tcBorders>
            <w:shd w:val="pct20" w:color="000000" w:fill="FFFFFF"/>
          </w:tcPr>
          <w:p w:rsidR="004B4F96" w:rsidRPr="007A746E" w:rsidRDefault="004B4F96" w:rsidP="007A746E">
            <w:pPr>
              <w:pStyle w:val="Telobesedila-zamik"/>
              <w:spacing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Planned number of employees in X</w:t>
            </w:r>
          </w:p>
        </w:tc>
        <w:tc>
          <w:tcPr>
            <w:tcW w:w="5695" w:type="dxa"/>
            <w:gridSpan w:val="6"/>
            <w:tcBorders>
              <w:left w:val="nil"/>
              <w:right w:val="single" w:sz="18" w:space="0" w:color="auto"/>
            </w:tcBorders>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p>
        </w:tc>
      </w:tr>
      <w:tr w:rsidR="004B4F96" w:rsidRPr="007A746E" w:rsidTr="007A746E">
        <w:tc>
          <w:tcPr>
            <w:tcW w:w="399" w:type="dxa"/>
            <w:vMerge w:val="restart"/>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18.</w:t>
            </w:r>
          </w:p>
        </w:tc>
        <w:tc>
          <w:tcPr>
            <w:tcW w:w="3120" w:type="dxa"/>
            <w:vMerge w:val="restart"/>
            <w:tcBorders>
              <w:right w:val="single" w:sz="18" w:space="0" w:color="auto"/>
            </w:tcBorders>
            <w:shd w:val="pct20" w:color="000000" w:fill="FFFFFF"/>
          </w:tcPr>
          <w:p w:rsidR="004B4F96" w:rsidRPr="007A746E" w:rsidRDefault="004B4F96" w:rsidP="007A746E">
            <w:pPr>
              <w:pStyle w:val="Telobesedila-zamik"/>
              <w:spacing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Average number of employees by area in X-1</w:t>
            </w:r>
          </w:p>
        </w:tc>
        <w:tc>
          <w:tcPr>
            <w:tcW w:w="1276" w:type="dxa"/>
            <w:tcBorders>
              <w:left w:val="nil"/>
            </w:tcBorders>
            <w:shd w:val="pct20" w:color="000000" w:fill="FFFFFF"/>
            <w:tcMar>
              <w:left w:w="0" w:type="dxa"/>
              <w:right w:w="0" w:type="dxa"/>
            </w:tcMar>
            <w:vAlign w:val="center"/>
          </w:tcPr>
          <w:p w:rsidR="004B4F96" w:rsidRPr="007A746E" w:rsidRDefault="004B4F96" w:rsidP="007A746E">
            <w:pPr>
              <w:pStyle w:val="Telobesedila-zamik"/>
              <w:spacing w:line="276" w:lineRule="auto"/>
              <w:ind w:left="0"/>
              <w:rPr>
                <w:rFonts w:ascii="Times New Roman" w:hAnsi="Times New Roman"/>
                <w:color w:val="000000"/>
                <w:sz w:val="22"/>
                <w:szCs w:val="22"/>
                <w:lang w:val="en-GB" w:eastAsia="en-US"/>
              </w:rPr>
            </w:pPr>
            <w:r w:rsidRPr="007A746E">
              <w:rPr>
                <w:rFonts w:ascii="Times New Roman" w:hAnsi="Times New Roman"/>
                <w:color w:val="000000"/>
                <w:sz w:val="22"/>
                <w:szCs w:val="22"/>
                <w:lang w:val="en-GB" w:eastAsia="en-US"/>
              </w:rPr>
              <w:t>Management</w:t>
            </w:r>
          </w:p>
        </w:tc>
        <w:tc>
          <w:tcPr>
            <w:tcW w:w="1417" w:type="dxa"/>
            <w:shd w:val="pct20" w:color="000000" w:fill="FFFFFF"/>
            <w:tcMar>
              <w:left w:w="0" w:type="dxa"/>
              <w:right w:w="0" w:type="dxa"/>
            </w:tcMar>
            <w:vAlign w:val="center"/>
          </w:tcPr>
          <w:p w:rsidR="004B4F96" w:rsidRPr="007A746E" w:rsidRDefault="004B4F96" w:rsidP="007A746E">
            <w:pPr>
              <w:pStyle w:val="Telobesedila-zamik"/>
              <w:spacing w:line="276" w:lineRule="auto"/>
              <w:ind w:left="0"/>
              <w:rPr>
                <w:rFonts w:ascii="Times New Roman" w:hAnsi="Times New Roman"/>
                <w:color w:val="000000"/>
                <w:sz w:val="22"/>
                <w:szCs w:val="22"/>
                <w:lang w:val="en-GB" w:eastAsia="en-US"/>
              </w:rPr>
            </w:pPr>
            <w:r w:rsidRPr="007A746E">
              <w:rPr>
                <w:rFonts w:ascii="Times New Roman" w:hAnsi="Times New Roman"/>
                <w:color w:val="000000"/>
                <w:sz w:val="22"/>
                <w:szCs w:val="22"/>
                <w:lang w:val="en-GB" w:eastAsia="en-US"/>
              </w:rPr>
              <w:t>Administration</w:t>
            </w:r>
          </w:p>
        </w:tc>
        <w:tc>
          <w:tcPr>
            <w:tcW w:w="993" w:type="dxa"/>
            <w:shd w:val="pct20" w:color="000000" w:fill="FFFFFF"/>
            <w:tcMar>
              <w:left w:w="0" w:type="dxa"/>
              <w:right w:w="0" w:type="dxa"/>
            </w:tcMar>
            <w:vAlign w:val="center"/>
          </w:tcPr>
          <w:p w:rsidR="004B4F96" w:rsidRPr="007A746E" w:rsidRDefault="004B4F96" w:rsidP="007A746E">
            <w:pPr>
              <w:pStyle w:val="Telobesedila-zamik"/>
              <w:spacing w:line="276" w:lineRule="auto"/>
              <w:ind w:left="142" w:hanging="142"/>
              <w:rPr>
                <w:rFonts w:ascii="Times New Roman" w:hAnsi="Times New Roman"/>
                <w:color w:val="000000"/>
                <w:sz w:val="22"/>
                <w:szCs w:val="22"/>
                <w:lang w:val="en-GB" w:eastAsia="en-US"/>
              </w:rPr>
            </w:pPr>
            <w:r w:rsidRPr="007A746E">
              <w:rPr>
                <w:rFonts w:ascii="Times New Roman" w:hAnsi="Times New Roman"/>
                <w:color w:val="000000"/>
                <w:sz w:val="22"/>
                <w:szCs w:val="22"/>
                <w:lang w:val="en-GB" w:eastAsia="en-US"/>
              </w:rPr>
              <w:t>Production</w:t>
            </w:r>
          </w:p>
        </w:tc>
        <w:tc>
          <w:tcPr>
            <w:tcW w:w="850" w:type="dxa"/>
            <w:shd w:val="pct20" w:color="000000" w:fill="FFFFFF"/>
            <w:tcMar>
              <w:left w:w="0" w:type="dxa"/>
              <w:right w:w="0" w:type="dxa"/>
            </w:tcMar>
            <w:vAlign w:val="center"/>
          </w:tcPr>
          <w:p w:rsidR="004B4F96" w:rsidRPr="007A746E" w:rsidRDefault="004B4F96" w:rsidP="007A746E">
            <w:pPr>
              <w:pStyle w:val="Telobesedila-zamik"/>
              <w:spacing w:line="276" w:lineRule="auto"/>
              <w:ind w:left="0"/>
              <w:jc w:val="center"/>
              <w:rPr>
                <w:rFonts w:ascii="Times New Roman" w:hAnsi="Times New Roman"/>
                <w:color w:val="000000"/>
                <w:sz w:val="22"/>
                <w:szCs w:val="22"/>
                <w:lang w:val="en-GB" w:eastAsia="en-US"/>
              </w:rPr>
            </w:pPr>
            <w:r w:rsidRPr="007A746E">
              <w:rPr>
                <w:rFonts w:ascii="Times New Roman" w:hAnsi="Times New Roman"/>
                <w:color w:val="000000"/>
                <w:sz w:val="22"/>
                <w:szCs w:val="22"/>
                <w:lang w:val="en-GB" w:eastAsia="en-US"/>
              </w:rPr>
              <w:t>Services</w:t>
            </w:r>
          </w:p>
        </w:tc>
        <w:tc>
          <w:tcPr>
            <w:tcW w:w="567" w:type="dxa"/>
            <w:shd w:val="pct20" w:color="000000" w:fill="FFFFFF"/>
            <w:tcMar>
              <w:left w:w="0" w:type="dxa"/>
              <w:right w:w="0" w:type="dxa"/>
            </w:tcMar>
            <w:vAlign w:val="center"/>
          </w:tcPr>
          <w:p w:rsidR="004B4F96" w:rsidRPr="007A746E" w:rsidRDefault="004B4F96" w:rsidP="007A746E">
            <w:pPr>
              <w:pStyle w:val="Telobesedila-zamik"/>
              <w:spacing w:line="276" w:lineRule="auto"/>
              <w:ind w:left="0"/>
              <w:rPr>
                <w:rFonts w:ascii="Times New Roman" w:hAnsi="Times New Roman"/>
                <w:color w:val="000000"/>
                <w:sz w:val="22"/>
                <w:szCs w:val="22"/>
                <w:lang w:val="en-GB" w:eastAsia="en-US"/>
              </w:rPr>
            </w:pPr>
            <w:r w:rsidRPr="007A746E">
              <w:rPr>
                <w:rFonts w:ascii="Times New Roman" w:hAnsi="Times New Roman"/>
                <w:color w:val="000000"/>
                <w:sz w:val="22"/>
                <w:szCs w:val="22"/>
                <w:lang w:val="en-GB" w:eastAsia="en-US"/>
              </w:rPr>
              <w:t>R&amp;D</w:t>
            </w:r>
          </w:p>
        </w:tc>
        <w:tc>
          <w:tcPr>
            <w:tcW w:w="592" w:type="dxa"/>
            <w:tcBorders>
              <w:right w:val="single" w:sz="18" w:space="0" w:color="auto"/>
            </w:tcBorders>
            <w:shd w:val="pct20" w:color="000000" w:fill="FFFFFF"/>
            <w:tcMar>
              <w:left w:w="0" w:type="dxa"/>
              <w:right w:w="0" w:type="dxa"/>
            </w:tcMar>
            <w:vAlign w:val="center"/>
          </w:tcPr>
          <w:p w:rsidR="004B4F96" w:rsidRPr="007A746E" w:rsidRDefault="004B4F96" w:rsidP="007A746E">
            <w:pPr>
              <w:pStyle w:val="Telobesedila-zamik"/>
              <w:spacing w:line="276" w:lineRule="auto"/>
              <w:ind w:left="0"/>
              <w:rPr>
                <w:rFonts w:ascii="Times New Roman" w:hAnsi="Times New Roman"/>
                <w:color w:val="000000"/>
                <w:sz w:val="22"/>
                <w:szCs w:val="22"/>
                <w:lang w:val="en-GB" w:eastAsia="en-US"/>
              </w:rPr>
            </w:pPr>
            <w:r w:rsidRPr="007A746E">
              <w:rPr>
                <w:rFonts w:ascii="Times New Roman" w:hAnsi="Times New Roman"/>
                <w:color w:val="000000"/>
                <w:sz w:val="22"/>
                <w:szCs w:val="22"/>
                <w:lang w:val="en-GB" w:eastAsia="en-US"/>
              </w:rPr>
              <w:t>Other</w:t>
            </w:r>
          </w:p>
        </w:tc>
      </w:tr>
      <w:tr w:rsidR="004B4F96" w:rsidRPr="007A746E" w:rsidTr="007A746E">
        <w:trPr>
          <w:trHeight w:val="348"/>
        </w:trPr>
        <w:tc>
          <w:tcPr>
            <w:tcW w:w="399" w:type="dxa"/>
            <w:vMerge/>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p>
        </w:tc>
        <w:tc>
          <w:tcPr>
            <w:tcW w:w="3120" w:type="dxa"/>
            <w:vMerge/>
            <w:tcBorders>
              <w:right w:val="single" w:sz="18" w:space="0" w:color="auto"/>
            </w:tcBorders>
          </w:tcPr>
          <w:p w:rsidR="004B4F96" w:rsidRPr="007A746E" w:rsidRDefault="004B4F96" w:rsidP="007A746E">
            <w:pPr>
              <w:pStyle w:val="Telobesedila-zamik"/>
              <w:spacing w:line="276" w:lineRule="auto"/>
              <w:ind w:left="0"/>
              <w:jc w:val="left"/>
              <w:rPr>
                <w:rFonts w:ascii="Times New Roman" w:hAnsi="Times New Roman"/>
                <w:color w:val="000000"/>
                <w:sz w:val="23"/>
                <w:szCs w:val="23"/>
                <w:lang w:val="en-GB" w:eastAsia="en-US"/>
              </w:rPr>
            </w:pPr>
          </w:p>
        </w:tc>
        <w:tc>
          <w:tcPr>
            <w:tcW w:w="1276" w:type="dxa"/>
            <w:tcBorders>
              <w:left w:val="nil"/>
            </w:tcBorders>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p>
        </w:tc>
        <w:tc>
          <w:tcPr>
            <w:tcW w:w="1417" w:type="dxa"/>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p>
        </w:tc>
        <w:tc>
          <w:tcPr>
            <w:tcW w:w="993" w:type="dxa"/>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p>
        </w:tc>
        <w:tc>
          <w:tcPr>
            <w:tcW w:w="850" w:type="dxa"/>
            <w:shd w:val="clear" w:color="000000" w:fill="FFFFFF"/>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p>
        </w:tc>
        <w:tc>
          <w:tcPr>
            <w:tcW w:w="567" w:type="dxa"/>
            <w:shd w:val="clear" w:color="000000" w:fill="FFFFFF"/>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p>
        </w:tc>
        <w:tc>
          <w:tcPr>
            <w:tcW w:w="592" w:type="dxa"/>
            <w:tcBorders>
              <w:right w:val="single" w:sz="18" w:space="0" w:color="auto"/>
            </w:tcBorders>
            <w:shd w:val="clear" w:color="000000" w:fill="FFFFFF"/>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p>
        </w:tc>
      </w:tr>
      <w:tr w:rsidR="004B4F96" w:rsidRPr="00F95CF7" w:rsidTr="007A746E">
        <w:trPr>
          <w:trHeight w:val="665"/>
        </w:trPr>
        <w:tc>
          <w:tcPr>
            <w:tcW w:w="399"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r w:rsidRPr="007A746E">
              <w:rPr>
                <w:rFonts w:ascii="Times New Roman" w:hAnsi="Times New Roman"/>
                <w:color w:val="000000"/>
                <w:spacing w:val="-20"/>
                <w:sz w:val="23"/>
                <w:szCs w:val="23"/>
                <w:lang w:val="en-GB"/>
              </w:rPr>
              <w:t>19.</w:t>
            </w:r>
          </w:p>
        </w:tc>
        <w:tc>
          <w:tcPr>
            <w:tcW w:w="3120" w:type="dxa"/>
            <w:tcBorders>
              <w:right w:val="single" w:sz="18" w:space="0" w:color="auto"/>
            </w:tcBorders>
            <w:shd w:val="pct20" w:color="000000" w:fill="FFFFFF"/>
          </w:tcPr>
          <w:p w:rsidR="004B4F96" w:rsidRPr="007A746E" w:rsidRDefault="004B4F96" w:rsidP="007A746E">
            <w:pPr>
              <w:pStyle w:val="Telobesedila-zamik"/>
              <w:spacing w:line="276" w:lineRule="auto"/>
              <w:ind w:left="0"/>
              <w:jc w:val="left"/>
              <w:rPr>
                <w:rFonts w:ascii="Times New Roman" w:hAnsi="Times New Roman"/>
                <w:color w:val="000000"/>
                <w:sz w:val="23"/>
                <w:szCs w:val="23"/>
                <w:lang w:val="en-GB" w:eastAsia="en-US"/>
              </w:rPr>
            </w:pPr>
            <w:r w:rsidRPr="007A746E">
              <w:rPr>
                <w:rFonts w:ascii="Times New Roman" w:hAnsi="Times New Roman"/>
                <w:color w:val="000000"/>
                <w:sz w:val="23"/>
                <w:szCs w:val="23"/>
                <w:lang w:val="en-GB" w:eastAsia="en-US"/>
              </w:rPr>
              <w:t>Company size (small, medium-sized, large enterprise)*</w:t>
            </w:r>
          </w:p>
        </w:tc>
        <w:tc>
          <w:tcPr>
            <w:tcW w:w="5695" w:type="dxa"/>
            <w:gridSpan w:val="6"/>
            <w:tcBorders>
              <w:left w:val="nil"/>
              <w:right w:val="single" w:sz="18" w:space="0" w:color="auto"/>
            </w:tcBorders>
            <w:vAlign w:val="center"/>
          </w:tcPr>
          <w:p w:rsidR="004B4F96" w:rsidRPr="007A746E" w:rsidRDefault="004B4F96" w:rsidP="007A746E">
            <w:pPr>
              <w:pStyle w:val="Telobesedila-zamik"/>
              <w:ind w:left="0"/>
              <w:rPr>
                <w:rFonts w:ascii="Times New Roman" w:hAnsi="Times New Roman"/>
                <w:color w:val="000000"/>
                <w:spacing w:val="-20"/>
                <w:sz w:val="23"/>
                <w:szCs w:val="23"/>
                <w:lang w:val="en-GB"/>
              </w:rPr>
            </w:pPr>
          </w:p>
        </w:tc>
      </w:tr>
    </w:tbl>
    <w:p w:rsidR="004B4F96" w:rsidRPr="007A746E" w:rsidRDefault="004B4F96" w:rsidP="004B4F96">
      <w:pPr>
        <w:jc w:val="both"/>
        <w:rPr>
          <w:color w:val="000000"/>
          <w:sz w:val="23"/>
          <w:szCs w:val="23"/>
          <w:lang w:val="en-GB"/>
        </w:rPr>
      </w:pPr>
      <w:r w:rsidRPr="007A746E">
        <w:rPr>
          <w:color w:val="000000"/>
          <w:sz w:val="23"/>
          <w:szCs w:val="23"/>
          <w:lang w:val="en-GB"/>
        </w:rPr>
        <w:t>* In accordance with Annex I to Commission Regulation (EU) No 651/2014</w:t>
      </w:r>
    </w:p>
    <w:p w:rsidR="004B4F96" w:rsidRPr="007A746E" w:rsidRDefault="004B4F96" w:rsidP="004B4F96">
      <w:pPr>
        <w:jc w:val="both"/>
        <w:rPr>
          <w:color w:val="000000"/>
          <w:sz w:val="23"/>
          <w:szCs w:val="23"/>
          <w:lang w:val="en-GB"/>
        </w:rPr>
      </w:pPr>
      <w:r w:rsidRPr="007A746E">
        <w:rPr>
          <w:color w:val="000000"/>
          <w:sz w:val="23"/>
          <w:szCs w:val="23"/>
          <w:lang w:val="en-GB"/>
        </w:rPr>
        <w:t>** X is current year i.e. application submission year</w:t>
      </w:r>
    </w:p>
    <w:p w:rsidR="004B4F96" w:rsidRPr="007A746E" w:rsidRDefault="004B4F96" w:rsidP="004B4F96">
      <w:pPr>
        <w:pStyle w:val="Telobesedila-zamik"/>
        <w:ind w:left="0"/>
        <w:rPr>
          <w:rFonts w:ascii="Times New Roman" w:hAnsi="Times New Roman"/>
          <w:color w:val="000000"/>
          <w:spacing w:val="-20"/>
          <w:sz w:val="23"/>
          <w:szCs w:val="23"/>
          <w:lang w:val="en-GB"/>
        </w:rPr>
      </w:pPr>
      <w:r w:rsidRPr="007A746E">
        <w:rPr>
          <w:rFonts w:ascii="Times New Roman" w:hAnsi="Times New Roman"/>
          <w:b/>
          <w:bCs/>
          <w:color w:val="000000"/>
          <w:spacing w:val="-20"/>
          <w:sz w:val="23"/>
          <w:szCs w:val="23"/>
          <w:lang w:val="en-GB"/>
        </w:rPr>
        <w:t xml:space="preserve">SUPPORTING DOCUMENTS TO </w:t>
      </w:r>
      <w:proofErr w:type="gramStart"/>
      <w:r w:rsidRPr="007A746E">
        <w:rPr>
          <w:rFonts w:ascii="Times New Roman" w:hAnsi="Times New Roman"/>
          <w:b/>
          <w:bCs/>
          <w:color w:val="000000"/>
          <w:spacing w:val="-20"/>
          <w:sz w:val="23"/>
          <w:szCs w:val="23"/>
          <w:lang w:val="en-GB"/>
        </w:rPr>
        <w:t>BE ATTACHED</w:t>
      </w:r>
      <w:proofErr w:type="gramEnd"/>
      <w:r w:rsidRPr="007A746E">
        <w:rPr>
          <w:rFonts w:ascii="Times New Roman" w:hAnsi="Times New Roman"/>
          <w:b/>
          <w:bCs/>
          <w:color w:val="000000"/>
          <w:spacing w:val="-20"/>
          <w:sz w:val="23"/>
          <w:szCs w:val="23"/>
          <w:lang w:val="en-GB"/>
        </w:rPr>
        <w:t xml:space="preserve"> TO THE GRANT APPLICATION: </w:t>
      </w:r>
    </w:p>
    <w:p w:rsidR="004B4F96" w:rsidRPr="007A746E" w:rsidRDefault="004B4F96" w:rsidP="004B4F96">
      <w:pPr>
        <w:jc w:val="both"/>
        <w:rPr>
          <w:color w:val="000000"/>
          <w:sz w:val="23"/>
          <w:szCs w:val="23"/>
          <w:lang w:val="en-GB"/>
        </w:rPr>
      </w:pPr>
      <w:proofErr w:type="gramStart"/>
      <w:r w:rsidRPr="007A746E">
        <w:rPr>
          <w:color w:val="000000"/>
          <w:spacing w:val="-20"/>
          <w:sz w:val="23"/>
          <w:szCs w:val="23"/>
          <w:lang w:val="en-GB"/>
        </w:rPr>
        <w:t xml:space="preserve">1. </w:t>
      </w:r>
      <w:r w:rsidR="00F9566C" w:rsidRPr="00F9566C">
        <w:rPr>
          <w:b/>
          <w:bCs/>
          <w:sz w:val="23"/>
          <w:szCs w:val="23"/>
          <w:lang w:val="en-GB"/>
        </w:rPr>
        <w:t xml:space="preserve">An  authenticated copy of entry into (extract </w:t>
      </w:r>
      <w:r w:rsidR="00F9566C">
        <w:rPr>
          <w:b/>
          <w:bCs/>
          <w:sz w:val="23"/>
          <w:szCs w:val="23"/>
          <w:lang w:val="en-GB"/>
        </w:rPr>
        <w:t xml:space="preserve">from) a court </w:t>
      </w:r>
      <w:r w:rsidR="00F9566C">
        <w:rPr>
          <w:sz w:val="23"/>
          <w:szCs w:val="23"/>
          <w:lang w:val="en-GB"/>
        </w:rPr>
        <w:t xml:space="preserve">or other official </w:t>
      </w:r>
      <w:r w:rsidR="00F9566C">
        <w:rPr>
          <w:b/>
          <w:bCs/>
          <w:sz w:val="23"/>
          <w:szCs w:val="23"/>
          <w:lang w:val="en-GB"/>
        </w:rPr>
        <w:t>register</w:t>
      </w:r>
      <w:r w:rsidR="00F9566C">
        <w:rPr>
          <w:sz w:val="23"/>
          <w:szCs w:val="23"/>
          <w:lang w:val="en-GB"/>
        </w:rPr>
        <w:t xml:space="preserve"> of legal entities in which the foreign investor is registered (such a register is kept in the foreign investor’s home country), ie authenticated certificated by a competent authority in the country of incorporation/registration; </w:t>
      </w:r>
      <w:r w:rsidR="00F9566C">
        <w:rPr>
          <w:b/>
          <w:bCs/>
          <w:sz w:val="23"/>
          <w:szCs w:val="23"/>
          <w:lang w:val="en-GB"/>
        </w:rPr>
        <w:t>the document shall not be older than one month</w:t>
      </w:r>
      <w:r w:rsidR="00F9566C">
        <w:rPr>
          <w:sz w:val="23"/>
          <w:szCs w:val="23"/>
          <w:lang w:val="en-GB"/>
        </w:rPr>
        <w:t xml:space="preserve"> (after the date of the submission of the grant application)</w:t>
      </w:r>
      <w:r w:rsidR="00F9566C">
        <w:rPr>
          <w:color w:val="000000"/>
          <w:sz w:val="23"/>
          <w:szCs w:val="23"/>
          <w:lang w:val="en-GB"/>
        </w:rPr>
        <w:t xml:space="preserve"> and the translations into </w:t>
      </w:r>
      <w:r w:rsidR="00F9566C">
        <w:rPr>
          <w:b/>
          <w:bCs/>
          <w:color w:val="000000"/>
          <w:sz w:val="23"/>
          <w:szCs w:val="23"/>
          <w:lang w:val="en-GB"/>
        </w:rPr>
        <w:t xml:space="preserve">the Slovenian </w:t>
      </w:r>
      <w:r w:rsidR="00F9566C">
        <w:rPr>
          <w:color w:val="000000"/>
          <w:sz w:val="23"/>
          <w:szCs w:val="23"/>
          <w:lang w:val="en-GB"/>
        </w:rPr>
        <w:t xml:space="preserve">or into </w:t>
      </w:r>
      <w:r w:rsidR="00F9566C">
        <w:rPr>
          <w:b/>
          <w:bCs/>
          <w:color w:val="000000"/>
          <w:sz w:val="23"/>
          <w:szCs w:val="23"/>
          <w:lang w:val="en-GB"/>
        </w:rPr>
        <w:t xml:space="preserve">the English language </w:t>
      </w:r>
      <w:r w:rsidR="00F9566C">
        <w:rPr>
          <w:color w:val="000000"/>
          <w:sz w:val="23"/>
          <w:szCs w:val="23"/>
          <w:lang w:val="en-GB"/>
        </w:rPr>
        <w:t>certified by a court interpreter.</w:t>
      </w:r>
      <w:proofErr w:type="gramEnd"/>
    </w:p>
    <w:p w:rsidR="004B4F96" w:rsidRPr="007A746E" w:rsidRDefault="004B4F96" w:rsidP="004B4F96">
      <w:pPr>
        <w:jc w:val="both"/>
        <w:rPr>
          <w:color w:val="000000"/>
          <w:sz w:val="23"/>
          <w:szCs w:val="23"/>
          <w:lang w:val="en-GB"/>
        </w:rPr>
      </w:pPr>
      <w:proofErr w:type="gramStart"/>
      <w:r w:rsidRPr="007A746E">
        <w:rPr>
          <w:color w:val="000000"/>
          <w:spacing w:val="-20"/>
          <w:sz w:val="23"/>
          <w:szCs w:val="23"/>
          <w:lang w:val="en-GB"/>
        </w:rPr>
        <w:t xml:space="preserve">2. </w:t>
      </w:r>
      <w:r w:rsidRPr="007A746E">
        <w:rPr>
          <w:bCs/>
          <w:sz w:val="23"/>
          <w:szCs w:val="23"/>
          <w:lang w:val="en-GB"/>
        </w:rPr>
        <w:t>Foreign investor’s financial statements</w:t>
      </w:r>
      <w:r w:rsidRPr="007A746E">
        <w:rPr>
          <w:b/>
          <w:bCs/>
          <w:sz w:val="23"/>
          <w:szCs w:val="23"/>
          <w:lang w:val="en-GB"/>
        </w:rPr>
        <w:t xml:space="preserve">: balance sheet and income statement </w:t>
      </w:r>
      <w:r w:rsidRPr="007A746E">
        <w:rPr>
          <w:bCs/>
          <w:sz w:val="23"/>
          <w:szCs w:val="23"/>
          <w:lang w:val="en-GB"/>
        </w:rPr>
        <w:t xml:space="preserve">(P&amp;L) for the financial years </w:t>
      </w:r>
      <w:r w:rsidRPr="007A746E">
        <w:rPr>
          <w:b/>
          <w:bCs/>
          <w:sz w:val="23"/>
          <w:szCs w:val="23"/>
          <w:lang w:val="en-GB"/>
        </w:rPr>
        <w:t xml:space="preserve">X-2 </w:t>
      </w:r>
      <w:r w:rsidRPr="007A746E">
        <w:rPr>
          <w:bCs/>
          <w:sz w:val="23"/>
          <w:szCs w:val="23"/>
          <w:lang w:val="en-GB"/>
        </w:rPr>
        <w:t>and</w:t>
      </w:r>
      <w:r w:rsidRPr="007A746E">
        <w:rPr>
          <w:b/>
          <w:bCs/>
          <w:sz w:val="23"/>
          <w:szCs w:val="23"/>
          <w:lang w:val="en-GB"/>
        </w:rPr>
        <w:t xml:space="preserve"> X-1</w:t>
      </w:r>
      <w:r w:rsidRPr="007A746E">
        <w:rPr>
          <w:bCs/>
          <w:sz w:val="23"/>
          <w:szCs w:val="23"/>
          <w:lang w:val="en-GB"/>
        </w:rPr>
        <w:t xml:space="preserve">, i.e. for two preceding financial years, </w:t>
      </w:r>
      <w:r w:rsidRPr="007A746E">
        <w:rPr>
          <w:b/>
          <w:bCs/>
          <w:sz w:val="23"/>
          <w:szCs w:val="23"/>
          <w:lang w:val="en-GB"/>
        </w:rPr>
        <w:t xml:space="preserve">stamped and signed </w:t>
      </w:r>
      <w:r w:rsidRPr="007A746E">
        <w:rPr>
          <w:bCs/>
          <w:sz w:val="23"/>
          <w:szCs w:val="23"/>
          <w:lang w:val="en-GB"/>
        </w:rPr>
        <w:t xml:space="preserve">by the foreign investor’s authorised and </w:t>
      </w:r>
      <w:r w:rsidRPr="007A746E">
        <w:rPr>
          <w:b/>
          <w:bCs/>
          <w:sz w:val="23"/>
          <w:szCs w:val="23"/>
          <w:lang w:val="en-GB"/>
        </w:rPr>
        <w:t>translated into the Slovenian or into the English language</w:t>
      </w:r>
      <w:r w:rsidRPr="007A746E">
        <w:rPr>
          <w:bCs/>
          <w:sz w:val="23"/>
          <w:szCs w:val="23"/>
          <w:lang w:val="en-GB"/>
        </w:rPr>
        <w:t xml:space="preserve"> by a court interpreter; the translation must also be stamped and signed by the authorised person of the foreign investor</w:t>
      </w:r>
      <w:r w:rsidRPr="007A746E">
        <w:rPr>
          <w:color w:val="000000"/>
          <w:sz w:val="23"/>
          <w:szCs w:val="23"/>
          <w:lang w:val="en-GB"/>
        </w:rPr>
        <w:t>.</w:t>
      </w:r>
      <w:r w:rsidRPr="007A746E">
        <w:rPr>
          <w:color w:val="000000"/>
          <w:sz w:val="23"/>
          <w:szCs w:val="23"/>
          <w:lang w:val="en-GB"/>
        </w:rPr>
        <w:br w:type="page"/>
      </w:r>
      <w:proofErr w:type="gramEnd"/>
    </w:p>
    <w:p w:rsidR="004B4F96" w:rsidRPr="007A746E" w:rsidRDefault="004B4F96" w:rsidP="004B4F96">
      <w:pPr>
        <w:pStyle w:val="Telobesedila-zamik"/>
        <w:ind w:left="0"/>
        <w:jc w:val="right"/>
        <w:rPr>
          <w:rFonts w:ascii="Times New Roman" w:hAnsi="Times New Roman"/>
          <w:color w:val="000000"/>
          <w:sz w:val="23"/>
          <w:szCs w:val="23"/>
          <w:lang w:val="en-GB"/>
        </w:rPr>
      </w:pPr>
      <w:r w:rsidRPr="007A746E">
        <w:rPr>
          <w:rFonts w:ascii="Times New Roman" w:hAnsi="Times New Roman"/>
          <w:color w:val="000000"/>
          <w:sz w:val="23"/>
          <w:szCs w:val="23"/>
          <w:bdr w:val="single" w:sz="4" w:space="0" w:color="auto"/>
          <w:lang w:val="en-GB"/>
        </w:rPr>
        <w:lastRenderedPageBreak/>
        <w:t>Form 5</w:t>
      </w:r>
      <w:bookmarkStart w:id="46" w:name="_Toc164582602"/>
      <w:bookmarkStart w:id="47" w:name="_Toc164582977"/>
      <w:bookmarkStart w:id="48" w:name="_Toc164583044"/>
      <w:bookmarkStart w:id="49" w:name="_Toc164584094"/>
      <w:bookmarkStart w:id="50" w:name="_Toc164584197"/>
      <w:bookmarkStart w:id="51" w:name="_Toc164582603"/>
      <w:bookmarkStart w:id="52" w:name="_Toc164582978"/>
      <w:bookmarkStart w:id="53" w:name="_Toc164583045"/>
      <w:bookmarkStart w:id="54" w:name="_Toc164584095"/>
      <w:bookmarkStart w:id="55" w:name="_Toc164584198"/>
      <w:bookmarkStart w:id="56" w:name="_Toc5002065"/>
      <w:bookmarkStart w:id="57" w:name="_Toc103045287"/>
      <w:bookmarkStart w:id="58" w:name="_Toc166292864"/>
      <w:bookmarkEnd w:id="46"/>
      <w:bookmarkEnd w:id="47"/>
      <w:bookmarkEnd w:id="48"/>
      <w:bookmarkEnd w:id="49"/>
      <w:bookmarkEnd w:id="50"/>
      <w:bookmarkEnd w:id="51"/>
      <w:bookmarkEnd w:id="52"/>
      <w:bookmarkEnd w:id="53"/>
      <w:bookmarkEnd w:id="54"/>
      <w:bookmarkEnd w:id="55"/>
    </w:p>
    <w:p w:rsidR="004B4F96" w:rsidRPr="007A746E" w:rsidRDefault="004B4F96" w:rsidP="004B4F96">
      <w:pPr>
        <w:pStyle w:val="Naslov1"/>
        <w:tabs>
          <w:tab w:val="clear" w:pos="284"/>
        </w:tabs>
        <w:ind w:left="284"/>
        <w:jc w:val="left"/>
        <w:rPr>
          <w:lang w:val="en-GB"/>
        </w:rPr>
      </w:pPr>
      <w:bookmarkStart w:id="59" w:name="_Toc456700628"/>
      <w:bookmarkEnd w:id="56"/>
      <w:bookmarkEnd w:id="57"/>
      <w:r w:rsidRPr="007A746E">
        <w:rPr>
          <w:lang w:val="en-GB"/>
        </w:rPr>
        <w:t>FOREIGN INVESTOR’S OPERATING RESULTS</w:t>
      </w:r>
      <w:bookmarkEnd w:id="58"/>
      <w:bookmarkEnd w:id="59"/>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5.1. Brief corporate history</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b/>
          <w:bCs/>
          <w:color w:val="000000"/>
          <w:sz w:val="23"/>
          <w:szCs w:val="23"/>
          <w:lang w:val="en-GB"/>
        </w:rPr>
        <w:t xml:space="preserve">5.2. Ownership </w:t>
      </w:r>
      <w:r w:rsidRPr="007A746E">
        <w:rPr>
          <w:rFonts w:ascii="Times New Roman" w:hAnsi="Times New Roman"/>
          <w:color w:val="000000"/>
          <w:sz w:val="23"/>
          <w:szCs w:val="23"/>
          <w:lang w:val="en-GB"/>
        </w:rPr>
        <w:t>(current ownership structure with shareholdings; overview of changes in the ownership structure)</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 xml:space="preserve">5.3. Operations </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economic activity </w:t>
      </w:r>
    </w:p>
    <w:p w:rsidR="004B4F96" w:rsidRPr="007A746E" w:rsidRDefault="004B4F96" w:rsidP="004B4F96">
      <w:pPr>
        <w:pStyle w:val="Telobesedila-zamik"/>
        <w:numPr>
          <w:ilvl w:val="0"/>
          <w:numId w:val="25"/>
        </w:numPr>
        <w:rPr>
          <w:rFonts w:ascii="Times New Roman" w:hAnsi="Times New Roman"/>
          <w:sz w:val="23"/>
          <w:szCs w:val="23"/>
          <w:lang w:val="en-GB"/>
        </w:rPr>
      </w:pPr>
      <w:r w:rsidRPr="007A746E">
        <w:rPr>
          <w:rFonts w:ascii="Times New Roman" w:hAnsi="Times New Roman"/>
          <w:sz w:val="23"/>
          <w:szCs w:val="23"/>
          <w:lang w:val="en-GB"/>
        </w:rPr>
        <w:t>number of employees/staff headcount</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description of the most important products and the service </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operating results (for the last three financial years)</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business</w:t>
      </w:r>
      <w:proofErr w:type="gramEnd"/>
      <w:r w:rsidRPr="007A746E">
        <w:rPr>
          <w:rFonts w:ascii="Times New Roman" w:hAnsi="Times New Roman"/>
          <w:color w:val="000000"/>
          <w:sz w:val="23"/>
          <w:szCs w:val="23"/>
          <w:lang w:val="en-GB"/>
        </w:rPr>
        <w:t xml:space="preserve"> network: main customers, supplier companies, markets (countries), trademarks, etc.</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shareholdings in companies together with organisational charts </w:t>
      </w:r>
    </w:p>
    <w:p w:rsidR="004B4F96" w:rsidRPr="007A746E" w:rsidRDefault="004B4F96" w:rsidP="004B4F96">
      <w:pPr>
        <w:pStyle w:val="Odstavekseznama"/>
        <w:numPr>
          <w:ilvl w:val="0"/>
          <w:numId w:val="25"/>
        </w:numPr>
        <w:rPr>
          <w:color w:val="000000"/>
          <w:sz w:val="23"/>
          <w:szCs w:val="23"/>
          <w:lang w:val="en-GB"/>
        </w:rPr>
      </w:pPr>
      <w:r w:rsidRPr="007A746E">
        <w:rPr>
          <w:color w:val="000000"/>
          <w:sz w:val="23"/>
          <w:szCs w:val="23"/>
          <w:lang w:val="en-GB"/>
        </w:rPr>
        <w:t>listings on stock exchanges</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research and development: the company has its n-house research team (full-time experts for research and development),; the share of R&amp;D expenditure in total sales earnings allocated by the  company to research and development activity (according to the company’s balance sheet and income statement) </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published and awarded international patents, internationally recognised certificates </w:t>
      </w:r>
      <w:r w:rsidRPr="007A746E">
        <w:rPr>
          <w:rFonts w:ascii="Times New Roman" w:hAnsi="Times New Roman"/>
          <w:color w:val="000000"/>
          <w:sz w:val="23"/>
          <w:szCs w:val="23"/>
          <w:u w:val="single"/>
          <w:lang w:val="en-GB"/>
        </w:rPr>
        <w:t>(attach documentary evidence)</w:t>
      </w:r>
      <w:r w:rsidRPr="007A746E">
        <w:rPr>
          <w:rFonts w:ascii="Times New Roman" w:hAnsi="Times New Roman"/>
          <w:color w:val="000000"/>
          <w:sz w:val="23"/>
          <w:szCs w:val="23"/>
          <w:lang w:val="en-GB"/>
        </w:rPr>
        <w:t xml:space="preserve"> </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co-operation with scientific research institutions complete with supporting documents (co-operation based on legal obligation for the pursuit of business does not represent co-operation with scientific research institutions)</w:t>
      </w:r>
    </w:p>
    <w:p w:rsidR="004B4F96" w:rsidRPr="007A746E" w:rsidRDefault="004B4F96" w:rsidP="004B4F96">
      <w:pPr>
        <w:pStyle w:val="Telobesedila-zamik"/>
        <w:numPr>
          <w:ilvl w:val="0"/>
          <w:numId w:val="25"/>
        </w:numPr>
        <w:rPr>
          <w:rFonts w:ascii="Times New Roman" w:hAnsi="Times New Roman"/>
          <w:b/>
          <w:bCs/>
          <w:color w:val="000000"/>
          <w:sz w:val="23"/>
          <w:szCs w:val="23"/>
          <w:lang w:val="en-GB"/>
        </w:rPr>
      </w:pPr>
      <w:r w:rsidRPr="007A746E">
        <w:rPr>
          <w:rFonts w:ascii="Times New Roman" w:hAnsi="Times New Roman"/>
          <w:color w:val="000000"/>
          <w:sz w:val="23"/>
          <w:szCs w:val="23"/>
          <w:lang w:val="en-GB"/>
        </w:rPr>
        <w:t xml:space="preserve">terms of reference and a specific description of projects of similar nature and scope already completed in home country and abroad </w:t>
      </w:r>
    </w:p>
    <w:p w:rsidR="004B4F96" w:rsidRPr="007A746E" w:rsidRDefault="004B4F96" w:rsidP="004B4F96">
      <w:pPr>
        <w:pStyle w:val="Telobesedila-zamik"/>
        <w:numPr>
          <w:ilvl w:val="0"/>
          <w:numId w:val="25"/>
        </w:numPr>
        <w:rPr>
          <w:rFonts w:ascii="Times New Roman" w:hAnsi="Times New Roman"/>
          <w:b/>
          <w:bCs/>
          <w:color w:val="000000"/>
          <w:sz w:val="23"/>
          <w:szCs w:val="23"/>
          <w:lang w:val="en-GB"/>
        </w:rPr>
      </w:pPr>
      <w:proofErr w:type="gramStart"/>
      <w:r w:rsidRPr="007A746E">
        <w:rPr>
          <w:rFonts w:ascii="Times New Roman" w:hAnsi="Times New Roman"/>
          <w:color w:val="000000"/>
          <w:sz w:val="23"/>
          <w:szCs w:val="23"/>
          <w:lang w:val="en-GB"/>
        </w:rPr>
        <w:t>other</w:t>
      </w:r>
      <w:proofErr w:type="gramEnd"/>
      <w:r w:rsidRPr="007A746E">
        <w:rPr>
          <w:rFonts w:ascii="Times New Roman" w:hAnsi="Times New Roman"/>
          <w:color w:val="000000"/>
          <w:sz w:val="23"/>
          <w:szCs w:val="23"/>
          <w:lang w:val="en-GB"/>
        </w:rPr>
        <w:t>.</w:t>
      </w:r>
    </w:p>
    <w:p w:rsidR="004B4F96" w:rsidRPr="007A746E" w:rsidRDefault="004B4F96" w:rsidP="004B4F96">
      <w:pPr>
        <w:pStyle w:val="Telobesedila-zamik"/>
        <w:ind w:left="36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 xml:space="preserve">5.4. DEMONSTRATING EXPERIENCE </w:t>
      </w:r>
      <w:r w:rsidRPr="007A746E">
        <w:rPr>
          <w:rFonts w:ascii="Times New Roman" w:hAnsi="Times New Roman"/>
          <w:b/>
          <w:bCs/>
          <w:color w:val="000000"/>
          <w:sz w:val="23"/>
          <w:szCs w:val="23"/>
          <w:u w:val="single"/>
          <w:lang w:val="en-GB"/>
        </w:rPr>
        <w:t>in relation to the area of the investment project for which a grant is requested</w:t>
      </w:r>
      <w:r w:rsidRPr="007A746E">
        <w:rPr>
          <w:rFonts w:ascii="Times New Roman" w:hAnsi="Times New Roman"/>
          <w:b/>
          <w:bCs/>
          <w:color w:val="000000"/>
          <w:sz w:val="23"/>
          <w:szCs w:val="23"/>
          <w:lang w:val="en-GB"/>
        </w:rPr>
        <w:t xml:space="preserve">; </w:t>
      </w:r>
      <w:r w:rsidRPr="007A746E">
        <w:rPr>
          <w:rFonts w:ascii="Times New Roman" w:hAnsi="Times New Roman"/>
          <w:bCs/>
          <w:sz w:val="23"/>
          <w:szCs w:val="23"/>
          <w:lang w:val="en-GB"/>
        </w:rPr>
        <w:t>providing accurate information</w:t>
      </w:r>
      <w:r w:rsidRPr="007A746E">
        <w:rPr>
          <w:rFonts w:ascii="Times New Roman" w:hAnsi="Times New Roman"/>
          <w:b/>
          <w:bCs/>
          <w:sz w:val="23"/>
          <w:szCs w:val="23"/>
          <w:lang w:val="en-GB"/>
        </w:rPr>
        <w:t xml:space="preserve"> </w:t>
      </w:r>
      <w:r w:rsidRPr="007A746E">
        <w:rPr>
          <w:rFonts w:ascii="Times New Roman" w:hAnsi="Times New Roman"/>
          <w:bCs/>
          <w:sz w:val="23"/>
          <w:szCs w:val="23"/>
          <w:lang w:val="en-GB"/>
        </w:rPr>
        <w:t>and</w:t>
      </w:r>
      <w:r w:rsidRPr="007A746E">
        <w:rPr>
          <w:rFonts w:ascii="Times New Roman" w:hAnsi="Times New Roman"/>
          <w:b/>
          <w:bCs/>
          <w:sz w:val="23"/>
          <w:szCs w:val="23"/>
          <w:lang w:val="en-GB"/>
        </w:rPr>
        <w:t xml:space="preserve"> </w:t>
      </w:r>
      <w:r w:rsidRPr="007A746E">
        <w:rPr>
          <w:rFonts w:ascii="Times New Roman" w:hAnsi="Times New Roman"/>
          <w:sz w:val="23"/>
          <w:szCs w:val="23"/>
          <w:lang w:val="en-GB"/>
        </w:rPr>
        <w:t>descriptions of the projects already executed in the home country/abroad</w:t>
      </w:r>
      <w:r w:rsidRPr="007A746E">
        <w:rPr>
          <w:rFonts w:ascii="Times New Roman" w:hAnsi="Times New Roman"/>
          <w:color w:val="000000"/>
          <w:sz w:val="23"/>
          <w:szCs w:val="23"/>
          <w:lang w:val="en-GB"/>
        </w:rPr>
        <w:t xml:space="preserve"> in the area of the investment project for which a grant is requested and </w:t>
      </w:r>
      <w:r w:rsidRPr="007A746E">
        <w:rPr>
          <w:rFonts w:ascii="Times New Roman" w:hAnsi="Times New Roman"/>
          <w:sz w:val="23"/>
          <w:szCs w:val="23"/>
          <w:lang w:val="en-GB"/>
        </w:rPr>
        <w:t>submitting supporting documents to prove properly execution of those projects</w:t>
      </w:r>
      <w:r w:rsidRPr="007A746E">
        <w:rPr>
          <w:rFonts w:ascii="Times New Roman" w:hAnsi="Times New Roman"/>
          <w:b/>
          <w:bCs/>
          <w:color w:val="000000"/>
          <w:sz w:val="23"/>
          <w:szCs w:val="23"/>
          <w:lang w:val="en-GB"/>
        </w:rPr>
        <w:t xml:space="preserve">. </w:t>
      </w:r>
      <w:bookmarkStart w:id="60" w:name="_Toc5002066"/>
      <w:bookmarkStart w:id="61" w:name="_Toc103045288"/>
    </w:p>
    <w:p w:rsidR="004B4F96" w:rsidRPr="007A746E" w:rsidRDefault="004B4F96" w:rsidP="004B4F96">
      <w:pPr>
        <w:pStyle w:val="Telobesedila-zamik"/>
        <w:ind w:left="0"/>
        <w:rPr>
          <w:rFonts w:ascii="Times New Roman" w:hAnsi="Times New Roman"/>
          <w:b/>
          <w:bCs/>
          <w:cap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aps/>
          <w:color w:val="000000"/>
          <w:sz w:val="23"/>
          <w:szCs w:val="23"/>
          <w:lang w:val="en-GB"/>
        </w:rPr>
        <w:t xml:space="preserve">5.5. </w:t>
      </w:r>
      <w:bookmarkEnd w:id="60"/>
      <w:bookmarkEnd w:id="61"/>
      <w:r w:rsidRPr="007A746E">
        <w:rPr>
          <w:rFonts w:ascii="Times New Roman" w:hAnsi="Times New Roman"/>
          <w:b/>
          <w:bCs/>
          <w:caps/>
          <w:sz w:val="23"/>
          <w:szCs w:val="23"/>
          <w:lang w:val="en-GB"/>
        </w:rPr>
        <w:t xml:space="preserve">ViSiON, strateGIC ORIENTATION and BUSINESS PLANS AnD OBJECTIVES </w:t>
      </w:r>
      <w:r w:rsidRPr="007A746E">
        <w:rPr>
          <w:rFonts w:ascii="Times New Roman" w:hAnsi="Times New Roman"/>
          <w:bCs/>
          <w:sz w:val="23"/>
          <w:szCs w:val="23"/>
          <w:lang w:val="en-GB"/>
        </w:rPr>
        <w:t xml:space="preserve">of the enterprise for the forthcoming period of three to six years in relation to </w:t>
      </w:r>
      <w:r w:rsidRPr="007A746E">
        <w:rPr>
          <w:rFonts w:ascii="Times New Roman" w:hAnsi="Times New Roman"/>
          <w:color w:val="000000"/>
          <w:sz w:val="23"/>
          <w:szCs w:val="23"/>
          <w:lang w:val="en-GB"/>
        </w:rPr>
        <w:t>the investment project in the Republic of Slovenia</w:t>
      </w:r>
      <w:r w:rsidRPr="007A746E">
        <w:rPr>
          <w:rFonts w:ascii="Times New Roman" w:hAnsi="Times New Roman"/>
          <w:b/>
          <w:bCs/>
          <w:color w:val="000000"/>
          <w:sz w:val="23"/>
          <w:szCs w:val="23"/>
          <w:lang w:val="en-GB"/>
        </w:rPr>
        <w:t xml:space="preserve"> </w:t>
      </w:r>
      <w:bookmarkStart w:id="62" w:name="_Toc5002067"/>
      <w:bookmarkStart w:id="63" w:name="_Toc103045289"/>
    </w:p>
    <w:p w:rsidR="004B4F96" w:rsidRPr="007A746E" w:rsidRDefault="004B4F96" w:rsidP="004B4F96">
      <w:pPr>
        <w:pStyle w:val="Telobesedila-zamik"/>
        <w:ind w:left="0"/>
        <w:rPr>
          <w:rFonts w:ascii="Times New Roman" w:hAnsi="Times New Roman"/>
          <w:b/>
          <w:bCs/>
          <w:caps/>
          <w:color w:val="000000"/>
          <w:sz w:val="23"/>
          <w:szCs w:val="23"/>
          <w:lang w:val="en-GB"/>
        </w:rPr>
      </w:pPr>
      <w:r w:rsidRPr="007A746E">
        <w:rPr>
          <w:rFonts w:ascii="Times New Roman" w:hAnsi="Times New Roman"/>
          <w:b/>
          <w:bCs/>
          <w:caps/>
          <w:color w:val="000000"/>
          <w:sz w:val="23"/>
          <w:szCs w:val="23"/>
          <w:lang w:val="en-GB"/>
        </w:rPr>
        <w:br w:type="page"/>
      </w:r>
    </w:p>
    <w:p w:rsidR="004B4F96" w:rsidRPr="007A746E" w:rsidRDefault="004B4F96" w:rsidP="004B4F96">
      <w:pPr>
        <w:pStyle w:val="Telobesedila-zamik"/>
        <w:ind w:left="0"/>
        <w:rPr>
          <w:rFonts w:ascii="Times New Roman" w:hAnsi="Times New Roman"/>
          <w:b/>
          <w:bCs/>
          <w:caps/>
          <w:color w:val="000000"/>
          <w:sz w:val="23"/>
          <w:szCs w:val="23"/>
          <w:lang w:val="en-GB"/>
        </w:rPr>
      </w:pPr>
      <w:r w:rsidRPr="007A746E">
        <w:rPr>
          <w:rFonts w:ascii="Times New Roman" w:hAnsi="Times New Roman"/>
          <w:b/>
          <w:bCs/>
          <w:caps/>
          <w:color w:val="000000"/>
          <w:sz w:val="23"/>
          <w:szCs w:val="23"/>
          <w:lang w:val="en-GB"/>
        </w:rPr>
        <w:lastRenderedPageBreak/>
        <w:t>5.6. foreign investor’S Most important products/</w:t>
      </w:r>
      <w:bookmarkEnd w:id="62"/>
      <w:bookmarkEnd w:id="63"/>
      <w:r w:rsidRPr="007A746E">
        <w:rPr>
          <w:rFonts w:ascii="Times New Roman" w:hAnsi="Times New Roman"/>
          <w:b/>
          <w:bCs/>
          <w:caps/>
          <w:color w:val="000000"/>
          <w:sz w:val="23"/>
          <w:szCs w:val="23"/>
          <w:lang w:val="en-GB"/>
        </w:rPr>
        <w:t xml:space="preserve">services </w:t>
      </w:r>
    </w:p>
    <w:p w:rsidR="004B4F96" w:rsidRPr="007A746E" w:rsidRDefault="004B4F96" w:rsidP="004B4F96">
      <w:pPr>
        <w:pStyle w:val="Telobesedila-zamik"/>
        <w:ind w:left="0"/>
        <w:rPr>
          <w:rFonts w:ascii="Times New Roman" w:hAnsi="Times New Roman"/>
          <w:caps/>
          <w:color w:val="000000"/>
          <w:sz w:val="23"/>
          <w:szCs w:val="23"/>
          <w:lang w:val="en-GB"/>
        </w:rPr>
      </w:pPr>
    </w:p>
    <w:tbl>
      <w:tblPr>
        <w:tblW w:w="9214"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6"/>
        <w:gridCol w:w="2956"/>
        <w:gridCol w:w="2972"/>
        <w:gridCol w:w="2860"/>
      </w:tblGrid>
      <w:tr w:rsidR="004B4F96" w:rsidRPr="00F95CF7" w:rsidTr="007A746E">
        <w:tc>
          <w:tcPr>
            <w:tcW w:w="426" w:type="dxa"/>
            <w:tcBorders>
              <w:top w:val="double" w:sz="6" w:space="0" w:color="000000"/>
            </w:tcBorders>
            <w:shd w:val="pct2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2956" w:type="dxa"/>
            <w:tcBorders>
              <w:top w:val="double" w:sz="6" w:space="0" w:color="000000"/>
            </w:tcBorders>
            <w:shd w:val="pct25"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Most important products/services</w:t>
            </w:r>
          </w:p>
        </w:tc>
        <w:tc>
          <w:tcPr>
            <w:tcW w:w="2972" w:type="dxa"/>
            <w:tcBorders>
              <w:top w:val="double" w:sz="6" w:space="0" w:color="000000"/>
            </w:tcBorders>
            <w:shd w:val="pct25"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Share in total sales in 2015 (i.e. in 2016) in % *</w:t>
            </w:r>
          </w:p>
        </w:tc>
        <w:tc>
          <w:tcPr>
            <w:tcW w:w="2860" w:type="dxa"/>
            <w:tcBorders>
              <w:top w:val="double" w:sz="6" w:space="0" w:color="000000"/>
            </w:tcBorders>
            <w:shd w:val="pct25"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Share in total exports in 2015 (i.e. in 2016) in %*</w:t>
            </w:r>
          </w:p>
        </w:tc>
      </w:tr>
      <w:tr w:rsidR="004B4F96" w:rsidRPr="007A746E" w:rsidTr="007A746E">
        <w:tc>
          <w:tcPr>
            <w:tcW w:w="426"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w:t>
            </w:r>
          </w:p>
        </w:tc>
        <w:tc>
          <w:tcPr>
            <w:tcW w:w="2956"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2972"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2860"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426"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2.</w:t>
            </w:r>
          </w:p>
        </w:tc>
        <w:tc>
          <w:tcPr>
            <w:tcW w:w="2956"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972"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860"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426"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3.</w:t>
            </w:r>
          </w:p>
        </w:tc>
        <w:tc>
          <w:tcPr>
            <w:tcW w:w="2956"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972"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860"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426"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4.</w:t>
            </w:r>
          </w:p>
        </w:tc>
        <w:tc>
          <w:tcPr>
            <w:tcW w:w="2956"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972"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860"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426"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5.</w:t>
            </w:r>
          </w:p>
        </w:tc>
        <w:tc>
          <w:tcPr>
            <w:tcW w:w="2956"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2972"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2860"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r>
    </w:tbl>
    <w:p w:rsidR="004B4F96" w:rsidRPr="007A746E" w:rsidRDefault="004B4F96" w:rsidP="004B4F96">
      <w:pPr>
        <w:pStyle w:val="Telobesedila-zamik"/>
        <w:ind w:left="0"/>
        <w:rPr>
          <w:rFonts w:ascii="Times New Roman" w:hAnsi="Times New Roman"/>
          <w:color w:val="000000"/>
          <w:sz w:val="20"/>
          <w:szCs w:val="20"/>
          <w:lang w:val="en-GB"/>
        </w:rPr>
      </w:pPr>
      <w:bookmarkStart w:id="64" w:name="_Toc5002068"/>
      <w:bookmarkStart w:id="65" w:name="_Toc103045290"/>
      <w:r w:rsidRPr="007A746E">
        <w:rPr>
          <w:rFonts w:ascii="Times New Roman" w:hAnsi="Times New Roman"/>
          <w:color w:val="000000"/>
          <w:sz w:val="20"/>
          <w:szCs w:val="20"/>
          <w:lang w:val="en-GB"/>
        </w:rPr>
        <w:t>* The companies applying for grant funding in 2016 shall provide figures for 2015; the companies applying in 2017 shall provide figures for 2016, if available.</w:t>
      </w:r>
    </w:p>
    <w:p w:rsidR="004B4F96" w:rsidRPr="007A746E" w:rsidRDefault="004B4F96" w:rsidP="004B4F96">
      <w:pPr>
        <w:pStyle w:val="Telobesedila-zamik"/>
        <w:ind w:left="0"/>
        <w:rPr>
          <w:rFonts w:ascii="Times New Roman" w:hAnsi="Times New Roman"/>
          <w:b/>
          <w:bCs/>
          <w:caps/>
          <w:color w:val="000000"/>
          <w:sz w:val="23"/>
          <w:szCs w:val="23"/>
          <w:lang w:val="en-GB"/>
        </w:rPr>
      </w:pPr>
    </w:p>
    <w:p w:rsidR="004B4F96" w:rsidRPr="007A746E" w:rsidRDefault="004B4F96" w:rsidP="004B4F96">
      <w:pPr>
        <w:pStyle w:val="Telobesedila-zamik"/>
        <w:ind w:left="0"/>
        <w:rPr>
          <w:rFonts w:ascii="Times New Roman" w:hAnsi="Times New Roman"/>
          <w:b/>
          <w:bCs/>
          <w:caps/>
          <w:color w:val="000000"/>
          <w:sz w:val="23"/>
          <w:szCs w:val="23"/>
          <w:lang w:val="en-GB"/>
        </w:rPr>
      </w:pPr>
      <w:r w:rsidRPr="007A746E">
        <w:rPr>
          <w:rFonts w:ascii="Times New Roman" w:hAnsi="Times New Roman"/>
          <w:b/>
          <w:bCs/>
          <w:caps/>
          <w:color w:val="000000"/>
          <w:sz w:val="23"/>
          <w:szCs w:val="23"/>
          <w:lang w:val="en-GB"/>
        </w:rPr>
        <w:t>5.7. SALES (in euros) and FOREIGN INVESTOR’s main markets</w:t>
      </w:r>
      <w:bookmarkEnd w:id="64"/>
      <w:bookmarkEnd w:id="65"/>
      <w:r w:rsidRPr="007A746E">
        <w:rPr>
          <w:rFonts w:ascii="Times New Roman" w:hAnsi="Times New Roman"/>
          <w:b/>
          <w:bCs/>
          <w:caps/>
          <w:color w:val="000000"/>
          <w:sz w:val="23"/>
          <w:szCs w:val="23"/>
          <w:lang w:val="en-GB"/>
        </w:rPr>
        <w:t xml:space="preserve"> </w:t>
      </w:r>
    </w:p>
    <w:tbl>
      <w:tblPr>
        <w:tblpPr w:leftFromText="180" w:rightFromText="180" w:vertAnchor="text" w:horzAnchor="margin" w:tblpY="238"/>
        <w:tblW w:w="90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515"/>
        <w:gridCol w:w="3171"/>
        <w:gridCol w:w="1346"/>
        <w:gridCol w:w="1347"/>
        <w:gridCol w:w="1346"/>
        <w:gridCol w:w="1347"/>
      </w:tblGrid>
      <w:tr w:rsidR="004B4F96" w:rsidRPr="007A746E" w:rsidTr="007A746E">
        <w:tc>
          <w:tcPr>
            <w:tcW w:w="515" w:type="dxa"/>
            <w:tcBorders>
              <w:top w:val="double" w:sz="6" w:space="0" w:color="000000"/>
            </w:tcBorders>
            <w:shd w:val="pct2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3171" w:type="dxa"/>
            <w:tcBorders>
              <w:top w:val="double" w:sz="6" w:space="0" w:color="000000"/>
            </w:tcBorders>
            <w:shd w:val="pct2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6" w:type="dxa"/>
            <w:tcBorders>
              <w:top w:val="double" w:sz="6" w:space="0" w:color="000000"/>
            </w:tcBorders>
            <w:shd w:val="pct2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2014 i.e. 2015*</w:t>
            </w:r>
          </w:p>
        </w:tc>
        <w:tc>
          <w:tcPr>
            <w:tcW w:w="1347" w:type="dxa"/>
            <w:tcBorders>
              <w:top w:val="double" w:sz="6" w:space="0" w:color="000000"/>
            </w:tcBorders>
            <w:shd w:val="pct2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2015 i.e. 2016*</w:t>
            </w:r>
          </w:p>
        </w:tc>
        <w:tc>
          <w:tcPr>
            <w:tcW w:w="1346" w:type="dxa"/>
            <w:tcBorders>
              <w:top w:val="double" w:sz="6" w:space="0" w:color="000000"/>
            </w:tcBorders>
            <w:shd w:val="pct2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2016 i.e. 2017* (as budgeted)</w:t>
            </w:r>
          </w:p>
        </w:tc>
        <w:tc>
          <w:tcPr>
            <w:tcW w:w="1347" w:type="dxa"/>
            <w:tcBorders>
              <w:top w:val="double" w:sz="6" w:space="0" w:color="000000"/>
            </w:tcBorders>
            <w:shd w:val="pct2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2017 i.e. 2018* (as budgeted)</w:t>
            </w:r>
          </w:p>
        </w:tc>
      </w:tr>
      <w:tr w:rsidR="004B4F96" w:rsidRPr="007A746E" w:rsidTr="007A746E">
        <w:trPr>
          <w:trHeight w:val="573"/>
        </w:trPr>
        <w:tc>
          <w:tcPr>
            <w:tcW w:w="515" w:type="dxa"/>
            <w:tcBorders>
              <w:top w:val="nil"/>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A</w:t>
            </w:r>
          </w:p>
        </w:tc>
        <w:tc>
          <w:tcPr>
            <w:tcW w:w="3171" w:type="dxa"/>
            <w:tcBorders>
              <w:top w:val="nil"/>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Sale volume</w:t>
            </w:r>
          </w:p>
        </w:tc>
        <w:tc>
          <w:tcPr>
            <w:tcW w:w="1346" w:type="dxa"/>
            <w:tcBorders>
              <w:top w:val="nil"/>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7" w:type="dxa"/>
            <w:tcBorders>
              <w:top w:val="nil"/>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6" w:type="dxa"/>
            <w:tcBorders>
              <w:top w:val="nil"/>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7" w:type="dxa"/>
            <w:tcBorders>
              <w:top w:val="nil"/>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553"/>
        </w:trPr>
        <w:tc>
          <w:tcPr>
            <w:tcW w:w="51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B</w:t>
            </w:r>
          </w:p>
        </w:tc>
        <w:tc>
          <w:tcPr>
            <w:tcW w:w="317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Export volume</w:t>
            </w:r>
          </w:p>
        </w:tc>
        <w:tc>
          <w:tcPr>
            <w:tcW w:w="1346"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6"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54"/>
        </w:trPr>
        <w:tc>
          <w:tcPr>
            <w:tcW w:w="51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
        </w:tc>
        <w:tc>
          <w:tcPr>
            <w:tcW w:w="3171" w:type="dxa"/>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Export market 1: _________________________</w:t>
            </w:r>
          </w:p>
        </w:tc>
        <w:tc>
          <w:tcPr>
            <w:tcW w:w="1346"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6"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54"/>
        </w:trPr>
        <w:tc>
          <w:tcPr>
            <w:tcW w:w="51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
        </w:tc>
        <w:tc>
          <w:tcPr>
            <w:tcW w:w="3171" w:type="dxa"/>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Export market 2: _________________________</w:t>
            </w:r>
          </w:p>
        </w:tc>
        <w:tc>
          <w:tcPr>
            <w:tcW w:w="1346"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6"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54"/>
        </w:trPr>
        <w:tc>
          <w:tcPr>
            <w:tcW w:w="51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
        </w:tc>
        <w:tc>
          <w:tcPr>
            <w:tcW w:w="3171" w:type="dxa"/>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Export market 3: _________________________</w:t>
            </w:r>
          </w:p>
        </w:tc>
        <w:tc>
          <w:tcPr>
            <w:tcW w:w="1346"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6"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54"/>
        </w:trPr>
        <w:tc>
          <w:tcPr>
            <w:tcW w:w="515" w:type="dxa"/>
            <w:tcBorders>
              <w:bottom w:val="double" w:sz="6" w:space="0" w:color="000000"/>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
        </w:tc>
        <w:tc>
          <w:tcPr>
            <w:tcW w:w="3171" w:type="dxa"/>
            <w:tcBorders>
              <w:bottom w:val="double" w:sz="6" w:space="0" w:color="000000"/>
            </w:tcBorders>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Other markets: _________________________</w:t>
            </w:r>
          </w:p>
        </w:tc>
        <w:tc>
          <w:tcPr>
            <w:tcW w:w="1346" w:type="dxa"/>
            <w:tcBorders>
              <w:bottom w:val="double" w:sz="6" w:space="0" w:color="000000"/>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7" w:type="dxa"/>
            <w:tcBorders>
              <w:bottom w:val="double" w:sz="6" w:space="0" w:color="000000"/>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6" w:type="dxa"/>
            <w:tcBorders>
              <w:bottom w:val="double" w:sz="6" w:space="0" w:color="000000"/>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347" w:type="dxa"/>
            <w:tcBorders>
              <w:bottom w:val="double" w:sz="6" w:space="0" w:color="000000"/>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bl>
    <w:p w:rsidR="004B4F96" w:rsidRPr="007A746E" w:rsidRDefault="004B4F96" w:rsidP="004B4F96">
      <w:pPr>
        <w:pStyle w:val="Telobesedila-zamik"/>
        <w:ind w:left="0"/>
        <w:rPr>
          <w:rFonts w:ascii="Times New Roman" w:hAnsi="Times New Roman"/>
          <w:color w:val="000000"/>
          <w:sz w:val="20"/>
          <w:szCs w:val="20"/>
          <w:lang w:val="en-GB"/>
        </w:rPr>
      </w:pPr>
      <w:r w:rsidRPr="007A746E">
        <w:rPr>
          <w:rFonts w:ascii="Times New Roman" w:hAnsi="Times New Roman"/>
          <w:caps/>
          <w:color w:val="000000"/>
          <w:sz w:val="20"/>
          <w:szCs w:val="20"/>
          <w:lang w:val="en-GB"/>
        </w:rPr>
        <w:t xml:space="preserve">* </w:t>
      </w:r>
      <w:r w:rsidRPr="007A746E">
        <w:rPr>
          <w:rFonts w:ascii="Times New Roman" w:hAnsi="Times New Roman"/>
          <w:color w:val="000000"/>
          <w:sz w:val="20"/>
          <w:szCs w:val="20"/>
          <w:lang w:val="en-GB"/>
        </w:rPr>
        <w:t>The companies applying for grant funding in 2016 shall provide figures for 2014-2017; the companies applying in 2017 shall provide figures for 2015-2018 if available at the time of application submission.</w:t>
      </w:r>
    </w:p>
    <w:p w:rsidR="004B4F96" w:rsidRPr="007A746E" w:rsidRDefault="004B4F96" w:rsidP="004B4F96">
      <w:pPr>
        <w:pStyle w:val="Telobesedila-zamik"/>
        <w:ind w:left="0"/>
        <w:jc w:val="right"/>
        <w:rPr>
          <w:rFonts w:ascii="Times New Roman" w:hAnsi="Times New Roman"/>
          <w:color w:val="000000"/>
          <w:sz w:val="23"/>
          <w:szCs w:val="23"/>
          <w:lang w:val="en-GB"/>
        </w:rPr>
      </w:pPr>
      <w:r w:rsidRPr="007A746E">
        <w:rPr>
          <w:rFonts w:ascii="Times New Roman" w:hAnsi="Times New Roman"/>
          <w:caps/>
          <w:color w:val="000000"/>
          <w:sz w:val="23"/>
          <w:szCs w:val="23"/>
          <w:lang w:val="en-GB"/>
        </w:rPr>
        <w:br w:type="page"/>
      </w:r>
      <w:r w:rsidRPr="007A746E">
        <w:rPr>
          <w:rFonts w:ascii="Times New Roman" w:hAnsi="Times New Roman"/>
          <w:color w:val="000000"/>
          <w:sz w:val="23"/>
          <w:szCs w:val="23"/>
          <w:bdr w:val="single" w:sz="4" w:space="0" w:color="auto"/>
          <w:lang w:val="en-GB"/>
        </w:rPr>
        <w:lastRenderedPageBreak/>
        <w:t>Form 6</w:t>
      </w:r>
    </w:p>
    <w:p w:rsidR="004B4F96" w:rsidRPr="007A746E" w:rsidRDefault="004B4F96" w:rsidP="004B4F96">
      <w:pPr>
        <w:pStyle w:val="Naslov1"/>
        <w:tabs>
          <w:tab w:val="clear" w:pos="284"/>
        </w:tabs>
        <w:ind w:left="284"/>
        <w:jc w:val="left"/>
        <w:rPr>
          <w:lang w:val="en-GB"/>
        </w:rPr>
      </w:pPr>
      <w:bookmarkStart w:id="66" w:name="_Toc456700629"/>
      <w:r w:rsidRPr="007A746E">
        <w:rPr>
          <w:lang w:val="en-GB"/>
        </w:rPr>
        <w:t>FOREIGN INVESTOR’S POWER OF ATTORNEY</w:t>
      </w:r>
      <w:bookmarkEnd w:id="66"/>
      <w:r w:rsidRPr="007A746E">
        <w:rPr>
          <w:lang w:val="en-GB"/>
        </w:rPr>
        <w:t xml:space="preserve"> </w:t>
      </w:r>
    </w:p>
    <w:p w:rsidR="004B4F96" w:rsidRPr="007A746E" w:rsidRDefault="004B4F96" w:rsidP="004B4F96">
      <w:pPr>
        <w:pStyle w:val="Telobesedila-zamik"/>
        <w:tabs>
          <w:tab w:val="left" w:pos="426"/>
        </w:tabs>
        <w:ind w:left="0"/>
        <w:rPr>
          <w:rFonts w:ascii="Times New Roman" w:hAnsi="Times New Roman"/>
          <w:color w:val="000000"/>
          <w:sz w:val="23"/>
          <w:szCs w:val="23"/>
          <w:lang w:val="en-GB"/>
        </w:rPr>
      </w:pPr>
      <w:r w:rsidRPr="007A746E">
        <w:rPr>
          <w:rFonts w:ascii="Times New Roman" w:hAnsi="Times New Roman"/>
          <w:b/>
          <w:bCs/>
          <w:i/>
          <w:iCs/>
          <w:color w:val="000000"/>
          <w:sz w:val="23"/>
          <w:szCs w:val="23"/>
          <w:lang w:val="en-GB"/>
        </w:rPr>
        <w:tab/>
      </w:r>
      <w:r w:rsidRPr="007A746E">
        <w:rPr>
          <w:rFonts w:ascii="Times New Roman" w:hAnsi="Times New Roman"/>
          <w:color w:val="000000"/>
          <w:sz w:val="23"/>
          <w:szCs w:val="23"/>
          <w:lang w:val="en-GB"/>
        </w:rPr>
        <w:t>(</w:t>
      </w:r>
      <w:proofErr w:type="gramStart"/>
      <w:r w:rsidRPr="007A746E">
        <w:rPr>
          <w:rFonts w:ascii="Times New Roman" w:hAnsi="Times New Roman"/>
          <w:color w:val="000000"/>
          <w:sz w:val="23"/>
          <w:szCs w:val="23"/>
          <w:u w:val="single"/>
          <w:lang w:val="en-GB"/>
        </w:rPr>
        <w:t>filling</w:t>
      </w:r>
      <w:proofErr w:type="gramEnd"/>
      <w:r w:rsidRPr="007A746E">
        <w:rPr>
          <w:rFonts w:ascii="Times New Roman" w:hAnsi="Times New Roman"/>
          <w:color w:val="000000"/>
          <w:sz w:val="23"/>
          <w:szCs w:val="23"/>
          <w:u w:val="single"/>
          <w:lang w:val="en-GB"/>
        </w:rPr>
        <w:t xml:space="preserve"> in this form is mandatory</w:t>
      </w:r>
      <w:r w:rsidRPr="007A746E">
        <w:rPr>
          <w:rFonts w:ascii="Times New Roman" w:hAnsi="Times New Roman"/>
          <w:color w:val="000000"/>
          <w:sz w:val="23"/>
          <w:szCs w:val="23"/>
          <w:lang w:val="en-GB"/>
        </w:rPr>
        <w:t xml:space="preserve">)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Foreign investor </w:t>
      </w:r>
      <w:proofErr w:type="gramStart"/>
      <w:r w:rsidRPr="007A746E">
        <w:rPr>
          <w:rFonts w:ascii="Times New Roman" w:hAnsi="Times New Roman"/>
          <w:color w:val="000000"/>
          <w:sz w:val="23"/>
          <w:szCs w:val="23"/>
          <w:lang w:val="en-GB"/>
        </w:rPr>
        <w:t>…..</w:t>
      </w:r>
      <w:proofErr w:type="gramEnd"/>
      <w:r w:rsidRPr="007A746E">
        <w:rPr>
          <w:rFonts w:ascii="Times New Roman" w:hAnsi="Times New Roman"/>
          <w:color w:val="000000"/>
          <w:sz w:val="23"/>
          <w:szCs w:val="23"/>
          <w:lang w:val="en-GB"/>
        </w:rPr>
        <w:t>………………………………………………………………….………</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Foreign </w:t>
      </w:r>
      <w:proofErr w:type="gramStart"/>
      <w:r w:rsidRPr="007A746E">
        <w:rPr>
          <w:rFonts w:ascii="Times New Roman" w:hAnsi="Times New Roman"/>
          <w:color w:val="000000"/>
          <w:sz w:val="23"/>
          <w:szCs w:val="23"/>
          <w:lang w:val="en-GB"/>
        </w:rPr>
        <w:t>investor’s</w:t>
      </w:r>
      <w:proofErr w:type="gramEnd"/>
      <w:r w:rsidRPr="007A746E">
        <w:rPr>
          <w:rFonts w:ascii="Times New Roman" w:hAnsi="Times New Roman"/>
          <w:color w:val="000000"/>
          <w:sz w:val="23"/>
          <w:szCs w:val="23"/>
          <w:lang w:val="en-GB"/>
        </w:rPr>
        <w:t xml:space="preserve"> authorised person…………………………………………………………………………..</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 xml:space="preserve">I/We, the undersigned, hereby authorise the following </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numPr>
          <w:ilvl w:val="0"/>
          <w:numId w:val="34"/>
        </w:numPr>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Legal person:</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firstLine="36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Company full name ……………………………………………………….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firstLine="360"/>
        <w:rPr>
          <w:rFonts w:ascii="Times New Roman" w:hAnsi="Times New Roman"/>
          <w:color w:val="000000"/>
          <w:sz w:val="23"/>
          <w:szCs w:val="23"/>
          <w:lang w:val="en-GB"/>
        </w:rPr>
      </w:pPr>
      <w:r w:rsidRPr="007A746E">
        <w:rPr>
          <w:rFonts w:ascii="Times New Roman" w:hAnsi="Times New Roman"/>
          <w:color w:val="000000"/>
          <w:sz w:val="23"/>
          <w:szCs w:val="23"/>
          <w:lang w:val="en-GB"/>
        </w:rPr>
        <w:t>Represented by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firstLine="36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Full address of the company registered office: </w:t>
      </w:r>
    </w:p>
    <w:p w:rsidR="004B4F96" w:rsidRPr="007A746E" w:rsidRDefault="004B4F96" w:rsidP="004B4F96">
      <w:pPr>
        <w:pStyle w:val="Telobesedila-zamik"/>
        <w:ind w:left="0" w:firstLine="36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numPr>
          <w:ilvl w:val="0"/>
          <w:numId w:val="34"/>
        </w:numPr>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natural person:</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firstLine="36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First name and surname ……………………………………………………….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firstLine="36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Full address of permanent residence: </w:t>
      </w:r>
    </w:p>
    <w:p w:rsidR="004B4F96" w:rsidRPr="007A746E" w:rsidRDefault="004B4F96" w:rsidP="004B4F96">
      <w:pPr>
        <w:pStyle w:val="Telobesedila-zamik"/>
        <w:ind w:left="0" w:firstLine="36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bCs/>
          <w:color w:val="000000"/>
          <w:sz w:val="23"/>
          <w:szCs w:val="23"/>
          <w:lang w:val="en-GB"/>
        </w:rPr>
      </w:pPr>
      <w:proofErr w:type="gramStart"/>
      <w:r w:rsidRPr="007A746E">
        <w:rPr>
          <w:rFonts w:ascii="Times New Roman" w:hAnsi="Times New Roman"/>
          <w:color w:val="000000"/>
          <w:sz w:val="23"/>
          <w:szCs w:val="23"/>
          <w:lang w:val="en-GB"/>
        </w:rPr>
        <w:t xml:space="preserve">To receive on our behalf deliveries from the Agency and the Ministry of Economic Development and Technology and to perform all acts in the course of the procedure for the evaluation of applications submitted under the Call for Proposals under the FDI Incentive Scheme– First Capital Entry into the Republic of Slovenia 2016/2017, published by </w:t>
      </w:r>
      <w:r w:rsidRPr="007A746E">
        <w:rPr>
          <w:rFonts w:ascii="Times New Roman" w:hAnsi="Times New Roman"/>
          <w:bCs/>
          <w:color w:val="000000"/>
          <w:sz w:val="23"/>
          <w:szCs w:val="23"/>
          <w:lang w:val="en-GB"/>
        </w:rPr>
        <w:t>SPIRIT, Slovenian Public Agency for Entrepreneurship, Internationalisation, Foreign Investments and Technology.</w:t>
      </w:r>
      <w:proofErr w:type="gramEnd"/>
    </w:p>
    <w:p w:rsidR="004B4F96" w:rsidRPr="007A746E" w:rsidRDefault="004B4F96" w:rsidP="004B4F96">
      <w:pPr>
        <w:pStyle w:val="Telobesedila-zamik"/>
        <w:ind w:left="0"/>
        <w:rPr>
          <w:rFonts w:ascii="Times New Roman" w:hAnsi="Times New Roman"/>
          <w:b/>
          <w:bCs/>
          <w:color w:val="000000"/>
          <w:sz w:val="23"/>
          <w:szCs w:val="23"/>
          <w:lang w:val="en-GB"/>
        </w:rPr>
      </w:pPr>
    </w:p>
    <w:tbl>
      <w:tblPr>
        <w:tblW w:w="9210" w:type="dxa"/>
        <w:jc w:val="center"/>
        <w:tblLayout w:type="fixed"/>
        <w:tblCellMar>
          <w:left w:w="70" w:type="dxa"/>
          <w:right w:w="70" w:type="dxa"/>
        </w:tblCellMar>
        <w:tblLook w:val="0000" w:firstRow="0" w:lastRow="0" w:firstColumn="0" w:lastColumn="0" w:noHBand="0" w:noVBand="0"/>
      </w:tblPr>
      <w:tblGrid>
        <w:gridCol w:w="3070"/>
        <w:gridCol w:w="2600"/>
        <w:gridCol w:w="3540"/>
      </w:tblGrid>
      <w:tr w:rsidR="004B4F96" w:rsidRPr="00F95CF7" w:rsidTr="007A746E">
        <w:trPr>
          <w:jc w:val="center"/>
        </w:trPr>
        <w:tc>
          <w:tcPr>
            <w:tcW w:w="3070" w:type="dxa"/>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Done at ________ on _________</w:t>
            </w:r>
          </w:p>
        </w:tc>
        <w:tc>
          <w:tcPr>
            <w:tcW w:w="2600" w:type="dxa"/>
          </w:tcPr>
          <w:p w:rsidR="004B4F96" w:rsidRPr="007A746E" w:rsidRDefault="004B4F96" w:rsidP="007A746E">
            <w:pPr>
              <w:pStyle w:val="Telobesedila-zamik"/>
              <w:ind w:left="0"/>
              <w:jc w:val="left"/>
              <w:rPr>
                <w:rFonts w:ascii="Times New Roman" w:hAnsi="Times New Roman"/>
                <w:color w:val="000000"/>
                <w:sz w:val="23"/>
                <w:szCs w:val="23"/>
                <w:lang w:val="en-GB"/>
              </w:rPr>
            </w:pPr>
          </w:p>
        </w:tc>
        <w:tc>
          <w:tcPr>
            <w:tcW w:w="3540" w:type="dxa"/>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Signature of the Signature of authorised person: (the applicant):</w:t>
            </w:r>
          </w:p>
          <w:p w:rsidR="004B4F96" w:rsidRPr="007A746E" w:rsidRDefault="004B4F96" w:rsidP="007A746E">
            <w:pPr>
              <w:pStyle w:val="Telobesedila-zamik"/>
              <w:ind w:left="0"/>
              <w:jc w:val="left"/>
              <w:rPr>
                <w:rFonts w:ascii="Times New Roman" w:hAnsi="Times New Roman"/>
                <w:color w:val="000000"/>
                <w:sz w:val="23"/>
                <w:szCs w:val="23"/>
                <w:lang w:val="en-GB"/>
              </w:rPr>
            </w:pPr>
          </w:p>
        </w:tc>
      </w:tr>
    </w:tbl>
    <w:p w:rsidR="004B4F96" w:rsidRPr="007A746E" w:rsidRDefault="004B4F96" w:rsidP="004B4F96">
      <w:pPr>
        <w:pStyle w:val="Telobesedila-zamik"/>
        <w:ind w:left="0"/>
        <w:jc w:val="right"/>
        <w:rPr>
          <w:rFonts w:ascii="Times New Roman" w:hAnsi="Times New Roman"/>
          <w:color w:val="000000"/>
          <w:sz w:val="23"/>
          <w:szCs w:val="23"/>
          <w:bdr w:val="single" w:sz="4" w:space="0" w:color="auto"/>
          <w:lang w:val="en-GB"/>
        </w:rPr>
      </w:pPr>
      <w:r w:rsidRPr="007A746E">
        <w:rPr>
          <w:rFonts w:ascii="Times New Roman" w:hAnsi="Times New Roman"/>
          <w:color w:val="000000"/>
          <w:sz w:val="23"/>
          <w:szCs w:val="23"/>
          <w:bdr w:val="single" w:sz="4" w:space="0" w:color="auto"/>
          <w:lang w:val="en-GB"/>
        </w:rPr>
        <w:br w:type="page"/>
      </w:r>
    </w:p>
    <w:p w:rsidR="004B4F96" w:rsidRPr="007A746E" w:rsidRDefault="004B4F96" w:rsidP="004B4F96">
      <w:pPr>
        <w:pStyle w:val="Telobesedila-zamik"/>
        <w:ind w:left="0"/>
        <w:jc w:val="right"/>
        <w:rPr>
          <w:rFonts w:ascii="Times New Roman" w:hAnsi="Times New Roman"/>
          <w:color w:val="000000"/>
          <w:sz w:val="23"/>
          <w:szCs w:val="23"/>
          <w:bdr w:val="single" w:sz="4" w:space="0" w:color="auto"/>
          <w:lang w:val="en-GB"/>
        </w:rPr>
      </w:pPr>
      <w:r w:rsidRPr="007A746E">
        <w:rPr>
          <w:rFonts w:ascii="Times New Roman" w:hAnsi="Times New Roman"/>
          <w:color w:val="000000"/>
          <w:sz w:val="23"/>
          <w:szCs w:val="23"/>
          <w:bdr w:val="single" w:sz="4" w:space="0" w:color="auto"/>
          <w:lang w:val="en-GB"/>
        </w:rPr>
        <w:lastRenderedPageBreak/>
        <w:t>Form 7</w:t>
      </w:r>
    </w:p>
    <w:p w:rsidR="004B4F96" w:rsidRPr="007A746E" w:rsidRDefault="004B4F96" w:rsidP="004B4F96">
      <w:pPr>
        <w:pStyle w:val="Telobesedila-zamik"/>
        <w:ind w:left="0"/>
        <w:jc w:val="right"/>
        <w:rPr>
          <w:rFonts w:ascii="Times New Roman" w:hAnsi="Times New Roman"/>
          <w:color w:val="000000"/>
          <w:sz w:val="23"/>
          <w:szCs w:val="23"/>
          <w:lang w:val="en-GB"/>
        </w:rPr>
      </w:pPr>
    </w:p>
    <w:p w:rsidR="004B4F96" w:rsidRPr="007A746E" w:rsidRDefault="004B4F96" w:rsidP="004B4F96">
      <w:pPr>
        <w:pStyle w:val="Naslov1"/>
        <w:tabs>
          <w:tab w:val="clear" w:pos="284"/>
        </w:tabs>
        <w:ind w:left="284"/>
        <w:jc w:val="left"/>
        <w:rPr>
          <w:lang w:val="en-GB"/>
        </w:rPr>
      </w:pPr>
      <w:bookmarkStart w:id="67" w:name="_Toc456700630"/>
      <w:r w:rsidRPr="007A746E">
        <w:rPr>
          <w:lang w:val="en-GB"/>
        </w:rPr>
        <w:t>PROJECT TEAM</w:t>
      </w:r>
      <w:bookmarkEnd w:id="67"/>
    </w:p>
    <w:p w:rsidR="004B4F96" w:rsidRPr="007A746E" w:rsidRDefault="004B4F96" w:rsidP="004B4F96">
      <w:pPr>
        <w:rPr>
          <w:b/>
          <w:bCs/>
          <w:smallCaps/>
          <w:color w:val="000000"/>
          <w:sz w:val="23"/>
          <w:szCs w:val="23"/>
          <w:lang w:val="en-GB"/>
        </w:rPr>
      </w:pPr>
    </w:p>
    <w:p w:rsidR="004B4F96" w:rsidRPr="007A746E" w:rsidRDefault="004B4F96" w:rsidP="004B4F96">
      <w:pPr>
        <w:rPr>
          <w:color w:val="000000"/>
          <w:sz w:val="23"/>
          <w:szCs w:val="23"/>
          <w:lang w:val="en-GB"/>
        </w:rPr>
      </w:pPr>
    </w:p>
    <w:p w:rsidR="004B4F96" w:rsidRPr="007A746E" w:rsidRDefault="004B4F96" w:rsidP="004B4F96">
      <w:pPr>
        <w:pStyle w:val="Telobesedila-zamik"/>
        <w:ind w:left="0"/>
        <w:rPr>
          <w:rFonts w:ascii="Times New Roman" w:hAnsi="Times New Roman"/>
          <w:b/>
          <w:bCs/>
          <w:smallCaps/>
          <w:color w:val="000000"/>
          <w:sz w:val="23"/>
          <w:szCs w:val="23"/>
          <w:lang w:val="en-GB"/>
        </w:rPr>
      </w:pPr>
      <w:r w:rsidRPr="007A746E">
        <w:rPr>
          <w:rFonts w:ascii="Times New Roman" w:hAnsi="Times New Roman"/>
          <w:b/>
          <w:bCs/>
          <w:smallCaps/>
          <w:color w:val="000000"/>
          <w:sz w:val="23"/>
          <w:szCs w:val="23"/>
          <w:lang w:val="en-GB"/>
        </w:rPr>
        <w:t>7.1. Project team members</w:t>
      </w:r>
    </w:p>
    <w:p w:rsidR="004B4F96" w:rsidRPr="007A746E" w:rsidRDefault="004B4F96" w:rsidP="004B4F96">
      <w:pPr>
        <w:pStyle w:val="Telobesedila-zamik"/>
        <w:ind w:left="0"/>
        <w:rPr>
          <w:rFonts w:ascii="Times New Roman" w:hAnsi="Times New Roman"/>
          <w:color w:val="000000"/>
          <w:sz w:val="23"/>
          <w:szCs w:val="23"/>
          <w:lang w:val="en-GB"/>
        </w:rPr>
      </w:pPr>
    </w:p>
    <w:tbl>
      <w:tblPr>
        <w:tblW w:w="921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27"/>
        <w:gridCol w:w="2409"/>
        <w:gridCol w:w="1985"/>
        <w:gridCol w:w="2693"/>
      </w:tblGrid>
      <w:tr w:rsidR="004B4F96" w:rsidRPr="00F95CF7" w:rsidTr="007A746E">
        <w:trPr>
          <w:trHeight w:val="685"/>
        </w:trPr>
        <w:tc>
          <w:tcPr>
            <w:tcW w:w="2127"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First name and surname</w:t>
            </w:r>
          </w:p>
        </w:tc>
        <w:tc>
          <w:tcPr>
            <w:tcW w:w="2409"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Current employer’s official name </w:t>
            </w:r>
          </w:p>
        </w:tc>
        <w:tc>
          <w:tcPr>
            <w:tcW w:w="1985"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Area of work/expertise</w:t>
            </w:r>
          </w:p>
        </w:tc>
        <w:tc>
          <w:tcPr>
            <w:tcW w:w="2693"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Area of responsibility within the project</w:t>
            </w:r>
          </w:p>
        </w:tc>
      </w:tr>
      <w:tr w:rsidR="004B4F96" w:rsidRPr="00F95CF7" w:rsidTr="007A746E">
        <w:tc>
          <w:tcPr>
            <w:tcW w:w="2127"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40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985"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693"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F95CF7" w:rsidTr="007A746E">
        <w:tc>
          <w:tcPr>
            <w:tcW w:w="2127"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40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985"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693"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F95CF7" w:rsidTr="007A746E">
        <w:tc>
          <w:tcPr>
            <w:tcW w:w="2127"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40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985"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693"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F95CF7" w:rsidTr="007A746E">
        <w:tc>
          <w:tcPr>
            <w:tcW w:w="2127"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40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985"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693"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F95CF7" w:rsidTr="007A746E">
        <w:tc>
          <w:tcPr>
            <w:tcW w:w="2127"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40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985"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693" w:type="dxa"/>
          </w:tcPr>
          <w:p w:rsidR="004B4F96" w:rsidRPr="007A746E" w:rsidRDefault="004B4F96" w:rsidP="007A746E">
            <w:pPr>
              <w:pStyle w:val="Telobesedila-zamik"/>
              <w:ind w:left="0"/>
              <w:rPr>
                <w:rFonts w:ascii="Times New Roman" w:hAnsi="Times New Roman"/>
                <w:color w:val="000000"/>
                <w:sz w:val="23"/>
                <w:szCs w:val="23"/>
                <w:lang w:val="en-GB"/>
              </w:rPr>
            </w:pPr>
          </w:p>
        </w:tc>
      </w:tr>
    </w:tbl>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7.2. PROJECT MANAGER</w:t>
      </w:r>
    </w:p>
    <w:p w:rsidR="004B4F96" w:rsidRPr="007A746E" w:rsidRDefault="004B4F96" w:rsidP="004B4F96">
      <w:pPr>
        <w:pStyle w:val="Telobesedila-zamik"/>
        <w:ind w:left="0"/>
        <w:rPr>
          <w:rFonts w:ascii="Times New Roman" w:hAnsi="Times New Roman"/>
          <w:color w:val="000000"/>
          <w:sz w:val="23"/>
          <w:szCs w:val="23"/>
          <w:lang w:val="en-GB"/>
        </w:rPr>
      </w:pPr>
    </w:p>
    <w:tbl>
      <w:tblPr>
        <w:tblW w:w="921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694"/>
        <w:gridCol w:w="6520"/>
      </w:tblGrid>
      <w:tr w:rsidR="004B4F96" w:rsidRPr="007A746E" w:rsidTr="007A746E">
        <w:trPr>
          <w:trHeight w:val="337"/>
        </w:trPr>
        <w:tc>
          <w:tcPr>
            <w:tcW w:w="2694"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First name and surname:</w:t>
            </w:r>
          </w:p>
        </w:tc>
        <w:tc>
          <w:tcPr>
            <w:tcW w:w="6520"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00"/>
        </w:trPr>
        <w:tc>
          <w:tcPr>
            <w:tcW w:w="2694"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Current employer’s official name:</w:t>
            </w:r>
          </w:p>
        </w:tc>
        <w:tc>
          <w:tcPr>
            <w:tcW w:w="6520"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19"/>
        </w:trPr>
        <w:tc>
          <w:tcPr>
            <w:tcW w:w="2694"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Area of work/expertise:</w:t>
            </w:r>
          </w:p>
        </w:tc>
        <w:tc>
          <w:tcPr>
            <w:tcW w:w="6520"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00"/>
        </w:trPr>
        <w:tc>
          <w:tcPr>
            <w:tcW w:w="2694"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Professional qualification and position/title:</w:t>
            </w:r>
          </w:p>
        </w:tc>
        <w:tc>
          <w:tcPr>
            <w:tcW w:w="6520"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F95CF7" w:rsidTr="007A746E">
        <w:trPr>
          <w:trHeight w:val="400"/>
        </w:trPr>
        <w:tc>
          <w:tcPr>
            <w:tcW w:w="2694"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Area of responsibility within the project:</w:t>
            </w:r>
          </w:p>
        </w:tc>
        <w:tc>
          <w:tcPr>
            <w:tcW w:w="6520" w:type="dxa"/>
          </w:tcPr>
          <w:p w:rsidR="004B4F96" w:rsidRPr="007A746E" w:rsidRDefault="004B4F96" w:rsidP="007A746E">
            <w:pPr>
              <w:pStyle w:val="Telobesedila-zamik"/>
              <w:ind w:left="0"/>
              <w:rPr>
                <w:rFonts w:ascii="Times New Roman" w:hAnsi="Times New Roman"/>
                <w:color w:val="000000"/>
                <w:sz w:val="23"/>
                <w:szCs w:val="23"/>
                <w:lang w:val="en-GB"/>
              </w:rPr>
            </w:pPr>
          </w:p>
        </w:tc>
      </w:tr>
    </w:tbl>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sz w:val="23"/>
          <w:szCs w:val="23"/>
          <w:lang w:val="en-GB"/>
        </w:rPr>
        <w:t>APPENDIX: Curriculum Vitae of the project manager with a description of professional experience</w:t>
      </w: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br w:type="page"/>
      </w:r>
    </w:p>
    <w:p w:rsidR="004B4F96" w:rsidRPr="007A746E" w:rsidRDefault="004B4F96" w:rsidP="004B4F96">
      <w:pPr>
        <w:pStyle w:val="Telobesedila-zamik"/>
        <w:ind w:left="0"/>
        <w:jc w:val="right"/>
        <w:rPr>
          <w:rFonts w:ascii="Times New Roman" w:hAnsi="Times New Roman"/>
          <w:color w:val="000000"/>
          <w:sz w:val="23"/>
          <w:szCs w:val="23"/>
          <w:bdr w:val="single" w:sz="4" w:space="0" w:color="auto"/>
          <w:lang w:val="en-GB"/>
        </w:rPr>
      </w:pPr>
      <w:r w:rsidRPr="007A746E">
        <w:rPr>
          <w:rFonts w:ascii="Times New Roman" w:hAnsi="Times New Roman"/>
          <w:color w:val="000000"/>
          <w:sz w:val="23"/>
          <w:szCs w:val="23"/>
          <w:bdr w:val="single" w:sz="4" w:space="0" w:color="auto"/>
          <w:lang w:val="en-GB"/>
        </w:rPr>
        <w:lastRenderedPageBreak/>
        <w:t>Form 8</w:t>
      </w:r>
      <w:bookmarkStart w:id="68" w:name="_Toc5002086"/>
    </w:p>
    <w:p w:rsidR="004B4F96" w:rsidRPr="007A746E" w:rsidRDefault="004B4F96" w:rsidP="004B4F96">
      <w:pPr>
        <w:pStyle w:val="Naslov1"/>
        <w:tabs>
          <w:tab w:val="clear" w:pos="284"/>
        </w:tabs>
        <w:ind w:left="284"/>
        <w:jc w:val="left"/>
        <w:rPr>
          <w:lang w:val="en-GB"/>
        </w:rPr>
      </w:pPr>
      <w:bookmarkStart w:id="69" w:name="_Toc456700631"/>
      <w:r w:rsidRPr="007A746E">
        <w:rPr>
          <w:lang w:val="en-GB"/>
        </w:rPr>
        <w:t>INVESTMENT PROJECT DESCRIPTION</w:t>
      </w:r>
      <w:bookmarkEnd w:id="69"/>
      <w:r w:rsidRPr="007A746E">
        <w:rPr>
          <w:lang w:val="en-GB"/>
        </w:rPr>
        <w:t xml:space="preserve"> </w:t>
      </w:r>
    </w:p>
    <w:p w:rsidR="004B4F96" w:rsidRPr="007A746E" w:rsidRDefault="004B4F96" w:rsidP="004B4F96">
      <w:pPr>
        <w:pStyle w:val="Telobesedila-zamik"/>
        <w:tabs>
          <w:tab w:val="left" w:pos="426"/>
        </w:tabs>
        <w:ind w:left="284"/>
        <w:rPr>
          <w:rFonts w:ascii="Times New Roman" w:hAnsi="Times New Roman"/>
          <w:color w:val="000000"/>
          <w:sz w:val="23"/>
          <w:szCs w:val="23"/>
          <w:lang w:val="en-GB"/>
        </w:rPr>
      </w:pPr>
      <w:r w:rsidRPr="007A746E">
        <w:rPr>
          <w:rFonts w:ascii="Times New Roman" w:hAnsi="Times New Roman"/>
          <w:color w:val="FF0000"/>
          <w:sz w:val="23"/>
          <w:szCs w:val="23"/>
          <w:lang w:val="en-GB"/>
        </w:rPr>
        <w:t xml:space="preserve">Please specify and explain all items of the project description since NO amendments to this form </w:t>
      </w:r>
      <w:proofErr w:type="gramStart"/>
      <w:r w:rsidRPr="007A746E">
        <w:rPr>
          <w:rFonts w:ascii="Times New Roman" w:hAnsi="Times New Roman"/>
          <w:color w:val="FF0000"/>
          <w:sz w:val="23"/>
          <w:szCs w:val="23"/>
          <w:lang w:val="en-GB"/>
        </w:rPr>
        <w:t>shall be allowed</w:t>
      </w:r>
      <w:proofErr w:type="gramEnd"/>
      <w:r w:rsidRPr="007A746E">
        <w:rPr>
          <w:rFonts w:ascii="Times New Roman" w:hAnsi="Times New Roman"/>
          <w:color w:val="FF0000"/>
          <w:sz w:val="23"/>
          <w:szCs w:val="23"/>
          <w:lang w:val="en-GB"/>
        </w:rPr>
        <w:t>!</w:t>
      </w:r>
    </w:p>
    <w:p w:rsidR="004B4F96" w:rsidRPr="007A746E" w:rsidRDefault="004B4F96" w:rsidP="004B4F96">
      <w:pPr>
        <w:pStyle w:val="Telobesedila-zamik"/>
        <w:ind w:left="0"/>
        <w:rPr>
          <w:rFonts w:ascii="Times New Roman" w:hAnsi="Times New Roman"/>
          <w:b/>
          <w:bCs/>
          <w:smallCaps/>
          <w:color w:val="000000"/>
          <w:sz w:val="23"/>
          <w:szCs w:val="23"/>
          <w:lang w:val="en-GB"/>
        </w:rPr>
      </w:pPr>
      <w:bookmarkStart w:id="70" w:name="_Toc5002070"/>
    </w:p>
    <w:p w:rsidR="004B4F96" w:rsidRPr="007A746E" w:rsidRDefault="004B4F96" w:rsidP="004B4F96">
      <w:pPr>
        <w:pStyle w:val="Telobesedila-zamik"/>
        <w:ind w:left="0"/>
        <w:rPr>
          <w:rFonts w:ascii="Times New Roman" w:hAnsi="Times New Roman"/>
          <w:b/>
          <w:bCs/>
          <w:smallCap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 xml:space="preserve">8.1. SUBJECT MATTER AND OBJECTIVES OF THE </w:t>
      </w:r>
      <w:bookmarkEnd w:id="70"/>
      <w:r w:rsidRPr="007A746E">
        <w:rPr>
          <w:rFonts w:ascii="Times New Roman" w:hAnsi="Times New Roman"/>
          <w:b/>
          <w:bCs/>
          <w:color w:val="000000"/>
          <w:sz w:val="23"/>
          <w:szCs w:val="23"/>
          <w:lang w:val="en-GB"/>
        </w:rPr>
        <w:t xml:space="preserve">INVESTMENT FOR WHICH A GRANT </w:t>
      </w:r>
      <w:proofErr w:type="gramStart"/>
      <w:r w:rsidRPr="007A746E">
        <w:rPr>
          <w:rFonts w:ascii="Times New Roman" w:hAnsi="Times New Roman"/>
          <w:b/>
          <w:bCs/>
          <w:color w:val="000000"/>
          <w:sz w:val="23"/>
          <w:szCs w:val="23"/>
          <w:lang w:val="en-GB"/>
        </w:rPr>
        <w:t>IS REQUESTED</w:t>
      </w:r>
      <w:proofErr w:type="gramEnd"/>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8.1.1. Subject matter of the investment project with a detailed description of initial investments</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 xml:space="preserve">8.1.2. Tangible deliverables of the investment project </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 xml:space="preserve">8.1.3. Finished products/services of the investment project i.e. results of conducting industrial research </w:t>
      </w:r>
      <w:bookmarkStart w:id="71" w:name="_Toc5002071"/>
    </w:p>
    <w:p w:rsidR="004B4F96" w:rsidRPr="007A746E" w:rsidRDefault="004B4F96" w:rsidP="004B4F96">
      <w:pPr>
        <w:pStyle w:val="Telobesedila-zamik"/>
        <w:numPr>
          <w:ilvl w:val="0"/>
          <w:numId w:val="25"/>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A detailed description of individual finished products/ services arising from the investment project i.e. resultants of conducting industrial research </w:t>
      </w:r>
    </w:p>
    <w:p w:rsidR="004B4F96" w:rsidRPr="007A746E" w:rsidRDefault="004B4F96" w:rsidP="004B4F96">
      <w:pPr>
        <w:pStyle w:val="Telobesedila-zamik"/>
        <w:numPr>
          <w:ilvl w:val="0"/>
          <w:numId w:val="25"/>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Envisaged market realisation i.e. sale:</w:t>
      </w:r>
    </w:p>
    <w:p w:rsidR="004B4F96" w:rsidRPr="007A746E" w:rsidRDefault="004B4F96" w:rsidP="004B4F96">
      <w:pPr>
        <w:pStyle w:val="Telobesedila-zamik"/>
        <w:numPr>
          <w:ilvl w:val="0"/>
          <w:numId w:val="29"/>
        </w:numPr>
        <w:rPr>
          <w:rFonts w:ascii="Times New Roman" w:hAnsi="Times New Roman"/>
          <w:color w:val="000000"/>
          <w:sz w:val="23"/>
          <w:szCs w:val="23"/>
          <w:lang w:val="en-GB"/>
        </w:rPr>
      </w:pPr>
      <w:r w:rsidRPr="007A746E">
        <w:rPr>
          <w:rFonts w:ascii="Times New Roman" w:hAnsi="Times New Roman"/>
          <w:color w:val="000000"/>
          <w:sz w:val="23"/>
          <w:szCs w:val="23"/>
          <w:lang w:val="en-GB"/>
        </w:rPr>
        <w:t>The description of the envisaged  results of industrial research (known buyers i.e. users)</w:t>
      </w:r>
    </w:p>
    <w:p w:rsidR="004B4F96" w:rsidRPr="007A746E" w:rsidRDefault="004B4F96" w:rsidP="004B4F96">
      <w:pPr>
        <w:pStyle w:val="Telobesedila-zamik"/>
        <w:numPr>
          <w:ilvl w:val="0"/>
          <w:numId w:val="29"/>
        </w:numPr>
        <w:rPr>
          <w:rFonts w:ascii="Times New Roman" w:hAnsi="Times New Roman"/>
          <w:color w:val="000000"/>
          <w:sz w:val="23"/>
          <w:szCs w:val="23"/>
          <w:lang w:val="en-GB"/>
        </w:rPr>
      </w:pPr>
      <w:r w:rsidRPr="007A746E">
        <w:rPr>
          <w:rFonts w:ascii="Times New Roman" w:hAnsi="Times New Roman"/>
          <w:color w:val="000000"/>
          <w:sz w:val="23"/>
          <w:szCs w:val="23"/>
          <w:lang w:val="en-GB"/>
        </w:rPr>
        <w:t>A table with finished products/services produced/provided on the basis of the investment project upon investment completion:</w:t>
      </w:r>
    </w:p>
    <w:tbl>
      <w:tblPr>
        <w:tblW w:w="9498"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6"/>
        <w:gridCol w:w="2384"/>
        <w:gridCol w:w="2229"/>
        <w:gridCol w:w="2229"/>
        <w:gridCol w:w="2230"/>
      </w:tblGrid>
      <w:tr w:rsidR="004B4F96" w:rsidRPr="00F95CF7" w:rsidTr="007A746E">
        <w:tc>
          <w:tcPr>
            <w:tcW w:w="426" w:type="dxa"/>
            <w:tcBorders>
              <w:top w:val="double" w:sz="6" w:space="0" w:color="000000"/>
            </w:tcBorders>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2384" w:type="dxa"/>
            <w:tcBorders>
              <w:top w:val="double" w:sz="6" w:space="0" w:color="000000"/>
            </w:tcBorders>
            <w:shd w:val="pct15"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Final product/</w:t>
            </w:r>
          </w:p>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services the investment project</w:t>
            </w:r>
          </w:p>
        </w:tc>
        <w:tc>
          <w:tcPr>
            <w:tcW w:w="2229" w:type="dxa"/>
            <w:tcBorders>
              <w:top w:val="double" w:sz="6" w:space="0" w:color="000000"/>
            </w:tcBorders>
            <w:shd w:val="pct15"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Share in total sales _____ (in %)</w:t>
            </w:r>
          </w:p>
        </w:tc>
        <w:tc>
          <w:tcPr>
            <w:tcW w:w="2229" w:type="dxa"/>
            <w:tcBorders>
              <w:top w:val="double" w:sz="6" w:space="0" w:color="000000"/>
            </w:tcBorders>
            <w:shd w:val="pct15"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Share in total sales ______ (in %)</w:t>
            </w:r>
          </w:p>
        </w:tc>
        <w:tc>
          <w:tcPr>
            <w:tcW w:w="2230" w:type="dxa"/>
            <w:tcBorders>
              <w:top w:val="double" w:sz="6" w:space="0" w:color="000000"/>
            </w:tcBorders>
            <w:shd w:val="pct15"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Share in total sales _____ (in %)</w:t>
            </w:r>
          </w:p>
        </w:tc>
      </w:tr>
      <w:tr w:rsidR="004B4F96" w:rsidRPr="007A746E" w:rsidTr="007A746E">
        <w:tc>
          <w:tcPr>
            <w:tcW w:w="426"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w:t>
            </w:r>
          </w:p>
        </w:tc>
        <w:tc>
          <w:tcPr>
            <w:tcW w:w="2384"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2229"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2229"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2230"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426"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2.</w:t>
            </w:r>
          </w:p>
        </w:tc>
        <w:tc>
          <w:tcPr>
            <w:tcW w:w="2384"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22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22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230"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426"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3.</w:t>
            </w:r>
          </w:p>
        </w:tc>
        <w:tc>
          <w:tcPr>
            <w:tcW w:w="2384"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22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22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230"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426"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4.</w:t>
            </w:r>
          </w:p>
        </w:tc>
        <w:tc>
          <w:tcPr>
            <w:tcW w:w="2384"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22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22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230"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426"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5.</w:t>
            </w:r>
          </w:p>
        </w:tc>
        <w:tc>
          <w:tcPr>
            <w:tcW w:w="2384"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2229"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2229"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2230"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r>
    </w:tbl>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roofErr w:type="gramStart"/>
      <w:r w:rsidRPr="007A746E">
        <w:rPr>
          <w:rFonts w:ascii="Times New Roman" w:hAnsi="Times New Roman"/>
          <w:b/>
          <w:bCs/>
          <w:color w:val="000000"/>
          <w:sz w:val="23"/>
          <w:szCs w:val="23"/>
          <w:lang w:val="en-GB"/>
        </w:rPr>
        <w:t>8.1.4. Please</w:t>
      </w:r>
      <w:proofErr w:type="gramEnd"/>
      <w:r w:rsidRPr="007A746E">
        <w:rPr>
          <w:rFonts w:ascii="Times New Roman" w:hAnsi="Times New Roman"/>
          <w:b/>
          <w:bCs/>
          <w:color w:val="000000"/>
          <w:sz w:val="23"/>
          <w:szCs w:val="23"/>
          <w:lang w:val="en-GB"/>
        </w:rPr>
        <w:t xml:space="preserve"> specify </w:t>
      </w:r>
      <w:r w:rsidRPr="007A746E">
        <w:rPr>
          <w:rFonts w:ascii="Times New Roman" w:hAnsi="Times New Roman"/>
          <w:b/>
          <w:sz w:val="23"/>
          <w:szCs w:val="23"/>
          <w:lang w:val="en-GB"/>
        </w:rPr>
        <w:t xml:space="preserve">the technological process applied in </w:t>
      </w:r>
      <w:r w:rsidRPr="007A746E">
        <w:rPr>
          <w:rFonts w:ascii="Times New Roman" w:hAnsi="Times New Roman"/>
          <w:b/>
          <w:bCs/>
          <w:color w:val="000000"/>
          <w:sz w:val="23"/>
          <w:szCs w:val="23"/>
          <w:lang w:val="en-GB"/>
        </w:rPr>
        <w:t xml:space="preserve">the investment project </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8.1.5. Development of products/services under the investment project</w:t>
      </w:r>
    </w:p>
    <w:p w:rsidR="004B4F96" w:rsidRPr="007A746E" w:rsidRDefault="004B4F96" w:rsidP="004B4F96">
      <w:pPr>
        <w:pStyle w:val="Telobesedila-zamik"/>
        <w:numPr>
          <w:ilvl w:val="0"/>
          <w:numId w:val="25"/>
        </w:numPr>
        <w:spacing w:line="276" w:lineRule="auto"/>
        <w:ind w:left="426"/>
        <w:rPr>
          <w:rFonts w:ascii="Times New Roman" w:hAnsi="Times New Roman"/>
          <w:sz w:val="23"/>
          <w:szCs w:val="23"/>
          <w:lang w:val="en-GB"/>
        </w:rPr>
      </w:pPr>
      <w:r w:rsidRPr="007A746E">
        <w:rPr>
          <w:rFonts w:ascii="Times New Roman" w:hAnsi="Times New Roman"/>
          <w:sz w:val="23"/>
          <w:szCs w:val="23"/>
          <w:lang w:val="en-GB"/>
        </w:rPr>
        <w:t xml:space="preserve">Strategy of the development of the products/services, i.e. the strategy of the R &amp; D unit development </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sz w:val="23"/>
          <w:szCs w:val="23"/>
          <w:lang w:val="en-GB"/>
        </w:rPr>
        <w:lastRenderedPageBreak/>
        <w:t>Investment in technology and equipment for the R &amp; D unit specified by type and quantity together with the price and time schedules.</w:t>
      </w:r>
    </w:p>
    <w:p w:rsidR="004B4F96" w:rsidRPr="007A746E" w:rsidRDefault="004B4F96" w:rsidP="004B4F96">
      <w:pPr>
        <w:pStyle w:val="Telobesedila-zamik"/>
        <w:ind w:left="360"/>
        <w:rPr>
          <w:rFonts w:ascii="Times New Roman" w:hAnsi="Times New Roman"/>
          <w:sz w:val="23"/>
          <w:szCs w:val="23"/>
          <w:lang w:val="en-GB"/>
        </w:rPr>
      </w:pPr>
    </w:p>
    <w:p w:rsidR="004B4F96" w:rsidRPr="007A746E" w:rsidRDefault="004B4F96" w:rsidP="004B4F96">
      <w:pPr>
        <w:pStyle w:val="Telobesedila-zamik"/>
        <w:spacing w:line="276" w:lineRule="auto"/>
        <w:ind w:left="0"/>
        <w:rPr>
          <w:rFonts w:ascii="Times New Roman" w:hAnsi="Times New Roman"/>
          <w:b/>
          <w:sz w:val="23"/>
          <w:szCs w:val="23"/>
          <w:lang w:val="en-GB"/>
        </w:rPr>
      </w:pPr>
      <w:r w:rsidRPr="007A746E">
        <w:rPr>
          <w:rFonts w:ascii="Times New Roman" w:hAnsi="Times New Roman"/>
          <w:b/>
          <w:bCs/>
          <w:color w:val="000000"/>
          <w:sz w:val="23"/>
          <w:szCs w:val="23"/>
          <w:lang w:val="en-GB"/>
        </w:rPr>
        <w:t xml:space="preserve">8.1.6. </w:t>
      </w:r>
      <w:r w:rsidRPr="007A746E">
        <w:rPr>
          <w:rFonts w:ascii="Times New Roman" w:hAnsi="Times New Roman"/>
          <w:b/>
          <w:sz w:val="23"/>
          <w:szCs w:val="23"/>
          <w:lang w:val="en-GB"/>
        </w:rPr>
        <w:t xml:space="preserve">Location/site of the investment project and within the location boundaries the position of the facility </w:t>
      </w:r>
      <w:r w:rsidRPr="007A746E">
        <w:rPr>
          <w:rFonts w:ascii="Times New Roman" w:hAnsi="Times New Roman"/>
          <w:sz w:val="23"/>
          <w:szCs w:val="23"/>
          <w:lang w:val="en-GB"/>
        </w:rPr>
        <w:t>(with a drawing of the facility)</w:t>
      </w:r>
      <w:r w:rsidRPr="007A746E">
        <w:rPr>
          <w:rFonts w:ascii="Times New Roman" w:hAnsi="Times New Roman"/>
          <w:b/>
          <w:sz w:val="23"/>
          <w:szCs w:val="23"/>
          <w:lang w:val="en-GB"/>
        </w:rPr>
        <w:t xml:space="preserve">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jc w:val="left"/>
        <w:rPr>
          <w:rFonts w:ascii="Times New Roman" w:hAnsi="Times New Roman"/>
          <w:sz w:val="23"/>
          <w:szCs w:val="23"/>
          <w:lang w:val="en-GB"/>
        </w:rPr>
      </w:pPr>
      <w:r w:rsidRPr="007A746E">
        <w:rPr>
          <w:rFonts w:ascii="Times New Roman" w:hAnsi="Times New Roman"/>
          <w:sz w:val="23"/>
          <w:szCs w:val="23"/>
          <w:lang w:val="en-GB"/>
        </w:rPr>
        <w:t xml:space="preserve">The investment project </w:t>
      </w:r>
      <w:proofErr w:type="gramStart"/>
      <w:r w:rsidRPr="007A746E">
        <w:rPr>
          <w:rFonts w:ascii="Times New Roman" w:hAnsi="Times New Roman"/>
          <w:sz w:val="23"/>
          <w:szCs w:val="23"/>
          <w:lang w:val="en-GB"/>
        </w:rPr>
        <w:t>will be executed</w:t>
      </w:r>
      <w:proofErr w:type="gramEnd"/>
      <w:r w:rsidRPr="007A746E">
        <w:rPr>
          <w:rFonts w:ascii="Times New Roman" w:hAnsi="Times New Roman"/>
          <w:sz w:val="23"/>
          <w:szCs w:val="23"/>
          <w:lang w:val="en-GB"/>
        </w:rPr>
        <w:t xml:space="preserve"> in the municipality of ___________________________. </w:t>
      </w: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sz w:val="23"/>
          <w:szCs w:val="23"/>
          <w:lang w:val="en-GB"/>
        </w:rPr>
        <w:t xml:space="preserve">An extract from the land register not older than 1 month or cadastral data on the planned location </w:t>
      </w:r>
      <w:proofErr w:type="gramStart"/>
      <w:r w:rsidRPr="007A746E">
        <w:rPr>
          <w:rFonts w:ascii="Times New Roman" w:hAnsi="Times New Roman"/>
          <w:sz w:val="23"/>
          <w:szCs w:val="23"/>
          <w:lang w:val="en-GB"/>
        </w:rPr>
        <w:t>on the basis of</w:t>
      </w:r>
      <w:proofErr w:type="gramEnd"/>
      <w:r w:rsidRPr="007A746E">
        <w:rPr>
          <w:rFonts w:ascii="Times New Roman" w:hAnsi="Times New Roman"/>
          <w:sz w:val="23"/>
          <w:szCs w:val="23"/>
          <w:lang w:val="en-GB"/>
        </w:rPr>
        <w:t xml:space="preserve"> which the evaluation committee can obtain data from the official register, must be enclosed with the grant application</w:t>
      </w:r>
      <w:r w:rsidRPr="007A746E">
        <w:rPr>
          <w:rFonts w:ascii="Times New Roman" w:hAnsi="Times New Roman"/>
          <w:color w:val="000000"/>
          <w:sz w:val="23"/>
          <w:szCs w:val="23"/>
          <w:lang w:val="en-GB"/>
        </w:rPr>
        <w:t>.</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8.1.7. Employment in relation to the investment project</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numPr>
          <w:ilvl w:val="0"/>
          <w:numId w:val="25"/>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description of </w:t>
      </w:r>
      <w:r w:rsidRPr="007A746E">
        <w:rPr>
          <w:rFonts w:ascii="Times New Roman" w:hAnsi="Times New Roman"/>
          <w:sz w:val="23"/>
          <w:szCs w:val="23"/>
          <w:lang w:val="en-GB"/>
        </w:rPr>
        <w:t>the educational structure / qualification profile of</w:t>
      </w:r>
      <w:r w:rsidRPr="007A746E">
        <w:rPr>
          <w:rFonts w:ascii="Times New Roman" w:hAnsi="Times New Roman"/>
          <w:color w:val="000000"/>
          <w:sz w:val="23"/>
          <w:szCs w:val="23"/>
          <w:lang w:val="en-GB"/>
        </w:rPr>
        <w:t xml:space="preserve"> net new jobs upon the completion of the investment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4B4F96" w:rsidRPr="007A746E" w:rsidTr="007A746E">
        <w:tc>
          <w:tcPr>
            <w:tcW w:w="4673" w:type="dxa"/>
            <w:shd w:val="clear" w:color="auto" w:fill="BFBFBF"/>
          </w:tcPr>
          <w:p w:rsidR="004B4F96" w:rsidRPr="007A746E" w:rsidRDefault="004B4F96" w:rsidP="007A746E">
            <w:pPr>
              <w:pStyle w:val="Telobesedila-zamik"/>
              <w:spacing w:line="276" w:lineRule="auto"/>
              <w:ind w:left="0"/>
              <w:rPr>
                <w:rFonts w:ascii="Times New Roman" w:hAnsi="Times New Roman"/>
                <w:b/>
                <w:bCs/>
                <w:sz w:val="23"/>
                <w:szCs w:val="23"/>
                <w:lang w:val="en-GB"/>
              </w:rPr>
            </w:pPr>
            <w:r w:rsidRPr="007A746E">
              <w:rPr>
                <w:rFonts w:ascii="Times New Roman" w:hAnsi="Times New Roman"/>
                <w:b/>
                <w:bCs/>
                <w:sz w:val="23"/>
                <w:szCs w:val="23"/>
                <w:lang w:val="en-GB"/>
              </w:rPr>
              <w:t>Completed level of education</w:t>
            </w:r>
          </w:p>
        </w:tc>
        <w:tc>
          <w:tcPr>
            <w:tcW w:w="4387" w:type="dxa"/>
            <w:shd w:val="clear" w:color="auto" w:fill="BFBFBF"/>
          </w:tcPr>
          <w:p w:rsidR="004B4F96" w:rsidRPr="007A746E" w:rsidRDefault="004B4F96" w:rsidP="007A746E">
            <w:pPr>
              <w:pStyle w:val="Telobesedila-zamik"/>
              <w:spacing w:line="276" w:lineRule="auto"/>
              <w:ind w:left="0"/>
              <w:rPr>
                <w:rFonts w:ascii="Times New Roman" w:hAnsi="Times New Roman"/>
                <w:b/>
                <w:bCs/>
                <w:sz w:val="23"/>
                <w:szCs w:val="23"/>
                <w:lang w:val="en-GB"/>
              </w:rPr>
            </w:pPr>
            <w:r w:rsidRPr="007A746E">
              <w:rPr>
                <w:rFonts w:ascii="Times New Roman" w:hAnsi="Times New Roman"/>
                <w:b/>
                <w:bCs/>
                <w:sz w:val="23"/>
                <w:szCs w:val="23"/>
                <w:lang w:val="en-GB"/>
              </w:rPr>
              <w:t>% of persons employed</w:t>
            </w:r>
          </w:p>
        </w:tc>
      </w:tr>
      <w:tr w:rsidR="004B4F96" w:rsidRPr="007A746E" w:rsidTr="007A746E">
        <w:tc>
          <w:tcPr>
            <w:tcW w:w="4673" w:type="dxa"/>
          </w:tcPr>
          <w:p w:rsidR="004B4F96" w:rsidRPr="007A746E" w:rsidRDefault="004B4F96" w:rsidP="007A746E">
            <w:pPr>
              <w:pStyle w:val="Telobesedila-zamik"/>
              <w:ind w:left="0"/>
              <w:rPr>
                <w:rFonts w:ascii="Times New Roman" w:hAnsi="Times New Roman"/>
                <w:bCs/>
                <w:color w:val="000000"/>
                <w:sz w:val="23"/>
                <w:szCs w:val="23"/>
                <w:lang w:val="en-GB"/>
              </w:rPr>
            </w:pPr>
            <w:r w:rsidRPr="007A746E">
              <w:rPr>
                <w:rFonts w:ascii="Times New Roman" w:hAnsi="Times New Roman"/>
                <w:bCs/>
                <w:color w:val="000000"/>
                <w:sz w:val="23"/>
                <w:szCs w:val="23"/>
                <w:lang w:val="en-GB"/>
              </w:rPr>
              <w:t>Less than Level V</w:t>
            </w:r>
          </w:p>
        </w:tc>
        <w:tc>
          <w:tcPr>
            <w:tcW w:w="4387" w:type="dxa"/>
          </w:tcPr>
          <w:p w:rsidR="004B4F96" w:rsidRPr="007A746E" w:rsidRDefault="004B4F96" w:rsidP="007A746E">
            <w:pPr>
              <w:pStyle w:val="Telobesedila-zamik"/>
              <w:ind w:left="0"/>
              <w:rPr>
                <w:rFonts w:ascii="Times New Roman" w:hAnsi="Times New Roman"/>
                <w:b/>
                <w:bCs/>
                <w:color w:val="000000"/>
                <w:sz w:val="23"/>
                <w:szCs w:val="23"/>
                <w:lang w:val="en-GB"/>
              </w:rPr>
            </w:pPr>
          </w:p>
        </w:tc>
      </w:tr>
      <w:tr w:rsidR="004B4F96" w:rsidRPr="007A746E" w:rsidTr="007A746E">
        <w:tc>
          <w:tcPr>
            <w:tcW w:w="4673" w:type="dxa"/>
          </w:tcPr>
          <w:p w:rsidR="004B4F96" w:rsidRPr="007A746E" w:rsidRDefault="004B4F96" w:rsidP="007A746E">
            <w:pPr>
              <w:pStyle w:val="Telobesedila-zamik"/>
              <w:ind w:left="0"/>
              <w:rPr>
                <w:rFonts w:ascii="Times New Roman" w:hAnsi="Times New Roman"/>
                <w:bCs/>
                <w:color w:val="000000"/>
                <w:sz w:val="23"/>
                <w:szCs w:val="23"/>
                <w:lang w:val="en-GB"/>
              </w:rPr>
            </w:pPr>
            <w:r w:rsidRPr="007A746E">
              <w:rPr>
                <w:rFonts w:ascii="Times New Roman" w:hAnsi="Times New Roman"/>
                <w:bCs/>
                <w:color w:val="000000"/>
                <w:sz w:val="23"/>
                <w:szCs w:val="23"/>
                <w:lang w:val="en-GB"/>
              </w:rPr>
              <w:t>Completion of Level V</w:t>
            </w:r>
          </w:p>
        </w:tc>
        <w:tc>
          <w:tcPr>
            <w:tcW w:w="4387" w:type="dxa"/>
          </w:tcPr>
          <w:p w:rsidR="004B4F96" w:rsidRPr="007A746E" w:rsidRDefault="004B4F96" w:rsidP="007A746E">
            <w:pPr>
              <w:pStyle w:val="Telobesedila-zamik"/>
              <w:ind w:left="0"/>
              <w:rPr>
                <w:rFonts w:ascii="Times New Roman" w:hAnsi="Times New Roman"/>
                <w:b/>
                <w:bCs/>
                <w:color w:val="000000"/>
                <w:sz w:val="23"/>
                <w:szCs w:val="23"/>
                <w:lang w:val="en-GB"/>
              </w:rPr>
            </w:pPr>
          </w:p>
        </w:tc>
      </w:tr>
      <w:tr w:rsidR="004B4F96" w:rsidRPr="00F95CF7" w:rsidTr="007A746E">
        <w:tc>
          <w:tcPr>
            <w:tcW w:w="4673" w:type="dxa"/>
          </w:tcPr>
          <w:p w:rsidR="004B4F96" w:rsidRPr="007A746E" w:rsidRDefault="004B4F96" w:rsidP="007A746E">
            <w:pPr>
              <w:pStyle w:val="Telobesedila-zamik"/>
              <w:ind w:left="0"/>
              <w:rPr>
                <w:rFonts w:ascii="Times New Roman" w:hAnsi="Times New Roman"/>
                <w:bCs/>
                <w:color w:val="000000"/>
                <w:sz w:val="23"/>
                <w:szCs w:val="23"/>
                <w:lang w:val="en-GB"/>
              </w:rPr>
            </w:pPr>
            <w:r w:rsidRPr="007A746E">
              <w:rPr>
                <w:rFonts w:ascii="Times New Roman" w:hAnsi="Times New Roman"/>
                <w:bCs/>
                <w:color w:val="000000"/>
                <w:sz w:val="23"/>
                <w:szCs w:val="23"/>
                <w:lang w:val="en-GB"/>
              </w:rPr>
              <w:t>Completion of Level at least 6/2</w:t>
            </w:r>
          </w:p>
        </w:tc>
        <w:tc>
          <w:tcPr>
            <w:tcW w:w="4387" w:type="dxa"/>
          </w:tcPr>
          <w:p w:rsidR="004B4F96" w:rsidRPr="007A746E" w:rsidRDefault="004B4F96" w:rsidP="007A746E">
            <w:pPr>
              <w:pStyle w:val="Telobesedila-zamik"/>
              <w:ind w:left="0"/>
              <w:rPr>
                <w:rFonts w:ascii="Times New Roman" w:hAnsi="Times New Roman"/>
                <w:b/>
                <w:bCs/>
                <w:color w:val="000000"/>
                <w:sz w:val="23"/>
                <w:szCs w:val="23"/>
                <w:lang w:val="en-GB"/>
              </w:rPr>
            </w:pPr>
          </w:p>
        </w:tc>
      </w:tr>
      <w:tr w:rsidR="004B4F96" w:rsidRPr="00F95CF7" w:rsidTr="007A746E">
        <w:tc>
          <w:tcPr>
            <w:tcW w:w="4673" w:type="dxa"/>
          </w:tcPr>
          <w:p w:rsidR="004B4F96" w:rsidRPr="007A746E" w:rsidRDefault="004B4F96" w:rsidP="007A746E">
            <w:pPr>
              <w:pStyle w:val="Telobesedila-zamik"/>
              <w:ind w:left="0"/>
              <w:rPr>
                <w:rFonts w:ascii="Times New Roman" w:hAnsi="Times New Roman"/>
                <w:bCs/>
                <w:color w:val="000000"/>
                <w:sz w:val="23"/>
                <w:szCs w:val="23"/>
                <w:lang w:val="en-GB"/>
              </w:rPr>
            </w:pPr>
            <w:r w:rsidRPr="007A746E">
              <w:rPr>
                <w:rFonts w:ascii="Times New Roman" w:hAnsi="Times New Roman"/>
                <w:bCs/>
                <w:color w:val="000000"/>
                <w:sz w:val="23"/>
                <w:szCs w:val="23"/>
                <w:lang w:val="en-GB"/>
              </w:rPr>
              <w:t>Completion of Level at least 7</w:t>
            </w:r>
          </w:p>
        </w:tc>
        <w:tc>
          <w:tcPr>
            <w:tcW w:w="4387" w:type="dxa"/>
          </w:tcPr>
          <w:p w:rsidR="004B4F96" w:rsidRPr="007A746E" w:rsidRDefault="004B4F96" w:rsidP="007A746E">
            <w:pPr>
              <w:pStyle w:val="Telobesedila-zamik"/>
              <w:ind w:left="0"/>
              <w:rPr>
                <w:rFonts w:ascii="Times New Roman" w:hAnsi="Times New Roman"/>
                <w:b/>
                <w:bCs/>
                <w:color w:val="000000"/>
                <w:sz w:val="23"/>
                <w:szCs w:val="23"/>
                <w:lang w:val="en-GB"/>
              </w:rPr>
            </w:pPr>
          </w:p>
        </w:tc>
      </w:tr>
      <w:tr w:rsidR="004B4F96" w:rsidRPr="00F95CF7" w:rsidTr="007A746E">
        <w:tc>
          <w:tcPr>
            <w:tcW w:w="4673" w:type="dxa"/>
          </w:tcPr>
          <w:p w:rsidR="004B4F96" w:rsidRPr="007A746E" w:rsidRDefault="004B4F96" w:rsidP="007A746E">
            <w:pPr>
              <w:pStyle w:val="Telobesedila-zamik"/>
              <w:ind w:left="0"/>
              <w:rPr>
                <w:rFonts w:ascii="Times New Roman" w:hAnsi="Times New Roman"/>
                <w:bCs/>
                <w:color w:val="000000"/>
                <w:sz w:val="23"/>
                <w:szCs w:val="23"/>
                <w:lang w:val="en-GB"/>
              </w:rPr>
            </w:pPr>
            <w:r w:rsidRPr="007A746E">
              <w:rPr>
                <w:rFonts w:ascii="Times New Roman" w:hAnsi="Times New Roman"/>
                <w:bCs/>
                <w:color w:val="000000"/>
                <w:sz w:val="23"/>
                <w:szCs w:val="23"/>
                <w:lang w:val="en-GB"/>
              </w:rPr>
              <w:t>Completion of at least Level 7/1</w:t>
            </w:r>
          </w:p>
        </w:tc>
        <w:tc>
          <w:tcPr>
            <w:tcW w:w="4387" w:type="dxa"/>
          </w:tcPr>
          <w:p w:rsidR="004B4F96" w:rsidRPr="007A746E" w:rsidRDefault="004B4F96" w:rsidP="007A746E">
            <w:pPr>
              <w:pStyle w:val="Telobesedila-zamik"/>
              <w:ind w:left="0"/>
              <w:rPr>
                <w:rFonts w:ascii="Times New Roman" w:hAnsi="Times New Roman"/>
                <w:b/>
                <w:bCs/>
                <w:color w:val="000000"/>
                <w:sz w:val="23"/>
                <w:szCs w:val="23"/>
                <w:lang w:val="en-GB"/>
              </w:rPr>
            </w:pPr>
          </w:p>
        </w:tc>
      </w:tr>
      <w:tr w:rsidR="004B4F96" w:rsidRPr="00F95CF7" w:rsidTr="007A746E">
        <w:tc>
          <w:tcPr>
            <w:tcW w:w="4673" w:type="dxa"/>
          </w:tcPr>
          <w:p w:rsidR="004B4F96" w:rsidRPr="007A746E" w:rsidRDefault="004B4F96" w:rsidP="007A746E">
            <w:pPr>
              <w:pStyle w:val="Telobesedila-zamik"/>
              <w:ind w:left="0"/>
              <w:rPr>
                <w:rFonts w:ascii="Times New Roman" w:hAnsi="Times New Roman"/>
                <w:bCs/>
                <w:color w:val="000000"/>
                <w:sz w:val="23"/>
                <w:szCs w:val="23"/>
                <w:lang w:val="en-GB"/>
              </w:rPr>
            </w:pPr>
            <w:r w:rsidRPr="007A746E">
              <w:rPr>
                <w:rFonts w:ascii="Times New Roman" w:hAnsi="Times New Roman"/>
                <w:bCs/>
                <w:color w:val="000000"/>
                <w:sz w:val="23"/>
                <w:szCs w:val="23"/>
                <w:lang w:val="en-GB"/>
              </w:rPr>
              <w:t>Completion of at least Level 8</w:t>
            </w:r>
          </w:p>
        </w:tc>
        <w:tc>
          <w:tcPr>
            <w:tcW w:w="4387" w:type="dxa"/>
          </w:tcPr>
          <w:p w:rsidR="004B4F96" w:rsidRPr="007A746E" w:rsidRDefault="004B4F96" w:rsidP="007A746E">
            <w:pPr>
              <w:pStyle w:val="Telobesedila-zamik"/>
              <w:ind w:left="0"/>
              <w:rPr>
                <w:rFonts w:ascii="Times New Roman" w:hAnsi="Times New Roman"/>
                <w:b/>
                <w:bCs/>
                <w:color w:val="000000"/>
                <w:sz w:val="23"/>
                <w:szCs w:val="23"/>
                <w:lang w:val="en-GB"/>
              </w:rPr>
            </w:pPr>
          </w:p>
        </w:tc>
      </w:tr>
    </w:tbl>
    <w:p w:rsidR="004B4F96" w:rsidRPr="007A746E" w:rsidRDefault="004B4F96" w:rsidP="004B4F96">
      <w:pPr>
        <w:pStyle w:val="Telobesedila-zamik"/>
        <w:ind w:left="426"/>
        <w:rPr>
          <w:rFonts w:ascii="Times New Roman" w:hAnsi="Times New Roman"/>
          <w:color w:val="000000"/>
          <w:sz w:val="23"/>
          <w:szCs w:val="23"/>
          <w:lang w:val="en-GB"/>
        </w:rPr>
      </w:pPr>
    </w:p>
    <w:p w:rsidR="004B4F96" w:rsidRPr="007A746E" w:rsidRDefault="004B4F96" w:rsidP="004B4F96">
      <w:pPr>
        <w:pStyle w:val="Telobesedila-zamik"/>
        <w:numPr>
          <w:ilvl w:val="0"/>
          <w:numId w:val="25"/>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Table: Number of new persons employed on the investment project</w:t>
      </w:r>
    </w:p>
    <w:p w:rsidR="004B4F96" w:rsidRPr="007A746E" w:rsidRDefault="004B4F96" w:rsidP="004B4F96">
      <w:pPr>
        <w:pStyle w:val="Telobesedila-zamik"/>
        <w:ind w:left="426"/>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creation of NET NEW JOBS under the INVESTMENT PROJECT for which a grant </w:t>
      </w:r>
      <w:proofErr w:type="gramStart"/>
      <w:r w:rsidRPr="007A746E">
        <w:rPr>
          <w:rFonts w:ascii="Times New Roman" w:hAnsi="Times New Roman"/>
          <w:color w:val="000000"/>
          <w:sz w:val="23"/>
          <w:szCs w:val="23"/>
          <w:lang w:val="en-GB"/>
        </w:rPr>
        <w:t>is requested</w:t>
      </w:r>
      <w:proofErr w:type="gramEnd"/>
      <w:r w:rsidRPr="007A746E">
        <w:rPr>
          <w:rFonts w:ascii="Times New Roman" w:hAnsi="Times New Roman"/>
          <w:color w:val="000000"/>
          <w:sz w:val="23"/>
          <w:szCs w:val="23"/>
          <w:lang w:val="en-GB"/>
        </w:rPr>
        <w:t xml:space="preserve"> for </w:t>
      </w:r>
      <w:r w:rsidRPr="007A746E">
        <w:rPr>
          <w:rFonts w:ascii="Times New Roman" w:hAnsi="Times New Roman"/>
          <w:bCs/>
          <w:sz w:val="23"/>
          <w:szCs w:val="23"/>
          <w:lang w:val="en-GB"/>
        </w:rPr>
        <w:t xml:space="preserve">each year separately for the following six years after </w:t>
      </w:r>
      <w:r w:rsidRPr="007A746E">
        <w:rPr>
          <w:rFonts w:ascii="Times New Roman" w:hAnsi="Times New Roman"/>
          <w:color w:val="000000"/>
          <w:sz w:val="23"/>
          <w:szCs w:val="23"/>
          <w:lang w:val="en-GB"/>
        </w:rPr>
        <w:t>the signature of the Grant Contract:</w:t>
      </w:r>
    </w:p>
    <w:tbl>
      <w:tblPr>
        <w:tblW w:w="92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1039"/>
        <w:gridCol w:w="1040"/>
        <w:gridCol w:w="1039"/>
        <w:gridCol w:w="1040"/>
        <w:gridCol w:w="1039"/>
        <w:gridCol w:w="1040"/>
        <w:gridCol w:w="1168"/>
      </w:tblGrid>
      <w:tr w:rsidR="004B4F96" w:rsidRPr="007A746E" w:rsidTr="007A746E">
        <w:trPr>
          <w:trHeight w:val="609"/>
          <w:jc w:val="center"/>
        </w:trPr>
        <w:tc>
          <w:tcPr>
            <w:tcW w:w="1835" w:type="dxa"/>
            <w:shd w:val="pct20"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039" w:type="dxa"/>
            <w:shd w:val="pct20"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2016 i.e. 2017*</w:t>
            </w:r>
          </w:p>
        </w:tc>
        <w:tc>
          <w:tcPr>
            <w:tcW w:w="1040" w:type="dxa"/>
            <w:shd w:val="pct20"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2017 i.e. 2018*</w:t>
            </w:r>
          </w:p>
        </w:tc>
        <w:tc>
          <w:tcPr>
            <w:tcW w:w="1039" w:type="dxa"/>
            <w:shd w:val="pct20"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2018 i.e. 2019*</w:t>
            </w:r>
          </w:p>
        </w:tc>
        <w:tc>
          <w:tcPr>
            <w:tcW w:w="1040" w:type="dxa"/>
            <w:shd w:val="pct20"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2019 i.e. 2020*</w:t>
            </w:r>
          </w:p>
        </w:tc>
        <w:tc>
          <w:tcPr>
            <w:tcW w:w="1039" w:type="dxa"/>
            <w:shd w:val="pct20"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2020 i.e. 2021*</w:t>
            </w:r>
          </w:p>
        </w:tc>
        <w:tc>
          <w:tcPr>
            <w:tcW w:w="1040" w:type="dxa"/>
            <w:shd w:val="pct20"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2021 i.e. 2022*</w:t>
            </w:r>
          </w:p>
        </w:tc>
        <w:tc>
          <w:tcPr>
            <w:tcW w:w="1168" w:type="dxa"/>
            <w:shd w:val="pct20" w:color="auto" w:fill="FFFFFF"/>
            <w:vAlign w:val="center"/>
          </w:tcPr>
          <w:p w:rsidR="004B4F96" w:rsidRPr="007A746E" w:rsidRDefault="004B4F96" w:rsidP="007A746E">
            <w:pPr>
              <w:pStyle w:val="Telobesedila-zamik"/>
              <w:ind w:left="0"/>
              <w:jc w:val="center"/>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Total</w:t>
            </w:r>
          </w:p>
        </w:tc>
      </w:tr>
      <w:tr w:rsidR="004B4F96" w:rsidRPr="007A746E" w:rsidTr="007A746E">
        <w:trPr>
          <w:jc w:val="center"/>
        </w:trPr>
        <w:tc>
          <w:tcPr>
            <w:tcW w:w="1835"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Management</w:t>
            </w: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168"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jc w:val="center"/>
        </w:trPr>
        <w:tc>
          <w:tcPr>
            <w:tcW w:w="1835"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Administration</w:t>
            </w: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168"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jc w:val="center"/>
        </w:trPr>
        <w:tc>
          <w:tcPr>
            <w:tcW w:w="1835"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Production</w:t>
            </w: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168"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jc w:val="center"/>
        </w:trPr>
        <w:tc>
          <w:tcPr>
            <w:tcW w:w="1835"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Services</w:t>
            </w: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168"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jc w:val="center"/>
        </w:trPr>
        <w:tc>
          <w:tcPr>
            <w:tcW w:w="1835"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Research and development</w:t>
            </w: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168"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jc w:val="center"/>
        </w:trPr>
        <w:tc>
          <w:tcPr>
            <w:tcW w:w="1835"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Other</w:t>
            </w: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168"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jc w:val="center"/>
        </w:trPr>
        <w:tc>
          <w:tcPr>
            <w:tcW w:w="1835" w:type="dxa"/>
            <w:shd w:val="pct20" w:color="auto" w:fill="FFFFFF"/>
            <w:vAlign w:val="center"/>
          </w:tcPr>
          <w:p w:rsidR="004B4F96" w:rsidRPr="007A746E" w:rsidRDefault="004B4F96" w:rsidP="007A746E">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lastRenderedPageBreak/>
              <w:t>Total</w:t>
            </w: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39"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040"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168" w:type="dxa"/>
          </w:tcPr>
          <w:p w:rsidR="004B4F96" w:rsidRPr="007A746E" w:rsidRDefault="004B4F96" w:rsidP="007A746E">
            <w:pPr>
              <w:pStyle w:val="Telobesedila-zamik"/>
              <w:ind w:left="0"/>
              <w:rPr>
                <w:rFonts w:ascii="Times New Roman" w:hAnsi="Times New Roman"/>
                <w:color w:val="000000"/>
                <w:sz w:val="23"/>
                <w:szCs w:val="23"/>
                <w:lang w:val="en-GB"/>
              </w:rPr>
            </w:pPr>
          </w:p>
        </w:tc>
      </w:tr>
    </w:tbl>
    <w:p w:rsidR="004B4F96" w:rsidRPr="007A746E" w:rsidRDefault="004B4F96" w:rsidP="004B4F96">
      <w:pPr>
        <w:pStyle w:val="Telobesedila-zamik"/>
        <w:ind w:left="0"/>
        <w:rPr>
          <w:rFonts w:ascii="Times New Roman" w:hAnsi="Times New Roman"/>
          <w:color w:val="000000"/>
          <w:sz w:val="20"/>
          <w:szCs w:val="20"/>
          <w:lang w:val="en-GB"/>
        </w:rPr>
      </w:pPr>
      <w:r w:rsidRPr="007A746E">
        <w:rPr>
          <w:rFonts w:ascii="Times New Roman" w:hAnsi="Times New Roman"/>
          <w:caps/>
          <w:color w:val="000000"/>
          <w:sz w:val="20"/>
          <w:szCs w:val="20"/>
          <w:lang w:val="en-GB"/>
        </w:rPr>
        <w:t xml:space="preserve">* </w:t>
      </w:r>
      <w:r w:rsidRPr="007A746E">
        <w:rPr>
          <w:rFonts w:ascii="Times New Roman" w:hAnsi="Times New Roman"/>
          <w:color w:val="000000"/>
          <w:sz w:val="20"/>
          <w:szCs w:val="20"/>
          <w:lang w:val="en-GB"/>
        </w:rPr>
        <w:t>The companies applying for grant funding in 2016 shall provide figures for 2016-2021; the companies applying in 2017 shall provide figures for 2017-2022.</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 xml:space="preserve">The foreign investor and the project company/grant beneficiary will include a commitment in the grant contract </w:t>
      </w:r>
      <w:r w:rsidRPr="007A746E">
        <w:rPr>
          <w:rFonts w:ascii="Times New Roman" w:hAnsi="Times New Roman"/>
          <w:b/>
          <w:bCs/>
          <w:color w:val="000000"/>
          <w:sz w:val="23"/>
          <w:szCs w:val="23"/>
          <w:lang w:val="en-GB"/>
        </w:rPr>
        <w:t>that the project company/grant beneficiary undertakes</w:t>
      </w:r>
      <w:r w:rsidRPr="007A746E">
        <w:rPr>
          <w:sz w:val="23"/>
          <w:szCs w:val="23"/>
          <w:lang w:val="en-GB"/>
        </w:rPr>
        <w:t xml:space="preserve"> </w:t>
      </w:r>
      <w:r w:rsidRPr="007A746E">
        <w:rPr>
          <w:rFonts w:ascii="Times New Roman" w:hAnsi="Times New Roman"/>
          <w:b/>
          <w:bCs/>
          <w:color w:val="000000"/>
          <w:sz w:val="23"/>
          <w:szCs w:val="23"/>
          <w:lang w:val="en-GB"/>
        </w:rPr>
        <w:t xml:space="preserve">to create within three years after the date of completion of the investment </w:t>
      </w:r>
      <w:r w:rsidRPr="007A746E">
        <w:rPr>
          <w:rFonts w:ascii="Times New Roman" w:hAnsi="Times New Roman"/>
          <w:bCs/>
          <w:color w:val="000000"/>
          <w:sz w:val="23"/>
          <w:szCs w:val="23"/>
          <w:lang w:val="en-GB"/>
        </w:rPr>
        <w:t xml:space="preserve">i.e. in the case of </w:t>
      </w:r>
      <w:r w:rsidRPr="007A746E">
        <w:rPr>
          <w:rFonts w:ascii="Times New Roman" w:hAnsi="Times New Roman"/>
          <w:sz w:val="23"/>
          <w:szCs w:val="23"/>
          <w:lang w:val="en-GB"/>
        </w:rPr>
        <w:t xml:space="preserve">the investment project in services where grant funding will be awarded on the basis of costs of job creation/new employment, and in the case of the investment project in  research and development activity, </w:t>
      </w:r>
      <w:r w:rsidRPr="007A746E">
        <w:rPr>
          <w:rFonts w:ascii="Times New Roman" w:hAnsi="Times New Roman"/>
          <w:b/>
          <w:bCs/>
          <w:color w:val="000000"/>
          <w:sz w:val="23"/>
          <w:szCs w:val="23"/>
          <w:lang w:val="en-GB"/>
        </w:rPr>
        <w:t xml:space="preserve">net new jobs </w:t>
      </w:r>
      <w:r w:rsidRPr="007A746E">
        <w:rPr>
          <w:rFonts w:ascii="Times New Roman" w:hAnsi="Times New Roman"/>
          <w:b/>
          <w:sz w:val="23"/>
          <w:szCs w:val="23"/>
          <w:lang w:val="en-GB"/>
        </w:rPr>
        <w:t>within three (3) years from the signature of the grant contract adding up to</w:t>
      </w:r>
      <w:r w:rsidRPr="007A746E">
        <w:rPr>
          <w:rFonts w:ascii="Times New Roman" w:hAnsi="Times New Roman"/>
          <w:b/>
          <w:bCs/>
          <w:color w:val="000000"/>
          <w:sz w:val="23"/>
          <w:szCs w:val="23"/>
          <w:lang w:val="en-GB"/>
        </w:rPr>
        <w:t xml:space="preserve"> _____ net new jobs </w:t>
      </w:r>
      <w:r w:rsidRPr="007A746E">
        <w:rPr>
          <w:rFonts w:ascii="Times New Roman" w:hAnsi="Times New Roman"/>
          <w:color w:val="000000"/>
          <w:sz w:val="23"/>
          <w:szCs w:val="23"/>
          <w:lang w:val="en-GB"/>
        </w:rPr>
        <w:t>arising from the investment project for which a grant is requested.</w:t>
      </w:r>
      <w:proofErr w:type="gramEnd"/>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creation of net new jobs means a </w:t>
      </w:r>
      <w:r w:rsidRPr="007A746E">
        <w:rPr>
          <w:rFonts w:ascii="Times New Roman" w:hAnsi="Times New Roman"/>
          <w:b/>
          <w:bCs/>
          <w:color w:val="000000"/>
          <w:sz w:val="23"/>
          <w:szCs w:val="23"/>
          <w:lang w:val="en-GB"/>
        </w:rPr>
        <w:t>net increase in the number of employees</w:t>
      </w:r>
      <w:r w:rsidRPr="007A746E">
        <w:rPr>
          <w:rFonts w:ascii="Times New Roman" w:hAnsi="Times New Roman"/>
          <w:color w:val="000000"/>
          <w:sz w:val="23"/>
          <w:szCs w:val="23"/>
          <w:lang w:val="en-GB"/>
        </w:rPr>
        <w:t xml:space="preserve"> directly employed in the project company/grant beneficiary, </w:t>
      </w:r>
      <w:r w:rsidRPr="007A746E">
        <w:rPr>
          <w:rFonts w:ascii="Times New Roman" w:hAnsi="Times New Roman"/>
          <w:b/>
          <w:bCs/>
          <w:color w:val="000000"/>
          <w:sz w:val="23"/>
          <w:szCs w:val="23"/>
          <w:lang w:val="en-GB"/>
        </w:rPr>
        <w:t>compared with the average over the previous 12 months prior to the signature of the Grant Contract</w:t>
      </w:r>
      <w:r w:rsidRPr="007A746E">
        <w:rPr>
          <w:rFonts w:ascii="Times New Roman" w:hAnsi="Times New Roman"/>
          <w:color w:val="000000"/>
          <w:sz w:val="23"/>
          <w:szCs w:val="23"/>
          <w:lang w:val="en-GB"/>
        </w:rPr>
        <w:t xml:space="preserve"> where for the staff headcount, full-time jobs and part-time jobs are counted as annual work units or fractions of AWU. </w:t>
      </w:r>
      <w:r w:rsidRPr="007A746E">
        <w:rPr>
          <w:rFonts w:ascii="Times New Roman" w:hAnsi="Times New Roman"/>
          <w:sz w:val="23"/>
          <w:szCs w:val="23"/>
          <w:lang w:val="en-GB"/>
        </w:rPr>
        <w:t xml:space="preserve">Any job lost </w:t>
      </w:r>
      <w:proofErr w:type="gramStart"/>
      <w:r w:rsidRPr="007A746E">
        <w:rPr>
          <w:rFonts w:ascii="Times New Roman" w:hAnsi="Times New Roman"/>
          <w:sz w:val="23"/>
          <w:szCs w:val="23"/>
          <w:lang w:val="en-GB"/>
        </w:rPr>
        <w:t>should be deducted</w:t>
      </w:r>
      <w:proofErr w:type="gramEnd"/>
      <w:r w:rsidRPr="007A746E">
        <w:rPr>
          <w:rFonts w:ascii="Times New Roman" w:hAnsi="Times New Roman"/>
          <w:sz w:val="23"/>
          <w:szCs w:val="23"/>
          <w:lang w:val="en-GB"/>
        </w:rPr>
        <w:t xml:space="preserve"> from the created number of jobs during that period</w:t>
      </w:r>
      <w:r w:rsidRPr="007A746E">
        <w:rPr>
          <w:rFonts w:ascii="Times New Roman" w:hAnsi="Times New Roman"/>
          <w:color w:val="000000"/>
          <w:sz w:val="23"/>
          <w:szCs w:val="23"/>
          <w:lang w:val="en-GB"/>
        </w:rPr>
        <w:t xml:space="preserve">. </w:t>
      </w:r>
      <w:proofErr w:type="gramStart"/>
      <w:r w:rsidRPr="007A746E">
        <w:rPr>
          <w:rFonts w:ascii="Times New Roman" w:hAnsi="Times New Roman"/>
          <w:color w:val="000000"/>
          <w:sz w:val="23"/>
          <w:szCs w:val="23"/>
          <w:lang w:val="en-GB"/>
        </w:rPr>
        <w:t>Net new jobs must be created within a period of three years after the date of completion of the investment i.e. in the case of the investment project in services, where grant funding will be awarded on the basis of the costs of job creation/new employment, and in the case of investment projects in research and development activity, no later than within three (3) years from the signature of the grant contract.</w:t>
      </w:r>
      <w:proofErr w:type="gramEnd"/>
      <w:r w:rsidRPr="007A746E">
        <w:rPr>
          <w:rFonts w:ascii="Times New Roman" w:hAnsi="Times New Roman"/>
          <w:color w:val="000000"/>
          <w:sz w:val="23"/>
          <w:szCs w:val="23"/>
          <w:lang w:val="en-GB"/>
        </w:rPr>
        <w:t xml:space="preserve"> Each job created through the investment project </w:t>
      </w:r>
      <w:proofErr w:type="gramStart"/>
      <w:r w:rsidRPr="007A746E">
        <w:rPr>
          <w:rFonts w:ascii="Times New Roman" w:hAnsi="Times New Roman"/>
          <w:color w:val="000000"/>
          <w:sz w:val="23"/>
          <w:szCs w:val="23"/>
          <w:lang w:val="en-GB"/>
        </w:rPr>
        <w:t>shall be maintained</w:t>
      </w:r>
      <w:proofErr w:type="gramEnd"/>
      <w:r w:rsidRPr="007A746E">
        <w:rPr>
          <w:rFonts w:ascii="Times New Roman" w:hAnsi="Times New Roman"/>
          <w:color w:val="000000"/>
          <w:sz w:val="23"/>
          <w:szCs w:val="23"/>
          <w:lang w:val="en-GB"/>
        </w:rPr>
        <w:t xml:space="preserve"> in the region concerned for a period of at least five (5) years from the date that post was first filled or three (3) years in the case of small and medium-sized enterprises. Where jobs </w:t>
      </w:r>
      <w:proofErr w:type="gramStart"/>
      <w:r w:rsidRPr="007A746E">
        <w:rPr>
          <w:rFonts w:ascii="Times New Roman" w:hAnsi="Times New Roman"/>
          <w:color w:val="000000"/>
          <w:sz w:val="23"/>
          <w:szCs w:val="23"/>
          <w:lang w:val="en-GB"/>
        </w:rPr>
        <w:t>were created/staff</w:t>
      </w:r>
      <w:proofErr w:type="gramEnd"/>
      <w:r w:rsidRPr="007A746E">
        <w:rPr>
          <w:rFonts w:ascii="Times New Roman" w:hAnsi="Times New Roman"/>
          <w:color w:val="000000"/>
          <w:sz w:val="23"/>
          <w:szCs w:val="23"/>
          <w:lang w:val="en-GB"/>
        </w:rPr>
        <w:t xml:space="preserve"> hired before the investment completion date, the period during which those jobs shall be maintained shall be calculated from the day of completion of the investment onward.</w:t>
      </w:r>
    </w:p>
    <w:p w:rsidR="004B4F96" w:rsidRPr="007A746E" w:rsidRDefault="004B4F96" w:rsidP="004B4F96">
      <w:pPr>
        <w:pStyle w:val="Telobesedila-zamik"/>
        <w:ind w:left="0"/>
        <w:rPr>
          <w:rFonts w:ascii="Times New Roman" w:hAnsi="Times New Roman"/>
          <w:bCs/>
          <w:color w:val="000000"/>
          <w:sz w:val="23"/>
          <w:szCs w:val="23"/>
          <w:lang w:val="en-GB"/>
        </w:rPr>
      </w:pPr>
      <w:proofErr w:type="gramStart"/>
      <w:r w:rsidRPr="007A746E">
        <w:rPr>
          <w:rFonts w:ascii="Times New Roman" w:hAnsi="Times New Roman"/>
          <w:color w:val="000000"/>
          <w:sz w:val="23"/>
          <w:szCs w:val="23"/>
          <w:lang w:val="en-GB"/>
        </w:rPr>
        <w:t>Where employees from linked companies are seconded to work in the project company/grant beneficiary shall not be considered to be creation of net new jobs and neither a job increase in linked companies or employment through agencies that supply temporary workforce on an individual contractual basis can be considered as net new jobs created in the project company/grant beneficiary.</w:t>
      </w:r>
      <w:proofErr w:type="gramEnd"/>
      <w:r w:rsidRPr="007A746E">
        <w:rPr>
          <w:rFonts w:ascii="Times New Roman" w:hAnsi="Times New Roman"/>
          <w:color w:val="000000"/>
          <w:sz w:val="23"/>
          <w:szCs w:val="23"/>
          <w:lang w:val="en-GB"/>
        </w:rPr>
        <w:t xml:space="preserve"> The relationships between companies shall be determined in accordance with the terms and conditions laid down Commission Regulation (EU) No 651/2014</w:t>
      </w:r>
      <w:r w:rsidRPr="007A746E">
        <w:rPr>
          <w:rFonts w:ascii="Times New Roman" w:hAnsi="Times New Roman"/>
          <w:bCs/>
          <w:color w:val="000000"/>
          <w:sz w:val="23"/>
          <w:szCs w:val="23"/>
          <w:lang w:val="en-GB"/>
        </w:rPr>
        <w:t>.</w:t>
      </w:r>
    </w:p>
    <w:p w:rsidR="004B4F96" w:rsidRPr="007A746E" w:rsidRDefault="004B4F96" w:rsidP="004B4F96">
      <w:pPr>
        <w:pStyle w:val="Telobesedila-zamik"/>
        <w:ind w:left="0"/>
        <w:rPr>
          <w:rFonts w:ascii="Times New Roman" w:hAnsi="Times New Roman"/>
          <w:b/>
          <w:bCs/>
          <w:color w:val="000000"/>
          <w:sz w:val="12"/>
          <w:szCs w:val="12"/>
          <w:lang w:val="en-GB"/>
        </w:rPr>
      </w:pPr>
    </w:p>
    <w:p w:rsidR="004B4F96" w:rsidRPr="007A746E" w:rsidRDefault="004B4F96" w:rsidP="004B4F96">
      <w:pPr>
        <w:pStyle w:val="Telobesedila-zamik"/>
        <w:ind w:left="0"/>
        <w:rPr>
          <w:rFonts w:ascii="Times New Roman" w:hAnsi="Times New Roman"/>
          <w:b/>
          <w:bCs/>
          <w:color w:val="000000"/>
          <w:sz w:val="12"/>
          <w:szCs w:val="12"/>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 xml:space="preserve">8.1.8. Training costs </w:t>
      </w:r>
    </w:p>
    <w:p w:rsidR="004B4F96" w:rsidRPr="007A746E" w:rsidRDefault="004B4F96" w:rsidP="004B4F96">
      <w:pPr>
        <w:pStyle w:val="Telobesedila-zamik"/>
        <w:ind w:left="0"/>
        <w:rPr>
          <w:rFonts w:ascii="Times New Roman" w:hAnsi="Times New Roman"/>
          <w:b/>
          <w:bCs/>
          <w:color w:val="000000"/>
          <w:sz w:val="12"/>
          <w:szCs w:val="12"/>
          <w:lang w:val="en-GB"/>
        </w:rPr>
      </w:pPr>
    </w:p>
    <w:p w:rsidR="004B4F96" w:rsidRPr="007A746E" w:rsidRDefault="004B4F96" w:rsidP="004B4F96">
      <w:pPr>
        <w:ind w:left="76"/>
        <w:rPr>
          <w:color w:val="000000"/>
          <w:sz w:val="23"/>
          <w:szCs w:val="23"/>
          <w:lang w:val="en-GB"/>
        </w:rPr>
      </w:pPr>
      <w:r w:rsidRPr="007A746E">
        <w:rPr>
          <w:color w:val="000000"/>
          <w:sz w:val="23"/>
          <w:szCs w:val="23"/>
          <w:lang w:val="en-GB"/>
        </w:rPr>
        <w:t xml:space="preserve">Estimation of training costs for the persons employed on the investment project over the following 6 years: </w:t>
      </w: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9"/>
        <w:gridCol w:w="1018"/>
        <w:gridCol w:w="1019"/>
        <w:gridCol w:w="1019"/>
        <w:gridCol w:w="1019"/>
        <w:gridCol w:w="1019"/>
        <w:gridCol w:w="1019"/>
        <w:gridCol w:w="1242"/>
      </w:tblGrid>
      <w:tr w:rsidR="004B4F96" w:rsidRPr="007A746E" w:rsidTr="007A746E">
        <w:trPr>
          <w:trHeight w:val="609"/>
          <w:jc w:val="center"/>
        </w:trPr>
        <w:tc>
          <w:tcPr>
            <w:tcW w:w="1859" w:type="dxa"/>
            <w:tcBorders>
              <w:bottom w:val="single" w:sz="6" w:space="0" w:color="auto"/>
            </w:tcBorders>
            <w:shd w:val="pct20" w:color="auto" w:fill="FFFFFF"/>
            <w:vAlign w:val="center"/>
          </w:tcPr>
          <w:p w:rsidR="004B4F96" w:rsidRPr="007A746E" w:rsidRDefault="004B4F96" w:rsidP="007A746E">
            <w:pPr>
              <w:pStyle w:val="Telobesedila-zamik"/>
              <w:ind w:left="360"/>
              <w:rPr>
                <w:rFonts w:ascii="Times New Roman" w:hAnsi="Times New Roman"/>
                <w:color w:val="000000"/>
                <w:sz w:val="23"/>
                <w:szCs w:val="23"/>
                <w:lang w:val="en-GB"/>
              </w:rPr>
            </w:pPr>
          </w:p>
        </w:tc>
        <w:tc>
          <w:tcPr>
            <w:tcW w:w="1018" w:type="dxa"/>
            <w:shd w:val="pct20"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2016 i.e. 2017*</w:t>
            </w:r>
          </w:p>
        </w:tc>
        <w:tc>
          <w:tcPr>
            <w:tcW w:w="1019" w:type="dxa"/>
            <w:shd w:val="pct20"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2017 i.e. 2018*</w:t>
            </w:r>
          </w:p>
        </w:tc>
        <w:tc>
          <w:tcPr>
            <w:tcW w:w="1019" w:type="dxa"/>
            <w:shd w:val="pct20"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2018 i.e. 2019*</w:t>
            </w:r>
          </w:p>
        </w:tc>
        <w:tc>
          <w:tcPr>
            <w:tcW w:w="1019" w:type="dxa"/>
            <w:shd w:val="pct20"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2019 i.e. 2020*</w:t>
            </w:r>
          </w:p>
        </w:tc>
        <w:tc>
          <w:tcPr>
            <w:tcW w:w="1019" w:type="dxa"/>
            <w:shd w:val="pct20"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2020 i.e. 2021*</w:t>
            </w:r>
          </w:p>
        </w:tc>
        <w:tc>
          <w:tcPr>
            <w:tcW w:w="1019" w:type="dxa"/>
            <w:shd w:val="pct20"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2021 i.e. 2022*</w:t>
            </w:r>
          </w:p>
        </w:tc>
        <w:tc>
          <w:tcPr>
            <w:tcW w:w="1242" w:type="dxa"/>
            <w:shd w:val="pct20" w:color="auto" w:fill="FFFFFF"/>
            <w:vAlign w:val="center"/>
          </w:tcPr>
          <w:p w:rsidR="004B4F96" w:rsidRPr="007A746E" w:rsidRDefault="004B4F96" w:rsidP="007A746E">
            <w:pPr>
              <w:pStyle w:val="Telobesedila-zamik"/>
              <w:ind w:left="0" w:hanging="185"/>
              <w:jc w:val="center"/>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Total</w:t>
            </w:r>
          </w:p>
        </w:tc>
      </w:tr>
      <w:tr w:rsidR="004B4F96" w:rsidRPr="007A746E" w:rsidTr="007A746E">
        <w:trPr>
          <w:jc w:val="center"/>
        </w:trPr>
        <w:tc>
          <w:tcPr>
            <w:tcW w:w="1859" w:type="dxa"/>
            <w:shd w:val="pct20"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Management</w:t>
            </w:r>
          </w:p>
        </w:tc>
        <w:tc>
          <w:tcPr>
            <w:tcW w:w="1018"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242" w:type="dxa"/>
          </w:tcPr>
          <w:p w:rsidR="004B4F96" w:rsidRPr="007A746E" w:rsidRDefault="004B4F96" w:rsidP="007A746E">
            <w:pPr>
              <w:pStyle w:val="Telobesedila-zamik"/>
              <w:ind w:left="360"/>
              <w:rPr>
                <w:rFonts w:ascii="Times New Roman" w:hAnsi="Times New Roman"/>
                <w:color w:val="000000"/>
                <w:sz w:val="23"/>
                <w:szCs w:val="23"/>
                <w:lang w:val="en-GB"/>
              </w:rPr>
            </w:pPr>
          </w:p>
        </w:tc>
      </w:tr>
      <w:tr w:rsidR="004B4F96" w:rsidRPr="007A746E" w:rsidTr="007A746E">
        <w:trPr>
          <w:jc w:val="center"/>
        </w:trPr>
        <w:tc>
          <w:tcPr>
            <w:tcW w:w="1859" w:type="dxa"/>
            <w:shd w:val="pct20"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Administration</w:t>
            </w:r>
          </w:p>
        </w:tc>
        <w:tc>
          <w:tcPr>
            <w:tcW w:w="1018"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242" w:type="dxa"/>
          </w:tcPr>
          <w:p w:rsidR="004B4F96" w:rsidRPr="007A746E" w:rsidRDefault="004B4F96" w:rsidP="007A746E">
            <w:pPr>
              <w:pStyle w:val="Telobesedila-zamik"/>
              <w:ind w:left="360"/>
              <w:rPr>
                <w:rFonts w:ascii="Times New Roman" w:hAnsi="Times New Roman"/>
                <w:color w:val="000000"/>
                <w:sz w:val="23"/>
                <w:szCs w:val="23"/>
                <w:lang w:val="en-GB"/>
              </w:rPr>
            </w:pPr>
          </w:p>
        </w:tc>
      </w:tr>
      <w:tr w:rsidR="004B4F96" w:rsidRPr="007A746E" w:rsidTr="007A746E">
        <w:trPr>
          <w:jc w:val="center"/>
        </w:trPr>
        <w:tc>
          <w:tcPr>
            <w:tcW w:w="1859" w:type="dxa"/>
            <w:shd w:val="pct20"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Production</w:t>
            </w:r>
          </w:p>
        </w:tc>
        <w:tc>
          <w:tcPr>
            <w:tcW w:w="1018"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242" w:type="dxa"/>
          </w:tcPr>
          <w:p w:rsidR="004B4F96" w:rsidRPr="007A746E" w:rsidRDefault="004B4F96" w:rsidP="007A746E">
            <w:pPr>
              <w:pStyle w:val="Telobesedila-zamik"/>
              <w:ind w:left="360"/>
              <w:rPr>
                <w:rFonts w:ascii="Times New Roman" w:hAnsi="Times New Roman"/>
                <w:color w:val="000000"/>
                <w:sz w:val="23"/>
                <w:szCs w:val="23"/>
                <w:lang w:val="en-GB"/>
              </w:rPr>
            </w:pPr>
          </w:p>
        </w:tc>
      </w:tr>
      <w:tr w:rsidR="004B4F96" w:rsidRPr="007A746E" w:rsidTr="007A746E">
        <w:trPr>
          <w:jc w:val="center"/>
        </w:trPr>
        <w:tc>
          <w:tcPr>
            <w:tcW w:w="1859" w:type="dxa"/>
            <w:shd w:val="pct20"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Services</w:t>
            </w:r>
          </w:p>
        </w:tc>
        <w:tc>
          <w:tcPr>
            <w:tcW w:w="1018"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242" w:type="dxa"/>
          </w:tcPr>
          <w:p w:rsidR="004B4F96" w:rsidRPr="007A746E" w:rsidRDefault="004B4F96" w:rsidP="007A746E">
            <w:pPr>
              <w:pStyle w:val="Telobesedila-zamik"/>
              <w:ind w:left="360"/>
              <w:rPr>
                <w:rFonts w:ascii="Times New Roman" w:hAnsi="Times New Roman"/>
                <w:color w:val="000000"/>
                <w:sz w:val="23"/>
                <w:szCs w:val="23"/>
                <w:lang w:val="en-GB"/>
              </w:rPr>
            </w:pPr>
          </w:p>
        </w:tc>
      </w:tr>
      <w:tr w:rsidR="004B4F96" w:rsidRPr="007A746E" w:rsidTr="007A746E">
        <w:trPr>
          <w:jc w:val="center"/>
        </w:trPr>
        <w:tc>
          <w:tcPr>
            <w:tcW w:w="1859"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Research and development</w:t>
            </w:r>
          </w:p>
        </w:tc>
        <w:tc>
          <w:tcPr>
            <w:tcW w:w="1018"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242" w:type="dxa"/>
          </w:tcPr>
          <w:p w:rsidR="004B4F96" w:rsidRPr="007A746E" w:rsidRDefault="004B4F96" w:rsidP="007A746E">
            <w:pPr>
              <w:pStyle w:val="Telobesedila-zamik"/>
              <w:ind w:left="360"/>
              <w:rPr>
                <w:rFonts w:ascii="Times New Roman" w:hAnsi="Times New Roman"/>
                <w:color w:val="000000"/>
                <w:sz w:val="23"/>
                <w:szCs w:val="23"/>
                <w:lang w:val="en-GB"/>
              </w:rPr>
            </w:pPr>
          </w:p>
        </w:tc>
      </w:tr>
      <w:tr w:rsidR="004B4F96" w:rsidRPr="007A746E" w:rsidTr="007A746E">
        <w:trPr>
          <w:jc w:val="center"/>
        </w:trPr>
        <w:tc>
          <w:tcPr>
            <w:tcW w:w="1859" w:type="dxa"/>
            <w:shd w:val="pct20"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lastRenderedPageBreak/>
              <w:t>Other</w:t>
            </w:r>
          </w:p>
        </w:tc>
        <w:tc>
          <w:tcPr>
            <w:tcW w:w="1018"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019" w:type="dxa"/>
          </w:tcPr>
          <w:p w:rsidR="004B4F96" w:rsidRPr="007A746E" w:rsidRDefault="004B4F96" w:rsidP="007A746E">
            <w:pPr>
              <w:pStyle w:val="Telobesedila-zamik"/>
              <w:ind w:left="360"/>
              <w:rPr>
                <w:rFonts w:ascii="Times New Roman" w:hAnsi="Times New Roman"/>
                <w:color w:val="000000"/>
                <w:sz w:val="23"/>
                <w:szCs w:val="23"/>
                <w:lang w:val="en-GB"/>
              </w:rPr>
            </w:pPr>
          </w:p>
        </w:tc>
        <w:tc>
          <w:tcPr>
            <w:tcW w:w="1242" w:type="dxa"/>
          </w:tcPr>
          <w:p w:rsidR="004B4F96" w:rsidRPr="007A746E" w:rsidRDefault="004B4F96" w:rsidP="007A746E">
            <w:pPr>
              <w:pStyle w:val="Telobesedila-zamik"/>
              <w:ind w:left="360"/>
              <w:rPr>
                <w:rFonts w:ascii="Times New Roman" w:hAnsi="Times New Roman"/>
                <w:color w:val="000000"/>
                <w:sz w:val="23"/>
                <w:szCs w:val="23"/>
                <w:lang w:val="en-GB"/>
              </w:rPr>
            </w:pPr>
          </w:p>
        </w:tc>
      </w:tr>
    </w:tbl>
    <w:p w:rsidR="004B4F96" w:rsidRPr="007A746E" w:rsidRDefault="004B4F96" w:rsidP="004B4F96">
      <w:pPr>
        <w:pStyle w:val="Telobesedila-zamik"/>
        <w:ind w:left="0"/>
        <w:rPr>
          <w:rFonts w:ascii="Times New Roman" w:hAnsi="Times New Roman"/>
          <w:color w:val="000000"/>
          <w:sz w:val="20"/>
          <w:szCs w:val="20"/>
          <w:lang w:val="en-GB"/>
        </w:rPr>
      </w:pPr>
      <w:r w:rsidRPr="007A746E">
        <w:rPr>
          <w:rFonts w:ascii="Times New Roman" w:hAnsi="Times New Roman"/>
          <w:caps/>
          <w:color w:val="000000"/>
          <w:sz w:val="20"/>
          <w:szCs w:val="20"/>
          <w:lang w:val="en-GB"/>
        </w:rPr>
        <w:t xml:space="preserve">* </w:t>
      </w:r>
      <w:r w:rsidRPr="007A746E">
        <w:rPr>
          <w:rFonts w:ascii="Times New Roman" w:hAnsi="Times New Roman"/>
          <w:color w:val="000000"/>
          <w:sz w:val="20"/>
          <w:szCs w:val="20"/>
          <w:lang w:val="en-GB"/>
        </w:rPr>
        <w:t>The companies applying for grant funding in 2016 shall provide figures for 2016-2021; the companies applying in 2017 shall provide figures for 2017-2022.</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bCs/>
          <w:sz w:val="23"/>
          <w:szCs w:val="23"/>
          <w:lang w:val="en-GB"/>
        </w:rPr>
        <w:t xml:space="preserve">Please state and specify all types of education/training related to the investment project for each group of employees </w:t>
      </w:r>
      <w:r w:rsidRPr="007A746E">
        <w:rPr>
          <w:rFonts w:ascii="Times New Roman" w:hAnsi="Times New Roman"/>
          <w:color w:val="000000"/>
          <w:sz w:val="23"/>
          <w:szCs w:val="23"/>
          <w:lang w:val="en-GB"/>
        </w:rPr>
        <w:t xml:space="preserve">(management, Administration, production, services, R &amp; D, other): </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color w:val="000000"/>
          <w:sz w:val="23"/>
          <w:szCs w:val="23"/>
          <w:lang w:val="en-GB"/>
        </w:rPr>
      </w:pPr>
      <w:r w:rsidRPr="007A746E">
        <w:rPr>
          <w:rFonts w:ascii="Times New Roman" w:hAnsi="Times New Roman"/>
          <w:b/>
          <w:color w:val="000000"/>
          <w:sz w:val="23"/>
          <w:szCs w:val="23"/>
          <w:lang w:val="en-GB"/>
        </w:rPr>
        <w:t>8.1.9. Gross value added per employee envisaged under the project</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Please state the foreseen gross value added per employee (GVA/E) upon the completion of the investment project (calculated by dividing the sum of gross value added divided by the total number of employees):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4"/>
          <w:szCs w:val="24"/>
          <w:lang w:val="en-GB"/>
        </w:rPr>
      </w:pPr>
      <w:r w:rsidRPr="007A746E">
        <w:rPr>
          <w:position w:val="-32"/>
          <w:sz w:val="23"/>
          <w:szCs w:val="23"/>
          <w:lang w:val="en-GB"/>
        </w:rPr>
        <w:object w:dxaOrig="373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42pt" o:ole="">
            <v:imagedata r:id="rId23" o:title=""/>
          </v:shape>
          <o:OLEObject Type="Embed" ProgID="Equation.3" ShapeID="_x0000_i1025" DrawAspect="Content" ObjectID="_1530506219" r:id="rId24"/>
        </w:object>
      </w:r>
      <w:r w:rsidRPr="007A746E">
        <w:rPr>
          <w:sz w:val="23"/>
          <w:szCs w:val="23"/>
          <w:lang w:val="en-GB"/>
        </w:rPr>
        <w:t>=</w:t>
      </w:r>
      <w:r w:rsidRPr="007A746E">
        <w:rPr>
          <w:sz w:val="24"/>
          <w:szCs w:val="24"/>
          <w:lang w:val="en-GB"/>
        </w:rPr>
        <w:t>_____________ EUR</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Gross value added per employee = </w:t>
      </w:r>
      <w:r w:rsidRPr="007A746E">
        <w:rPr>
          <w:rFonts w:ascii="Times New Roman" w:hAnsi="Times New Roman"/>
          <w:sz w:val="23"/>
          <w:szCs w:val="23"/>
          <w:lang w:val="en-GB"/>
        </w:rPr>
        <w:t>Gross profit from operations</w:t>
      </w:r>
      <w:r w:rsidRPr="007A746E">
        <w:rPr>
          <w:rFonts w:ascii="Times New Roman" w:hAnsi="Times New Roman"/>
          <w:color w:val="000000"/>
          <w:sz w:val="23"/>
          <w:szCs w:val="23"/>
          <w:lang w:val="en-GB"/>
        </w:rPr>
        <w:t xml:space="preserve"> (AOP126) - </w:t>
      </w:r>
      <w:r w:rsidRPr="007A746E">
        <w:rPr>
          <w:rFonts w:ascii="Times New Roman" w:hAnsi="Times New Roman"/>
          <w:sz w:val="23"/>
          <w:szCs w:val="23"/>
          <w:lang w:val="en-GB"/>
        </w:rPr>
        <w:t>Cost of materials, goods and services</w:t>
      </w:r>
      <w:r w:rsidRPr="007A746E">
        <w:rPr>
          <w:rFonts w:ascii="Times New Roman" w:hAnsi="Times New Roman"/>
          <w:color w:val="000000"/>
          <w:sz w:val="23"/>
          <w:szCs w:val="23"/>
          <w:lang w:val="en-GB"/>
        </w:rPr>
        <w:t xml:space="preserve"> (AOP128) - </w:t>
      </w:r>
      <w:r w:rsidRPr="007A746E">
        <w:rPr>
          <w:rFonts w:ascii="Times New Roman" w:hAnsi="Times New Roman"/>
          <w:sz w:val="23"/>
          <w:szCs w:val="23"/>
          <w:lang w:val="en-GB"/>
        </w:rPr>
        <w:t>Other operating expenses</w:t>
      </w:r>
      <w:r w:rsidRPr="007A746E">
        <w:rPr>
          <w:rFonts w:ascii="Times New Roman" w:hAnsi="Times New Roman"/>
          <w:color w:val="000000"/>
          <w:sz w:val="23"/>
          <w:szCs w:val="23"/>
          <w:lang w:val="en-GB"/>
        </w:rPr>
        <w:t xml:space="preserve"> (AOP148)</w:t>
      </w: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number of employees is the sum of the average number of employees </w:t>
      </w:r>
      <w:proofErr w:type="gramStart"/>
      <w:r w:rsidRPr="007A746E">
        <w:rPr>
          <w:rFonts w:ascii="Times New Roman" w:hAnsi="Times New Roman"/>
          <w:color w:val="000000"/>
          <w:sz w:val="23"/>
          <w:szCs w:val="23"/>
          <w:lang w:val="en-GB"/>
        </w:rPr>
        <w:t>on the basis of</w:t>
      </w:r>
      <w:proofErr w:type="gramEnd"/>
      <w:r w:rsidRPr="007A746E">
        <w:rPr>
          <w:rFonts w:ascii="Times New Roman" w:hAnsi="Times New Roman"/>
          <w:color w:val="000000"/>
          <w:sz w:val="23"/>
          <w:szCs w:val="23"/>
          <w:lang w:val="en-GB"/>
        </w:rPr>
        <w:t xml:space="preserve"> hours worked in the accounting period (AOP188).</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8.1.10. Time schedule for the investment</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numPr>
          <w:ilvl w:val="0"/>
          <w:numId w:val="48"/>
        </w:numPr>
        <w:ind w:left="426" w:hanging="284"/>
        <w:rPr>
          <w:rFonts w:ascii="Times New Roman" w:hAnsi="Times New Roman"/>
          <w:color w:val="000000"/>
          <w:sz w:val="23"/>
          <w:szCs w:val="23"/>
          <w:lang w:val="en-GB"/>
        </w:rPr>
      </w:pPr>
      <w:r w:rsidRPr="007A746E">
        <w:rPr>
          <w:rFonts w:ascii="Times New Roman" w:hAnsi="Times New Roman"/>
          <w:bCs/>
          <w:sz w:val="23"/>
          <w:szCs w:val="23"/>
          <w:lang w:val="en-GB"/>
        </w:rPr>
        <w:t xml:space="preserve">A detailed presentation of the activities envisaged to be carried out in the context of the investment project until the completion of the investment </w:t>
      </w:r>
      <w:r w:rsidRPr="007A746E">
        <w:rPr>
          <w:rFonts w:ascii="Times New Roman" w:hAnsi="Times New Roman"/>
          <w:color w:val="000000"/>
          <w:sz w:val="23"/>
          <w:szCs w:val="23"/>
          <w:lang w:val="en-GB"/>
        </w:rPr>
        <w:t>(within three years after the date of signature of the Grant Contract)</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3111"/>
      </w:tblGrid>
      <w:tr w:rsidR="004B4F96" w:rsidRPr="00F95CF7" w:rsidTr="007A746E">
        <w:trPr>
          <w:trHeight w:val="889"/>
        </w:trPr>
        <w:tc>
          <w:tcPr>
            <w:tcW w:w="3119" w:type="dxa"/>
            <w:shd w:val="clear" w:color="auto" w:fill="E6E6E6"/>
            <w:vAlign w:val="center"/>
          </w:tcPr>
          <w:p w:rsidR="004B4F96" w:rsidRPr="007A746E" w:rsidRDefault="004B4F96" w:rsidP="007A746E">
            <w:pPr>
              <w:pStyle w:val="Telobesedila-zamik"/>
              <w:spacing w:line="276" w:lineRule="auto"/>
              <w:ind w:left="0"/>
              <w:jc w:val="left"/>
              <w:rPr>
                <w:rFonts w:ascii="Times New Roman" w:hAnsi="Times New Roman"/>
                <w:bCs/>
                <w:sz w:val="23"/>
                <w:szCs w:val="23"/>
                <w:lang w:val="en-GB"/>
              </w:rPr>
            </w:pPr>
            <w:r w:rsidRPr="007A746E">
              <w:rPr>
                <w:rFonts w:ascii="Times New Roman" w:hAnsi="Times New Roman"/>
                <w:bCs/>
                <w:sz w:val="23"/>
                <w:szCs w:val="23"/>
                <w:lang w:val="en-GB"/>
              </w:rPr>
              <w:t>Economic activity and its description</w:t>
            </w:r>
          </w:p>
        </w:tc>
        <w:tc>
          <w:tcPr>
            <w:tcW w:w="2835" w:type="dxa"/>
            <w:shd w:val="clear" w:color="auto" w:fill="E6E6E6"/>
            <w:vAlign w:val="center"/>
          </w:tcPr>
          <w:p w:rsidR="004B4F96" w:rsidRPr="007A746E" w:rsidRDefault="004B4F96" w:rsidP="007A746E">
            <w:pPr>
              <w:pStyle w:val="Telobesedila-zamik"/>
              <w:spacing w:line="276" w:lineRule="auto"/>
              <w:ind w:left="0"/>
              <w:jc w:val="left"/>
              <w:rPr>
                <w:rFonts w:ascii="Times New Roman" w:hAnsi="Times New Roman"/>
                <w:bCs/>
                <w:sz w:val="23"/>
                <w:szCs w:val="23"/>
                <w:lang w:val="en-GB"/>
              </w:rPr>
            </w:pPr>
            <w:r w:rsidRPr="007A746E">
              <w:rPr>
                <w:rFonts w:ascii="Times New Roman" w:hAnsi="Times New Roman"/>
                <w:bCs/>
                <w:sz w:val="23"/>
                <w:szCs w:val="23"/>
                <w:lang w:val="en-GB"/>
              </w:rPr>
              <w:t>Time schedule for implementation</w:t>
            </w:r>
          </w:p>
        </w:tc>
        <w:tc>
          <w:tcPr>
            <w:tcW w:w="3111" w:type="dxa"/>
            <w:shd w:val="clear" w:color="auto" w:fill="E6E6E6"/>
            <w:vAlign w:val="center"/>
          </w:tcPr>
          <w:p w:rsidR="004B4F96" w:rsidRPr="007A746E" w:rsidRDefault="004B4F96" w:rsidP="007A746E">
            <w:pPr>
              <w:pStyle w:val="Telobesedila-zamik"/>
              <w:spacing w:line="276" w:lineRule="auto"/>
              <w:ind w:left="0"/>
              <w:jc w:val="left"/>
              <w:rPr>
                <w:rFonts w:ascii="Times New Roman" w:hAnsi="Times New Roman"/>
                <w:bCs/>
                <w:sz w:val="23"/>
                <w:szCs w:val="23"/>
                <w:lang w:val="en-GB"/>
              </w:rPr>
            </w:pPr>
            <w:r w:rsidRPr="007A746E">
              <w:rPr>
                <w:rFonts w:ascii="Times New Roman" w:hAnsi="Times New Roman"/>
                <w:bCs/>
                <w:sz w:val="23"/>
                <w:szCs w:val="23"/>
                <w:lang w:val="en-GB"/>
              </w:rPr>
              <w:t>Results of the economic activity</w:t>
            </w:r>
          </w:p>
        </w:tc>
      </w:tr>
      <w:tr w:rsidR="004B4F96" w:rsidRPr="007A746E" w:rsidTr="007A746E">
        <w:tc>
          <w:tcPr>
            <w:tcW w:w="3119"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w:t>
            </w:r>
          </w:p>
        </w:tc>
        <w:tc>
          <w:tcPr>
            <w:tcW w:w="2835"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3111"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3119"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2.</w:t>
            </w:r>
          </w:p>
        </w:tc>
        <w:tc>
          <w:tcPr>
            <w:tcW w:w="2835"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3111"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3119"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3.</w:t>
            </w:r>
          </w:p>
        </w:tc>
        <w:tc>
          <w:tcPr>
            <w:tcW w:w="2835"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3111"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3119"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4.</w:t>
            </w:r>
          </w:p>
        </w:tc>
        <w:tc>
          <w:tcPr>
            <w:tcW w:w="2835"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3111"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3119"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5.</w:t>
            </w:r>
          </w:p>
        </w:tc>
        <w:tc>
          <w:tcPr>
            <w:tcW w:w="2835"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3111"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3119"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6.</w:t>
            </w:r>
          </w:p>
        </w:tc>
        <w:tc>
          <w:tcPr>
            <w:tcW w:w="2835"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3111" w:type="dxa"/>
          </w:tcPr>
          <w:p w:rsidR="004B4F96" w:rsidRPr="007A746E" w:rsidRDefault="004B4F96" w:rsidP="007A746E">
            <w:pPr>
              <w:pStyle w:val="Telobesedila-zamik"/>
              <w:ind w:left="0"/>
              <w:rPr>
                <w:rFonts w:ascii="Times New Roman" w:hAnsi="Times New Roman"/>
                <w:color w:val="000000"/>
                <w:sz w:val="23"/>
                <w:szCs w:val="23"/>
                <w:lang w:val="en-GB"/>
              </w:rPr>
            </w:pPr>
          </w:p>
        </w:tc>
      </w:tr>
    </w:tbl>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Envisaged date for the completion of the investment*: _______________________________</w:t>
      </w:r>
    </w:p>
    <w:p w:rsidR="004B4F96" w:rsidRPr="007A746E" w:rsidRDefault="004B4F96" w:rsidP="004B4F96">
      <w:pPr>
        <w:pStyle w:val="Telobesedila-zamik"/>
        <w:ind w:left="0"/>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lastRenderedPageBreak/>
        <w:t xml:space="preserve">* </w:t>
      </w:r>
      <w:r w:rsidRPr="007A746E">
        <w:rPr>
          <w:rFonts w:ascii="Times New Roman" w:hAnsi="Times New Roman"/>
          <w:bCs/>
          <w:sz w:val="23"/>
          <w:szCs w:val="23"/>
          <w:lang w:val="en-GB"/>
        </w:rPr>
        <w:t xml:space="preserve">The </w:t>
      </w:r>
      <w:r w:rsidRPr="007A746E">
        <w:rPr>
          <w:rFonts w:ascii="Times New Roman" w:hAnsi="Times New Roman"/>
          <w:b/>
          <w:bCs/>
          <w:sz w:val="23"/>
          <w:szCs w:val="23"/>
          <w:lang w:val="en-GB"/>
        </w:rPr>
        <w:t>date of the completion of the investment</w:t>
      </w:r>
      <w:r w:rsidRPr="007A746E">
        <w:rPr>
          <w:rFonts w:ascii="Times New Roman" w:hAnsi="Times New Roman"/>
          <w:bCs/>
          <w:sz w:val="23"/>
          <w:szCs w:val="23"/>
          <w:lang w:val="en-GB"/>
        </w:rPr>
        <w:t xml:space="preserve"> means the completion of the works on the investment project declared in the grant application and at the same time achieving the value of the investment in the amount stated in the grant application and in no case it may occur</w:t>
      </w:r>
      <w:r w:rsidRPr="007A746E">
        <w:rPr>
          <w:rFonts w:ascii="Times New Roman" w:hAnsi="Times New Roman"/>
          <w:color w:val="000000"/>
          <w:sz w:val="23"/>
          <w:szCs w:val="23"/>
          <w:lang w:val="en-GB"/>
        </w:rPr>
        <w:t xml:space="preserve"> within three years after the date of signature of the Grant Contract.</w:t>
      </w:r>
      <w:proofErr w:type="gramEnd"/>
      <w:r w:rsidRPr="007A746E">
        <w:rPr>
          <w:rFonts w:ascii="Times New Roman" w:hAnsi="Times New Roman"/>
          <w:color w:val="000000"/>
          <w:sz w:val="23"/>
          <w:szCs w:val="23"/>
          <w:lang w:val="en-GB"/>
        </w:rPr>
        <w:t xml:space="preserve">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8.1.11. Objectives of the investment project</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Envisaged realistic objectives until the completion of the investment project, </w:t>
      </w:r>
      <w:r w:rsidRPr="007A746E">
        <w:rPr>
          <w:rFonts w:ascii="Times New Roman" w:hAnsi="Times New Roman"/>
          <w:bCs/>
          <w:sz w:val="23"/>
          <w:szCs w:val="23"/>
          <w:lang w:val="en-GB"/>
        </w:rPr>
        <w:t>which means the completion of the investment part</w:t>
      </w:r>
      <w:r w:rsidRPr="007A746E">
        <w:rPr>
          <w:rFonts w:ascii="Times New Roman" w:hAnsi="Times New Roman"/>
          <w:color w:val="000000"/>
          <w:sz w:val="23"/>
          <w:szCs w:val="23"/>
          <w:lang w:val="en-GB"/>
        </w:rPr>
        <w:t xml:space="preserve"> and creation of net new jobs.</w:t>
      </w:r>
    </w:p>
    <w:p w:rsidR="004B4F96" w:rsidRPr="007A746E" w:rsidRDefault="004B4F96" w:rsidP="004B4F96">
      <w:pPr>
        <w:pStyle w:val="Telobesedila-zamik"/>
        <w:ind w:left="0"/>
        <w:rPr>
          <w:rFonts w:ascii="Times New Roman" w:hAnsi="Times New Roman"/>
          <w:color w:val="000000"/>
          <w:sz w:val="23"/>
          <w:szCs w:val="23"/>
          <w:lang w:val="en-GB"/>
        </w:rPr>
      </w:pPr>
    </w:p>
    <w:tbl>
      <w:tblPr>
        <w:tblW w:w="921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78"/>
        <w:gridCol w:w="4536"/>
      </w:tblGrid>
      <w:tr w:rsidR="004B4F96" w:rsidRPr="00F95CF7" w:rsidTr="007A746E">
        <w:trPr>
          <w:trHeight w:val="551"/>
        </w:trPr>
        <w:tc>
          <w:tcPr>
            <w:tcW w:w="4678" w:type="dxa"/>
            <w:shd w:val="pct20"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Envisaged realistic objectives until the completion of the investment project </w:t>
            </w:r>
          </w:p>
        </w:tc>
        <w:tc>
          <w:tcPr>
            <w:tcW w:w="4536" w:type="dxa"/>
            <w:shd w:val="pct20"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bCs/>
                <w:sz w:val="23"/>
                <w:szCs w:val="23"/>
                <w:lang w:val="en-GB"/>
              </w:rPr>
              <w:t xml:space="preserve">Elaborate on the envisaged </w:t>
            </w:r>
            <w:r w:rsidRPr="007A746E">
              <w:rPr>
                <w:rFonts w:ascii="Times New Roman" w:hAnsi="Times New Roman"/>
                <w:color w:val="000000"/>
                <w:sz w:val="23"/>
                <w:szCs w:val="23"/>
                <w:lang w:val="en-GB"/>
              </w:rPr>
              <w:t>objectives</w:t>
            </w:r>
          </w:p>
        </w:tc>
      </w:tr>
      <w:tr w:rsidR="004B4F96" w:rsidRPr="007A746E" w:rsidTr="007A746E">
        <w:trPr>
          <w:cantSplit/>
        </w:trPr>
        <w:tc>
          <w:tcPr>
            <w:tcW w:w="4678" w:type="dxa"/>
            <w:vMerge w:val="restart"/>
            <w:vAlign w:val="center"/>
          </w:tcPr>
          <w:p w:rsidR="004B4F96" w:rsidRPr="007A746E" w:rsidRDefault="004B4F96" w:rsidP="007A746E">
            <w:pPr>
              <w:pStyle w:val="Telobesedila-zamik"/>
              <w:ind w:left="0"/>
              <w:rPr>
                <w:rFonts w:ascii="Times New Roman" w:hAnsi="Times New Roman"/>
                <w:caps/>
                <w:color w:val="000000"/>
                <w:sz w:val="23"/>
                <w:szCs w:val="23"/>
                <w:lang w:val="en-GB"/>
              </w:rPr>
            </w:pPr>
            <w:r w:rsidRPr="007A746E">
              <w:rPr>
                <w:rFonts w:ascii="Times New Roman" w:hAnsi="Times New Roman"/>
                <w:color w:val="000000"/>
                <w:sz w:val="23"/>
                <w:szCs w:val="23"/>
                <w:lang w:val="en-GB"/>
              </w:rPr>
              <w:t>Economic</w:t>
            </w:r>
          </w:p>
        </w:tc>
        <w:tc>
          <w:tcPr>
            <w:tcW w:w="4536"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Pr>
        <w:tc>
          <w:tcPr>
            <w:tcW w:w="4678" w:type="dxa"/>
            <w:vMerge/>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4536"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Pr>
        <w:tc>
          <w:tcPr>
            <w:tcW w:w="4678" w:type="dxa"/>
            <w:vMerge/>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4536"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Pr>
        <w:tc>
          <w:tcPr>
            <w:tcW w:w="4678" w:type="dxa"/>
            <w:vMerge w:val="restart"/>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Marketing</w:t>
            </w:r>
          </w:p>
        </w:tc>
        <w:tc>
          <w:tcPr>
            <w:tcW w:w="4536"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Pr>
        <w:tc>
          <w:tcPr>
            <w:tcW w:w="4678" w:type="dxa"/>
            <w:vMerge/>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4536"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Pr>
        <w:tc>
          <w:tcPr>
            <w:tcW w:w="4678" w:type="dxa"/>
            <w:vMerge/>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4536"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Pr>
        <w:tc>
          <w:tcPr>
            <w:tcW w:w="4678" w:type="dxa"/>
            <w:vMerge w:val="restart"/>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Development, technological process</w:t>
            </w:r>
          </w:p>
        </w:tc>
        <w:tc>
          <w:tcPr>
            <w:tcW w:w="4536"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Pr>
        <w:tc>
          <w:tcPr>
            <w:tcW w:w="4678" w:type="dxa"/>
            <w:vMerge/>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4536"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Pr>
        <w:tc>
          <w:tcPr>
            <w:tcW w:w="4678" w:type="dxa"/>
            <w:vMerge/>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4536"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Pr>
        <w:tc>
          <w:tcPr>
            <w:tcW w:w="4678" w:type="dxa"/>
            <w:vMerge w:val="restart"/>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Human resources</w:t>
            </w:r>
          </w:p>
        </w:tc>
        <w:tc>
          <w:tcPr>
            <w:tcW w:w="4536"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Pr>
        <w:tc>
          <w:tcPr>
            <w:tcW w:w="4678" w:type="dxa"/>
            <w:vMerge/>
          </w:tcPr>
          <w:p w:rsidR="004B4F96" w:rsidRPr="007A746E" w:rsidRDefault="004B4F96" w:rsidP="007A746E">
            <w:pPr>
              <w:pStyle w:val="Telobesedila-zamik"/>
              <w:ind w:left="0"/>
              <w:rPr>
                <w:rFonts w:ascii="Times New Roman" w:hAnsi="Times New Roman"/>
                <w:color w:val="000000"/>
                <w:sz w:val="23"/>
                <w:szCs w:val="23"/>
                <w:lang w:val="en-GB"/>
              </w:rPr>
            </w:pPr>
          </w:p>
        </w:tc>
        <w:tc>
          <w:tcPr>
            <w:tcW w:w="4536"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Pr>
        <w:tc>
          <w:tcPr>
            <w:tcW w:w="4678" w:type="dxa"/>
            <w:vMerge/>
          </w:tcPr>
          <w:p w:rsidR="004B4F96" w:rsidRPr="007A746E" w:rsidRDefault="004B4F96" w:rsidP="007A746E">
            <w:pPr>
              <w:pStyle w:val="Telobesedila-zamik"/>
              <w:ind w:left="0"/>
              <w:rPr>
                <w:rFonts w:ascii="Times New Roman" w:hAnsi="Times New Roman"/>
                <w:color w:val="000000"/>
                <w:sz w:val="23"/>
                <w:szCs w:val="23"/>
                <w:lang w:val="en-GB"/>
              </w:rPr>
            </w:pPr>
          </w:p>
        </w:tc>
        <w:tc>
          <w:tcPr>
            <w:tcW w:w="4536" w:type="dxa"/>
          </w:tcPr>
          <w:p w:rsidR="004B4F96" w:rsidRPr="007A746E" w:rsidRDefault="004B4F96" w:rsidP="007A746E">
            <w:pPr>
              <w:pStyle w:val="Telobesedila-zamik"/>
              <w:ind w:left="0"/>
              <w:rPr>
                <w:rFonts w:ascii="Times New Roman" w:hAnsi="Times New Roman"/>
                <w:color w:val="000000"/>
                <w:sz w:val="23"/>
                <w:szCs w:val="23"/>
                <w:lang w:val="en-GB"/>
              </w:rPr>
            </w:pPr>
          </w:p>
        </w:tc>
      </w:tr>
    </w:tbl>
    <w:p w:rsidR="004B4F96" w:rsidRPr="007A746E" w:rsidRDefault="004B4F96" w:rsidP="004B4F96">
      <w:pPr>
        <w:rPr>
          <w:i/>
          <w:iCs/>
          <w:color w:val="000000"/>
          <w:sz w:val="23"/>
          <w:szCs w:val="23"/>
          <w:lang w:val="en-GB"/>
        </w:rPr>
      </w:pPr>
    </w:p>
    <w:p w:rsidR="004B4F96" w:rsidRPr="007A746E" w:rsidRDefault="004B4F96" w:rsidP="004B4F96">
      <w:pPr>
        <w:rPr>
          <w:i/>
          <w:i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 xml:space="preserve">8.1.12. Effect of the investment project on the environment </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Please provide a general evaluation of the following:</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The impact of the investment project on the exploitation of the natural resources (water, air, mineral raw materials, flora and fauna)?</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Does the investment project require substantial quantities of natural resources, even though it does not pose a threat to their rarity and regeneration and reproduction capacities?</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Does the investment project envisage intensive use of natural resources and, as a consequence, a significant reduction of their renewability?</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Does the activity to </w:t>
      </w:r>
      <w:proofErr w:type="gramStart"/>
      <w:r w:rsidRPr="007A746E">
        <w:rPr>
          <w:rFonts w:ascii="Times New Roman" w:hAnsi="Times New Roman"/>
          <w:color w:val="000000"/>
          <w:sz w:val="23"/>
          <w:szCs w:val="23"/>
          <w:lang w:val="en-GB"/>
        </w:rPr>
        <w:t>be carried out</w:t>
      </w:r>
      <w:proofErr w:type="gramEnd"/>
      <w:r w:rsidRPr="007A746E">
        <w:rPr>
          <w:rFonts w:ascii="Times New Roman" w:hAnsi="Times New Roman"/>
          <w:color w:val="000000"/>
          <w:sz w:val="23"/>
          <w:szCs w:val="23"/>
          <w:lang w:val="en-GB"/>
        </w:rPr>
        <w:t xml:space="preserve"> in the context of the investment project cause emissions that exceed the limit value of matter and energy into water, air, soil and the limit values of emissions? </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Does the activity carried out under the investment project envisage generation of </w:t>
      </w:r>
      <w:proofErr w:type="gramStart"/>
      <w:r w:rsidRPr="007A746E">
        <w:rPr>
          <w:rFonts w:ascii="Times New Roman" w:hAnsi="Times New Roman"/>
          <w:color w:val="000000"/>
          <w:sz w:val="23"/>
          <w:szCs w:val="23"/>
          <w:lang w:val="en-GB"/>
        </w:rPr>
        <w:t>hazardous waste and how such waste will be stored, i.e. dumped</w:t>
      </w:r>
      <w:proofErr w:type="gramEnd"/>
      <w:r w:rsidRPr="007A746E">
        <w:rPr>
          <w:rFonts w:ascii="Times New Roman" w:hAnsi="Times New Roman"/>
          <w:color w:val="000000"/>
          <w:sz w:val="23"/>
          <w:szCs w:val="23"/>
          <w:lang w:val="en-GB"/>
        </w:rPr>
        <w:t>?</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Can the products be recycled, i.e. state whether the products are environment-friendly?</w:t>
      </w:r>
    </w:p>
    <w:p w:rsidR="004B4F96" w:rsidRPr="007A746E" w:rsidRDefault="004B4F96" w:rsidP="004B4F96">
      <w:pPr>
        <w:jc w:val="both"/>
        <w:rPr>
          <w:bCs/>
          <w:color w:val="000000"/>
          <w:sz w:val="23"/>
          <w:szCs w:val="23"/>
          <w:lang w:val="en-GB"/>
        </w:rPr>
      </w:pPr>
      <w:r w:rsidRPr="007A746E">
        <w:rPr>
          <w:color w:val="000000"/>
          <w:sz w:val="23"/>
          <w:szCs w:val="23"/>
          <w:lang w:val="en-GB"/>
        </w:rPr>
        <w:br w:type="page"/>
      </w:r>
      <w:r w:rsidRPr="007A746E">
        <w:rPr>
          <w:b/>
          <w:bCs/>
          <w:color w:val="000000"/>
          <w:sz w:val="23"/>
          <w:szCs w:val="23"/>
          <w:lang w:val="en-GB"/>
        </w:rPr>
        <w:lastRenderedPageBreak/>
        <w:t xml:space="preserve">8.2. ANALYSIS OF THE INVESTMENT PROJECT </w:t>
      </w:r>
      <w:r w:rsidRPr="007A746E">
        <w:rPr>
          <w:bCs/>
          <w:color w:val="FF0000"/>
          <w:sz w:val="23"/>
          <w:szCs w:val="23"/>
          <w:lang w:val="en-GB"/>
        </w:rPr>
        <w:t>(the analysis refers only to the investment project and not to the foreign investor or the project company/grant beneficiary)</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 xml:space="preserve">8.2.1. Markets on which finished products/services/research work </w:t>
      </w:r>
      <w:proofErr w:type="gramStart"/>
      <w:r w:rsidRPr="007A746E">
        <w:rPr>
          <w:rFonts w:ascii="Times New Roman" w:hAnsi="Times New Roman"/>
          <w:b/>
          <w:bCs/>
          <w:color w:val="000000"/>
          <w:sz w:val="23"/>
          <w:szCs w:val="23"/>
          <w:lang w:val="en-GB"/>
        </w:rPr>
        <w:t>are sold</w:t>
      </w:r>
      <w:proofErr w:type="gramEnd"/>
      <w:r w:rsidRPr="007A746E">
        <w:rPr>
          <w:rFonts w:ascii="Times New Roman" w:hAnsi="Times New Roman"/>
          <w:b/>
          <w:bCs/>
          <w:color w:val="000000"/>
          <w:sz w:val="23"/>
          <w:szCs w:val="23"/>
          <w:lang w:val="en-GB"/>
        </w:rPr>
        <w:t xml:space="preserve"> </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target markets for selling finished (end) products and/or services in the context of the investment project (in the Republic of Slovenia and in the countries to which these products/services </w:t>
      </w:r>
      <w:proofErr w:type="gramStart"/>
      <w:r w:rsidRPr="007A746E">
        <w:rPr>
          <w:rFonts w:ascii="Times New Roman" w:hAnsi="Times New Roman"/>
          <w:color w:val="000000"/>
          <w:sz w:val="23"/>
          <w:szCs w:val="23"/>
          <w:lang w:val="en-GB"/>
        </w:rPr>
        <w:t>are exported</w:t>
      </w:r>
      <w:proofErr w:type="gramEnd"/>
      <w:r w:rsidRPr="007A746E">
        <w:rPr>
          <w:rFonts w:ascii="Times New Roman" w:hAnsi="Times New Roman"/>
          <w:color w:val="000000"/>
          <w:sz w:val="23"/>
          <w:szCs w:val="23"/>
          <w:lang w:val="en-GB"/>
        </w:rPr>
        <w:t xml:space="preserve">) complete with data regarding the size of the market (in the Republic of Slovenia and in the countries to which these products/services are exported). </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table below contains sales figures for finished (end) products and/or services in the context of the investment project for every export market. </w:t>
      </w:r>
    </w:p>
    <w:p w:rsidR="004B4F96" w:rsidRPr="007A746E" w:rsidRDefault="004B4F96" w:rsidP="004B4F96">
      <w:pPr>
        <w:pStyle w:val="Telobesedila-zamik"/>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b/>
          <w:bCs/>
          <w:smallCaps/>
          <w:sz w:val="23"/>
          <w:szCs w:val="23"/>
          <w:lang w:val="en-GB"/>
        </w:rPr>
        <w:t>Assessment of sales of finished products/services/research in the context of the investment project</w:t>
      </w:r>
      <w:r w:rsidRPr="007A746E">
        <w:rPr>
          <w:rFonts w:ascii="Times New Roman" w:hAnsi="Times New Roman"/>
          <w:b/>
          <w:bCs/>
          <w:smallCaps/>
          <w:color w:val="000000"/>
          <w:sz w:val="23"/>
          <w:szCs w:val="23"/>
          <w:lang w:val="en-GB"/>
        </w:rPr>
        <w:t xml:space="preserve"> and main markets </w:t>
      </w:r>
    </w:p>
    <w:tbl>
      <w:tblPr>
        <w:tblW w:w="9214"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421"/>
        <w:gridCol w:w="2076"/>
        <w:gridCol w:w="1343"/>
        <w:gridCol w:w="1343"/>
        <w:gridCol w:w="1344"/>
        <w:gridCol w:w="1343"/>
        <w:gridCol w:w="1344"/>
      </w:tblGrid>
      <w:tr w:rsidR="004B4F96" w:rsidRPr="007A746E" w:rsidTr="007A746E">
        <w:tc>
          <w:tcPr>
            <w:tcW w:w="421" w:type="dxa"/>
            <w:tcBorders>
              <w:top w:val="double" w:sz="6" w:space="0" w:color="000000"/>
            </w:tcBorders>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2076" w:type="dxa"/>
            <w:tcBorders>
              <w:top w:val="double" w:sz="6" w:space="0" w:color="000000"/>
            </w:tcBorders>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In EUR thousand</w:t>
            </w:r>
          </w:p>
        </w:tc>
        <w:tc>
          <w:tcPr>
            <w:tcW w:w="1343" w:type="dxa"/>
            <w:tcBorders>
              <w:top w:val="double" w:sz="6" w:space="0" w:color="000000"/>
            </w:tcBorders>
            <w:shd w:val="pct1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2016 i.e. 2017*</w:t>
            </w:r>
          </w:p>
        </w:tc>
        <w:tc>
          <w:tcPr>
            <w:tcW w:w="1343" w:type="dxa"/>
            <w:tcBorders>
              <w:top w:val="double" w:sz="6" w:space="0" w:color="000000"/>
            </w:tcBorders>
            <w:shd w:val="pct1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2017 i.e. 2018*</w:t>
            </w:r>
          </w:p>
        </w:tc>
        <w:tc>
          <w:tcPr>
            <w:tcW w:w="1344" w:type="dxa"/>
            <w:tcBorders>
              <w:top w:val="double" w:sz="6" w:space="0" w:color="000000"/>
            </w:tcBorders>
            <w:shd w:val="pct1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2018 i.e. 2019*</w:t>
            </w:r>
          </w:p>
        </w:tc>
        <w:tc>
          <w:tcPr>
            <w:tcW w:w="1343" w:type="dxa"/>
            <w:tcBorders>
              <w:top w:val="double" w:sz="6" w:space="0" w:color="000000"/>
            </w:tcBorders>
            <w:shd w:val="pct1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2019 i.e. 2020*</w:t>
            </w:r>
          </w:p>
        </w:tc>
        <w:tc>
          <w:tcPr>
            <w:tcW w:w="1344" w:type="dxa"/>
            <w:tcBorders>
              <w:top w:val="double" w:sz="6" w:space="0" w:color="000000"/>
            </w:tcBorders>
            <w:shd w:val="pct1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2020 i.e. 2021*</w:t>
            </w:r>
          </w:p>
        </w:tc>
      </w:tr>
      <w:tr w:rsidR="004B4F96" w:rsidRPr="007A746E" w:rsidTr="007A746E">
        <w:trPr>
          <w:trHeight w:val="492"/>
        </w:trPr>
        <w:tc>
          <w:tcPr>
            <w:tcW w:w="421" w:type="dxa"/>
            <w:tcBorders>
              <w:top w:val="nil"/>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A</w:t>
            </w:r>
          </w:p>
        </w:tc>
        <w:tc>
          <w:tcPr>
            <w:tcW w:w="2076" w:type="dxa"/>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Sale volume</w:t>
            </w:r>
          </w:p>
        </w:tc>
        <w:tc>
          <w:tcPr>
            <w:tcW w:w="1343"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569"/>
        </w:trPr>
        <w:tc>
          <w:tcPr>
            <w:tcW w:w="42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B</w:t>
            </w:r>
          </w:p>
        </w:tc>
        <w:tc>
          <w:tcPr>
            <w:tcW w:w="2076" w:type="dxa"/>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Export volume</w:t>
            </w: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03"/>
        </w:trPr>
        <w:tc>
          <w:tcPr>
            <w:tcW w:w="42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
        </w:tc>
        <w:tc>
          <w:tcPr>
            <w:tcW w:w="2076" w:type="dxa"/>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Export market 1: _______________</w:t>
            </w: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03"/>
        </w:trPr>
        <w:tc>
          <w:tcPr>
            <w:tcW w:w="42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
        </w:tc>
        <w:tc>
          <w:tcPr>
            <w:tcW w:w="2076" w:type="dxa"/>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Export market 2: _______________</w:t>
            </w: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03"/>
        </w:trPr>
        <w:tc>
          <w:tcPr>
            <w:tcW w:w="42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
        </w:tc>
        <w:tc>
          <w:tcPr>
            <w:tcW w:w="2076" w:type="dxa"/>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Export market 3: _______________</w:t>
            </w: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03"/>
        </w:trPr>
        <w:tc>
          <w:tcPr>
            <w:tcW w:w="42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
        </w:tc>
        <w:tc>
          <w:tcPr>
            <w:tcW w:w="2076" w:type="dxa"/>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Export market 4: _______________</w:t>
            </w: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03"/>
        </w:trPr>
        <w:tc>
          <w:tcPr>
            <w:tcW w:w="42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2076" w:type="dxa"/>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Export market 5: _______________</w:t>
            </w: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03"/>
        </w:trPr>
        <w:tc>
          <w:tcPr>
            <w:tcW w:w="421" w:type="dxa"/>
            <w:tcBorders>
              <w:bottom w:val="double" w:sz="6" w:space="0" w:color="000000"/>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2076" w:type="dxa"/>
            <w:tcBorders>
              <w:bottom w:val="double" w:sz="6" w:space="0" w:color="000000"/>
            </w:tcBorders>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Other markets</w:t>
            </w:r>
          </w:p>
        </w:tc>
        <w:tc>
          <w:tcPr>
            <w:tcW w:w="1343"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r>
    </w:tbl>
    <w:p w:rsidR="004B4F96" w:rsidRPr="007A746E" w:rsidRDefault="004B4F96" w:rsidP="004B4F96">
      <w:pPr>
        <w:pStyle w:val="Telobesedila-zamik"/>
        <w:ind w:left="0"/>
        <w:rPr>
          <w:rFonts w:ascii="Times New Roman" w:hAnsi="Times New Roman"/>
          <w:color w:val="000000"/>
          <w:sz w:val="20"/>
          <w:szCs w:val="20"/>
          <w:lang w:val="en-GB"/>
        </w:rPr>
      </w:pPr>
      <w:r w:rsidRPr="007A746E">
        <w:rPr>
          <w:rFonts w:ascii="Times New Roman" w:hAnsi="Times New Roman"/>
          <w:caps/>
          <w:color w:val="000000"/>
          <w:sz w:val="20"/>
          <w:szCs w:val="20"/>
          <w:lang w:val="en-GB"/>
        </w:rPr>
        <w:t xml:space="preserve">* </w:t>
      </w:r>
      <w:r w:rsidRPr="007A746E">
        <w:rPr>
          <w:rFonts w:ascii="Times New Roman" w:hAnsi="Times New Roman"/>
          <w:color w:val="000000"/>
          <w:sz w:val="20"/>
          <w:szCs w:val="20"/>
          <w:lang w:val="en-GB"/>
        </w:rPr>
        <w:t>The companies applying for grant funding in 2016 shall provide figures for 2016-2020; the companies applying in 2017 shall provide figures for 2017-2021.</w:t>
      </w:r>
    </w:p>
    <w:p w:rsidR="004B4F96" w:rsidRPr="007A746E" w:rsidRDefault="004B4F96" w:rsidP="004B4F96">
      <w:pPr>
        <w:pStyle w:val="Telobesedila-zamik"/>
        <w:ind w:left="426"/>
        <w:rPr>
          <w:rFonts w:ascii="Times New Roman" w:hAnsi="Times New Roman"/>
          <w:color w:val="000000"/>
          <w:sz w:val="23"/>
          <w:szCs w:val="23"/>
          <w:lang w:val="en-GB"/>
        </w:rPr>
      </w:pP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Target customers (any already concluded contracts, letters of intent signed, etc.): </w:t>
      </w:r>
    </w:p>
    <w:p w:rsidR="004B4F96" w:rsidRPr="007A746E" w:rsidRDefault="004B4F96" w:rsidP="004B4F96">
      <w:pPr>
        <w:pStyle w:val="Telobesedila-zamik"/>
        <w:ind w:left="426"/>
        <w:rPr>
          <w:rFonts w:ascii="Times New Roman" w:hAnsi="Times New Roman"/>
          <w:color w:val="000000"/>
          <w:sz w:val="23"/>
          <w:szCs w:val="23"/>
          <w:lang w:val="en-GB"/>
        </w:rPr>
      </w:pPr>
    </w:p>
    <w:p w:rsidR="004B4F96" w:rsidRPr="007A746E" w:rsidRDefault="004B4F96" w:rsidP="004B4F96">
      <w:pPr>
        <w:pStyle w:val="Telobesedila-zamik"/>
        <w:numPr>
          <w:ilvl w:val="0"/>
          <w:numId w:val="25"/>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Suppliers: in the case that suppliers for projects in the manufacturing sectors of the economy and their shares </w:t>
      </w:r>
      <w:proofErr w:type="gramStart"/>
      <w:r w:rsidRPr="007A746E">
        <w:rPr>
          <w:rFonts w:ascii="Times New Roman" w:hAnsi="Times New Roman"/>
          <w:color w:val="000000"/>
          <w:sz w:val="23"/>
          <w:szCs w:val="23"/>
          <w:lang w:val="en-GB"/>
        </w:rPr>
        <w:t>are not specified</w:t>
      </w:r>
      <w:proofErr w:type="gramEnd"/>
      <w:r w:rsidRPr="007A746E">
        <w:rPr>
          <w:rFonts w:ascii="Times New Roman" w:hAnsi="Times New Roman"/>
          <w:color w:val="000000"/>
          <w:sz w:val="23"/>
          <w:szCs w:val="23"/>
          <w:lang w:val="en-GB"/>
        </w:rPr>
        <w:t xml:space="preserve">, the evaluation commission will award to the project under Award Criterion (2): Share of local suppliers as a maximum 1 point. The declared share </w:t>
      </w:r>
      <w:proofErr w:type="gramStart"/>
      <w:r w:rsidRPr="007A746E">
        <w:rPr>
          <w:rFonts w:ascii="Times New Roman" w:hAnsi="Times New Roman"/>
          <w:color w:val="000000"/>
          <w:sz w:val="23"/>
          <w:szCs w:val="23"/>
          <w:lang w:val="en-GB"/>
        </w:rPr>
        <w:t>must be achieved</w:t>
      </w:r>
      <w:proofErr w:type="gramEnd"/>
      <w:r w:rsidRPr="007A746E">
        <w:rPr>
          <w:rFonts w:ascii="Times New Roman" w:hAnsi="Times New Roman"/>
          <w:color w:val="000000"/>
          <w:sz w:val="23"/>
          <w:szCs w:val="23"/>
          <w:lang w:val="en-GB"/>
        </w:rPr>
        <w:t xml:space="preserve"> no later than upon completion of the investment project and must be maintained throughout the period for which the investment shall be maintained. </w:t>
      </w:r>
    </w:p>
    <w:p w:rsidR="004B4F96" w:rsidRPr="007A746E" w:rsidRDefault="004B4F96" w:rsidP="004B4F96">
      <w:pPr>
        <w:pStyle w:val="Telobesedila-zamik"/>
        <w:ind w:left="426"/>
        <w:rPr>
          <w:rFonts w:ascii="Times New Roman" w:hAnsi="Times New Roman"/>
          <w:color w:val="000000"/>
          <w:sz w:val="23"/>
          <w:szCs w:val="23"/>
          <w:lang w:val="en-GB"/>
        </w:rPr>
      </w:pP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Assessment of market potential for future growth:</w:t>
      </w:r>
      <w:r w:rsidRPr="007A746E">
        <w:rPr>
          <w:rFonts w:ascii="Times New Roman" w:hAnsi="Times New Roman"/>
          <w:color w:val="000000"/>
          <w:sz w:val="23"/>
          <w:szCs w:val="23"/>
          <w:lang w:val="en-GB"/>
        </w:rPr>
        <w:br w:type="page"/>
      </w: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lastRenderedPageBreak/>
        <w:t>8.2.2. Evaluating competition</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The existing competitors for finished products/ services provided within the framework of the investment project in the Republic of Slovenia and abroad:</w:t>
      </w:r>
    </w:p>
    <w:p w:rsidR="004B4F96" w:rsidRPr="007A746E" w:rsidRDefault="004B4F96" w:rsidP="004B4F96">
      <w:pPr>
        <w:pStyle w:val="Telobesedila-zamik"/>
        <w:ind w:left="426"/>
        <w:rPr>
          <w:rFonts w:ascii="Times New Roman" w:hAnsi="Times New Roman"/>
          <w:color w:val="000000"/>
          <w:sz w:val="23"/>
          <w:szCs w:val="23"/>
          <w:lang w:val="en-GB"/>
        </w:rPr>
      </w:pP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Advantages /weaknesses of the finished products/ services provided</w:t>
      </w:r>
      <w:r w:rsidRPr="007A746E">
        <w:rPr>
          <w:sz w:val="23"/>
          <w:szCs w:val="23"/>
          <w:lang w:val="en-GB"/>
        </w:rPr>
        <w:t xml:space="preserve"> </w:t>
      </w:r>
      <w:r w:rsidRPr="007A746E">
        <w:rPr>
          <w:rFonts w:ascii="Times New Roman" w:hAnsi="Times New Roman"/>
          <w:color w:val="000000"/>
          <w:sz w:val="23"/>
          <w:szCs w:val="23"/>
          <w:lang w:val="en-GB"/>
        </w:rPr>
        <w:t>within the framework of the investment project in comparison with competitive products/services:</w:t>
      </w:r>
    </w:p>
    <w:p w:rsidR="004B4F96" w:rsidRPr="007A746E" w:rsidRDefault="004B4F96" w:rsidP="004B4F96">
      <w:pPr>
        <w:pStyle w:val="Telobesedila-zamik"/>
        <w:ind w:left="426"/>
        <w:rPr>
          <w:rFonts w:ascii="Times New Roman" w:hAnsi="Times New Roman"/>
          <w:color w:val="000000"/>
          <w:sz w:val="23"/>
          <w:szCs w:val="23"/>
          <w:lang w:val="en-GB"/>
        </w:rPr>
      </w:pP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Assessment of purchase power of customers and suppliers (an estimate of the share of Slovenian customers and suppliers is mandatory):</w:t>
      </w:r>
    </w:p>
    <w:p w:rsidR="004B4F96" w:rsidRPr="007A746E" w:rsidRDefault="004B4F96" w:rsidP="004B4F96">
      <w:pPr>
        <w:pStyle w:val="Telobesedila-zamik"/>
        <w:ind w:left="426"/>
        <w:rPr>
          <w:rFonts w:ascii="Times New Roman" w:hAnsi="Times New Roman"/>
          <w:color w:val="000000"/>
          <w:sz w:val="23"/>
          <w:szCs w:val="23"/>
          <w:lang w:val="en-GB"/>
        </w:rPr>
      </w:pP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Assessment of the possibility for technology transfer to other Slovenian enterprises and assessment of effect the investment project for which a grant is requested on productivity of other companies in the same sector of the economy (horizontal and vertical):</w:t>
      </w:r>
    </w:p>
    <w:p w:rsidR="004B4F96" w:rsidRPr="007A746E" w:rsidRDefault="004B4F96" w:rsidP="004B4F96">
      <w:pPr>
        <w:pStyle w:val="Odstavekseznama"/>
        <w:ind w:left="426"/>
        <w:rPr>
          <w:color w:val="000000"/>
          <w:sz w:val="23"/>
          <w:szCs w:val="23"/>
          <w:lang w:val="en-GB"/>
        </w:rPr>
      </w:pPr>
    </w:p>
    <w:p w:rsidR="004B4F96" w:rsidRPr="007A746E" w:rsidRDefault="004B4F96" w:rsidP="004B4F96">
      <w:pPr>
        <w:pStyle w:val="Odstavekseznama"/>
        <w:ind w:left="426"/>
        <w:rPr>
          <w:color w:val="000000"/>
          <w:sz w:val="23"/>
          <w:szCs w:val="23"/>
          <w:lang w:val="en-GB"/>
        </w:rPr>
      </w:pPr>
    </w:p>
    <w:bookmarkEnd w:id="71"/>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 xml:space="preserve">8.2.3. Investment project marketing strategy </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numPr>
          <w:ilvl w:val="0"/>
          <w:numId w:val="25"/>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Pricing strategy:</w:t>
      </w:r>
    </w:p>
    <w:p w:rsidR="004B4F96" w:rsidRPr="007A746E" w:rsidRDefault="004B4F96" w:rsidP="004B4F96">
      <w:pPr>
        <w:pStyle w:val="Telobesedila-zamik"/>
        <w:ind w:left="66"/>
        <w:rPr>
          <w:rFonts w:ascii="Times New Roman" w:hAnsi="Times New Roman"/>
          <w:color w:val="000000"/>
          <w:sz w:val="23"/>
          <w:szCs w:val="23"/>
          <w:lang w:val="en-GB"/>
        </w:rPr>
      </w:pPr>
    </w:p>
    <w:p w:rsidR="004B4F96" w:rsidRPr="007A746E" w:rsidRDefault="004B4F96" w:rsidP="004B4F96">
      <w:pPr>
        <w:pStyle w:val="Telobesedila-zamik"/>
        <w:numPr>
          <w:ilvl w:val="0"/>
          <w:numId w:val="25"/>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Position on the market:</w:t>
      </w:r>
    </w:p>
    <w:p w:rsidR="004B4F96" w:rsidRPr="007A746E" w:rsidRDefault="004B4F96" w:rsidP="004B4F96">
      <w:pPr>
        <w:pStyle w:val="Telobesedila-zamik"/>
        <w:ind w:left="66"/>
        <w:rPr>
          <w:rFonts w:ascii="Times New Roman" w:hAnsi="Times New Roman"/>
          <w:color w:val="000000"/>
          <w:sz w:val="23"/>
          <w:szCs w:val="23"/>
          <w:lang w:val="en-GB"/>
        </w:rPr>
      </w:pPr>
    </w:p>
    <w:p w:rsidR="004B4F96" w:rsidRPr="007A746E" w:rsidRDefault="004B4F96" w:rsidP="004B4F96">
      <w:pPr>
        <w:pStyle w:val="Telobesedila-zamik"/>
        <w:numPr>
          <w:ilvl w:val="0"/>
          <w:numId w:val="25"/>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Distribution channels:</w:t>
      </w:r>
    </w:p>
    <w:p w:rsidR="004B4F96" w:rsidRPr="007A746E" w:rsidRDefault="004B4F96" w:rsidP="004B4F96">
      <w:pPr>
        <w:pStyle w:val="Telobesedila-zamik"/>
        <w:ind w:left="66"/>
        <w:rPr>
          <w:rFonts w:ascii="Times New Roman" w:hAnsi="Times New Roman"/>
          <w:color w:val="000000"/>
          <w:sz w:val="23"/>
          <w:szCs w:val="23"/>
          <w:lang w:val="en-GB"/>
        </w:rPr>
      </w:pPr>
    </w:p>
    <w:p w:rsidR="004B4F96" w:rsidRPr="007A746E" w:rsidRDefault="004B4F96" w:rsidP="004B4F96">
      <w:pPr>
        <w:pStyle w:val="Telobesedila-zamik"/>
        <w:numPr>
          <w:ilvl w:val="0"/>
          <w:numId w:val="25"/>
        </w:numPr>
        <w:ind w:left="426"/>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Advertising: </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 xml:space="preserve">8.2.4. SWOT analysis for the investment project: </w:t>
      </w:r>
    </w:p>
    <w:p w:rsidR="004B4F96" w:rsidRPr="007A746E" w:rsidRDefault="004B4F96" w:rsidP="004B4F96">
      <w:pPr>
        <w:rPr>
          <w:b/>
          <w:bCs/>
          <w:i/>
          <w:iCs/>
          <w:color w:val="000000"/>
          <w:sz w:val="23"/>
          <w:szCs w:val="23"/>
          <w:lang w:val="en-GB"/>
        </w:rPr>
      </w:pPr>
    </w:p>
    <w:p w:rsidR="004B4F96" w:rsidRPr="007A746E" w:rsidRDefault="004B4F96" w:rsidP="004B4F96">
      <w:pPr>
        <w:rPr>
          <w:b/>
          <w:bCs/>
          <w:i/>
          <w:iCs/>
          <w:color w:val="000000"/>
          <w:sz w:val="23"/>
          <w:szCs w:val="23"/>
          <w:lang w:val="en-GB"/>
        </w:rPr>
      </w:pPr>
    </w:p>
    <w:p w:rsidR="004B4F96" w:rsidRPr="007A746E" w:rsidRDefault="004B4F96" w:rsidP="004B4F96">
      <w:pPr>
        <w:rPr>
          <w:b/>
          <w:bCs/>
          <w:i/>
          <w:iCs/>
          <w:color w:val="000000"/>
          <w:sz w:val="23"/>
          <w:szCs w:val="23"/>
          <w:lang w:val="en-GB"/>
        </w:rPr>
      </w:pPr>
    </w:p>
    <w:p w:rsidR="004B4F96" w:rsidRPr="007A746E" w:rsidRDefault="004B4F96" w:rsidP="004B4F96">
      <w:pPr>
        <w:rPr>
          <w:b/>
          <w:bCs/>
          <w:i/>
          <w:iCs/>
          <w:color w:val="000000"/>
          <w:sz w:val="23"/>
          <w:szCs w:val="23"/>
          <w:lang w:val="en-GB"/>
        </w:rPr>
      </w:pPr>
    </w:p>
    <w:p w:rsidR="004B4F96" w:rsidRPr="007A746E" w:rsidRDefault="004B4F96" w:rsidP="004B4F96">
      <w:pPr>
        <w:rPr>
          <w:b/>
          <w:bCs/>
          <w:color w:val="000000"/>
          <w:sz w:val="23"/>
          <w:szCs w:val="23"/>
          <w:lang w:val="en-GB"/>
        </w:rPr>
      </w:pPr>
      <w:r w:rsidRPr="007A746E">
        <w:rPr>
          <w:b/>
          <w:bCs/>
          <w:color w:val="000000"/>
          <w:sz w:val="23"/>
          <w:szCs w:val="23"/>
          <w:lang w:val="en-GB"/>
        </w:rPr>
        <w:br w:type="page"/>
      </w:r>
    </w:p>
    <w:p w:rsidR="004B4F96" w:rsidRPr="007A746E" w:rsidRDefault="004B4F96" w:rsidP="004B4F96">
      <w:pPr>
        <w:rPr>
          <w:b/>
          <w:bCs/>
          <w:color w:val="000000"/>
          <w:sz w:val="23"/>
          <w:szCs w:val="23"/>
          <w:lang w:val="en-GB"/>
        </w:rPr>
      </w:pPr>
      <w:r w:rsidRPr="007A746E">
        <w:rPr>
          <w:b/>
          <w:bCs/>
          <w:color w:val="000000"/>
          <w:sz w:val="23"/>
          <w:szCs w:val="23"/>
          <w:lang w:val="en-GB"/>
        </w:rPr>
        <w:lastRenderedPageBreak/>
        <w:t xml:space="preserve">8.3. FINANCIAL PART OF THE INVESTMENT </w:t>
      </w:r>
    </w:p>
    <w:p w:rsidR="004B4F96" w:rsidRPr="007A746E" w:rsidRDefault="004B4F96" w:rsidP="004B4F96">
      <w:pPr>
        <w:rPr>
          <w:b/>
          <w:bCs/>
          <w:color w:val="000000"/>
          <w:sz w:val="23"/>
          <w:szCs w:val="23"/>
          <w:lang w:val="en-GB"/>
        </w:rPr>
      </w:pPr>
    </w:p>
    <w:p w:rsidR="004B4F96" w:rsidRPr="007A746E" w:rsidRDefault="004B4F96" w:rsidP="004B4F96">
      <w:pPr>
        <w:rPr>
          <w:b/>
          <w:bCs/>
          <w:color w:val="000000"/>
          <w:sz w:val="23"/>
          <w:szCs w:val="23"/>
          <w:lang w:val="en-GB"/>
        </w:rPr>
      </w:pPr>
      <w:r w:rsidRPr="007A746E">
        <w:rPr>
          <w:b/>
          <w:bCs/>
          <w:color w:val="000000"/>
          <w:sz w:val="23"/>
          <w:szCs w:val="23"/>
          <w:lang w:val="en-GB"/>
        </w:rPr>
        <w:t>8.3.1. FINANCIAL STRUCTURE OF THE INVESTMENT</w:t>
      </w:r>
    </w:p>
    <w:p w:rsidR="004B4F96" w:rsidRPr="007A746E" w:rsidRDefault="004B4F96" w:rsidP="004B4F96">
      <w:pPr>
        <w:pStyle w:val="Odstavekseznama"/>
        <w:spacing w:after="200" w:line="276" w:lineRule="auto"/>
        <w:ind w:left="0"/>
        <w:jc w:val="both"/>
        <w:rPr>
          <w:i/>
          <w:iCs/>
          <w:color w:val="000000"/>
          <w:sz w:val="23"/>
          <w:szCs w:val="23"/>
          <w:lang w:val="en-GB"/>
        </w:rPr>
      </w:pPr>
      <w:r w:rsidRPr="007A746E">
        <w:rPr>
          <w:color w:val="FF0000"/>
          <w:sz w:val="23"/>
          <w:szCs w:val="23"/>
          <w:lang w:val="en-GB"/>
        </w:rPr>
        <w:t>(Net value investment (value in euros excluding VAT) to be achieved upon completion of the investment, i.e. within three years after the date of signing the grant contract)</w:t>
      </w: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Please specify the value of the investment by individual group of fixed assets (by year in euros excluding VAT):</w:t>
      </w:r>
    </w:p>
    <w:tbl>
      <w:tblPr>
        <w:tblW w:w="978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56"/>
        <w:gridCol w:w="1006"/>
        <w:gridCol w:w="1007"/>
        <w:gridCol w:w="1369"/>
        <w:gridCol w:w="1276"/>
        <w:gridCol w:w="1134"/>
        <w:gridCol w:w="1134"/>
      </w:tblGrid>
      <w:tr w:rsidR="004B4F96" w:rsidRPr="00F95CF7" w:rsidTr="007A746E">
        <w:trPr>
          <w:trHeight w:val="884"/>
        </w:trPr>
        <w:tc>
          <w:tcPr>
            <w:tcW w:w="2856" w:type="dxa"/>
            <w:shd w:val="clear" w:color="auto" w:fill="D9D9D9"/>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Assets</w:t>
            </w:r>
          </w:p>
        </w:tc>
        <w:tc>
          <w:tcPr>
            <w:tcW w:w="1006" w:type="dxa"/>
            <w:shd w:val="clear" w:color="auto" w:fill="D9D9D9"/>
            <w:vAlign w:val="center"/>
          </w:tcPr>
          <w:p w:rsidR="004B4F96" w:rsidRPr="007A746E" w:rsidRDefault="004B4F96" w:rsidP="007A746E">
            <w:pPr>
              <w:pStyle w:val="Telobesedila-zamik"/>
              <w:ind w:left="0"/>
              <w:jc w:val="center"/>
              <w:rPr>
                <w:rFonts w:ascii="Times New Roman" w:hAnsi="Times New Roman"/>
                <w:color w:val="000000"/>
                <w:sz w:val="22"/>
                <w:szCs w:val="22"/>
                <w:lang w:val="en-GB"/>
              </w:rPr>
            </w:pPr>
            <w:r w:rsidRPr="007A746E">
              <w:rPr>
                <w:rFonts w:ascii="Times New Roman" w:hAnsi="Times New Roman"/>
                <w:color w:val="000000"/>
                <w:sz w:val="22"/>
                <w:szCs w:val="22"/>
                <w:lang w:val="en-GB"/>
              </w:rPr>
              <w:t xml:space="preserve">2016 </w:t>
            </w:r>
          </w:p>
          <w:p w:rsidR="004B4F96" w:rsidRPr="007A746E" w:rsidRDefault="004B4F96" w:rsidP="007A746E">
            <w:pPr>
              <w:pStyle w:val="Telobesedila-zamik"/>
              <w:ind w:left="0"/>
              <w:jc w:val="center"/>
              <w:rPr>
                <w:rFonts w:ascii="Times New Roman" w:hAnsi="Times New Roman"/>
                <w:color w:val="000000"/>
                <w:sz w:val="22"/>
                <w:szCs w:val="22"/>
                <w:lang w:val="en-GB"/>
              </w:rPr>
            </w:pPr>
            <w:r w:rsidRPr="007A746E">
              <w:rPr>
                <w:rFonts w:ascii="Times New Roman" w:hAnsi="Times New Roman"/>
                <w:color w:val="000000"/>
                <w:sz w:val="22"/>
                <w:szCs w:val="22"/>
                <w:lang w:val="en-GB"/>
              </w:rPr>
              <w:t xml:space="preserve">i.e. </w:t>
            </w:r>
          </w:p>
          <w:p w:rsidR="004B4F96" w:rsidRPr="007A746E" w:rsidRDefault="004B4F96" w:rsidP="007A746E">
            <w:pPr>
              <w:pStyle w:val="Telobesedila-zamik"/>
              <w:ind w:left="0"/>
              <w:jc w:val="center"/>
              <w:rPr>
                <w:rFonts w:ascii="Times New Roman" w:hAnsi="Times New Roman"/>
                <w:color w:val="000000"/>
                <w:sz w:val="22"/>
                <w:szCs w:val="22"/>
                <w:lang w:val="en-GB"/>
              </w:rPr>
            </w:pPr>
            <w:r w:rsidRPr="007A746E">
              <w:rPr>
                <w:rFonts w:ascii="Times New Roman" w:hAnsi="Times New Roman"/>
                <w:color w:val="000000"/>
                <w:sz w:val="22"/>
                <w:szCs w:val="22"/>
                <w:lang w:val="en-GB"/>
              </w:rPr>
              <w:t>2017*</w:t>
            </w:r>
          </w:p>
        </w:tc>
        <w:tc>
          <w:tcPr>
            <w:tcW w:w="1007" w:type="dxa"/>
            <w:shd w:val="clear" w:color="auto" w:fill="D9D9D9"/>
            <w:vAlign w:val="center"/>
          </w:tcPr>
          <w:p w:rsidR="004B4F96" w:rsidRPr="007A746E" w:rsidRDefault="004B4F96" w:rsidP="007A746E">
            <w:pPr>
              <w:pStyle w:val="Telobesedila-zamik"/>
              <w:ind w:left="0"/>
              <w:jc w:val="center"/>
              <w:rPr>
                <w:rFonts w:ascii="Times New Roman" w:hAnsi="Times New Roman"/>
                <w:color w:val="000000"/>
                <w:sz w:val="22"/>
                <w:szCs w:val="22"/>
                <w:lang w:val="en-GB"/>
              </w:rPr>
            </w:pPr>
            <w:r w:rsidRPr="007A746E">
              <w:rPr>
                <w:rFonts w:ascii="Times New Roman" w:hAnsi="Times New Roman"/>
                <w:color w:val="000000"/>
                <w:sz w:val="22"/>
                <w:szCs w:val="22"/>
                <w:lang w:val="en-GB"/>
              </w:rPr>
              <w:t>2017</w:t>
            </w:r>
          </w:p>
          <w:p w:rsidR="004B4F96" w:rsidRPr="007A746E" w:rsidRDefault="004B4F96" w:rsidP="007A746E">
            <w:pPr>
              <w:pStyle w:val="Telobesedila-zamik"/>
              <w:ind w:left="0"/>
              <w:jc w:val="center"/>
              <w:rPr>
                <w:rFonts w:ascii="Times New Roman" w:hAnsi="Times New Roman"/>
                <w:color w:val="000000"/>
                <w:sz w:val="22"/>
                <w:szCs w:val="22"/>
                <w:lang w:val="en-GB"/>
              </w:rPr>
            </w:pPr>
            <w:r w:rsidRPr="007A746E">
              <w:rPr>
                <w:rFonts w:ascii="Times New Roman" w:hAnsi="Times New Roman"/>
                <w:color w:val="000000"/>
                <w:sz w:val="22"/>
                <w:szCs w:val="22"/>
                <w:lang w:val="en-GB"/>
              </w:rPr>
              <w:t xml:space="preserve">i.e. </w:t>
            </w:r>
          </w:p>
          <w:p w:rsidR="004B4F96" w:rsidRPr="007A746E" w:rsidRDefault="004B4F96" w:rsidP="007A746E">
            <w:pPr>
              <w:pStyle w:val="Telobesedila-zamik"/>
              <w:ind w:left="0"/>
              <w:jc w:val="center"/>
              <w:rPr>
                <w:rFonts w:ascii="Times New Roman" w:hAnsi="Times New Roman"/>
                <w:color w:val="000000"/>
                <w:sz w:val="22"/>
                <w:szCs w:val="22"/>
                <w:lang w:val="en-GB"/>
              </w:rPr>
            </w:pPr>
            <w:r w:rsidRPr="007A746E">
              <w:rPr>
                <w:rFonts w:ascii="Times New Roman" w:hAnsi="Times New Roman"/>
                <w:color w:val="000000"/>
                <w:sz w:val="22"/>
                <w:szCs w:val="22"/>
                <w:lang w:val="en-GB"/>
              </w:rPr>
              <w:t>2018*</w:t>
            </w:r>
          </w:p>
        </w:tc>
        <w:tc>
          <w:tcPr>
            <w:tcW w:w="1369" w:type="dxa"/>
            <w:shd w:val="clear" w:color="auto" w:fill="D9D9D9"/>
            <w:vAlign w:val="center"/>
          </w:tcPr>
          <w:p w:rsidR="004B4F96" w:rsidRPr="007A746E" w:rsidRDefault="004B4F96" w:rsidP="007A746E">
            <w:pPr>
              <w:pStyle w:val="Telobesedila-zamik"/>
              <w:ind w:left="0"/>
              <w:jc w:val="center"/>
              <w:rPr>
                <w:rFonts w:ascii="Times New Roman" w:hAnsi="Times New Roman"/>
                <w:color w:val="000000"/>
                <w:sz w:val="22"/>
                <w:szCs w:val="22"/>
                <w:lang w:val="en-GB"/>
              </w:rPr>
            </w:pPr>
            <w:r w:rsidRPr="007A746E">
              <w:rPr>
                <w:rFonts w:ascii="Times New Roman" w:hAnsi="Times New Roman"/>
                <w:color w:val="000000"/>
                <w:sz w:val="22"/>
                <w:szCs w:val="22"/>
                <w:lang w:val="en-GB"/>
              </w:rPr>
              <w:t>2018 i.e. 2019*</w:t>
            </w:r>
          </w:p>
          <w:p w:rsidR="004B4F96" w:rsidRPr="007A746E" w:rsidRDefault="004B4F96" w:rsidP="007A746E">
            <w:pPr>
              <w:pStyle w:val="Telobesedila-zamik"/>
              <w:ind w:left="0"/>
              <w:jc w:val="center"/>
              <w:rPr>
                <w:rFonts w:ascii="Times New Roman" w:hAnsi="Times New Roman"/>
                <w:color w:val="000000"/>
                <w:sz w:val="22"/>
                <w:szCs w:val="22"/>
                <w:lang w:val="en-GB"/>
              </w:rPr>
            </w:pPr>
            <w:r w:rsidRPr="007A746E">
              <w:rPr>
                <w:rFonts w:ascii="Times New Roman" w:hAnsi="Times New Roman"/>
                <w:color w:val="000000"/>
                <w:sz w:val="22"/>
                <w:szCs w:val="22"/>
                <w:lang w:val="en-GB"/>
              </w:rPr>
              <w:t>(if investment is still work-in-progress)</w:t>
            </w:r>
          </w:p>
        </w:tc>
        <w:tc>
          <w:tcPr>
            <w:tcW w:w="1276" w:type="dxa"/>
            <w:shd w:val="clear" w:color="auto" w:fill="D9D9D9"/>
          </w:tcPr>
          <w:p w:rsidR="004B4F96" w:rsidRPr="007A746E" w:rsidRDefault="004B4F96" w:rsidP="007A746E">
            <w:pPr>
              <w:pStyle w:val="Telobesedila-zamik"/>
              <w:ind w:left="0"/>
              <w:jc w:val="center"/>
              <w:rPr>
                <w:rFonts w:ascii="Times New Roman" w:hAnsi="Times New Roman"/>
                <w:color w:val="000000"/>
                <w:sz w:val="22"/>
                <w:szCs w:val="22"/>
                <w:lang w:val="en-GB"/>
              </w:rPr>
            </w:pPr>
            <w:r w:rsidRPr="007A746E">
              <w:rPr>
                <w:rFonts w:ascii="Times New Roman" w:hAnsi="Times New Roman"/>
                <w:color w:val="000000"/>
                <w:sz w:val="22"/>
                <w:szCs w:val="22"/>
                <w:lang w:val="en-GB"/>
              </w:rPr>
              <w:t>2019 i.e. 2020*</w:t>
            </w:r>
          </w:p>
          <w:p w:rsidR="004B4F96" w:rsidRPr="007A746E" w:rsidRDefault="004B4F96" w:rsidP="007A746E">
            <w:pPr>
              <w:pStyle w:val="Telobesedila-zamik"/>
              <w:ind w:left="0"/>
              <w:jc w:val="center"/>
              <w:rPr>
                <w:rFonts w:ascii="Times New Roman" w:hAnsi="Times New Roman"/>
                <w:color w:val="000000"/>
                <w:sz w:val="22"/>
                <w:szCs w:val="22"/>
                <w:lang w:val="en-GB"/>
              </w:rPr>
            </w:pPr>
            <w:r w:rsidRPr="007A746E">
              <w:rPr>
                <w:rFonts w:ascii="Times New Roman" w:hAnsi="Times New Roman"/>
                <w:color w:val="000000"/>
                <w:sz w:val="22"/>
                <w:szCs w:val="22"/>
                <w:lang w:val="en-GB"/>
              </w:rPr>
              <w:t>(if investment is still work-in-progress)</w:t>
            </w:r>
          </w:p>
        </w:tc>
        <w:tc>
          <w:tcPr>
            <w:tcW w:w="1134" w:type="dxa"/>
            <w:shd w:val="clear" w:color="auto" w:fill="D9D9D9"/>
            <w:vAlign w:val="center"/>
          </w:tcPr>
          <w:p w:rsidR="004B4F96" w:rsidRPr="007A746E" w:rsidRDefault="004B4F96" w:rsidP="007A746E">
            <w:pPr>
              <w:pStyle w:val="Telobesedila-zamik"/>
              <w:ind w:left="0"/>
              <w:jc w:val="center"/>
              <w:rPr>
                <w:rFonts w:ascii="Times New Roman" w:hAnsi="Times New Roman"/>
                <w:b/>
                <w:bCs/>
                <w:color w:val="000000"/>
                <w:sz w:val="22"/>
                <w:szCs w:val="22"/>
                <w:lang w:val="en-GB"/>
              </w:rPr>
            </w:pPr>
            <w:r w:rsidRPr="007A746E">
              <w:rPr>
                <w:rFonts w:ascii="Times New Roman" w:hAnsi="Times New Roman"/>
                <w:b/>
                <w:bCs/>
                <w:color w:val="000000"/>
                <w:sz w:val="22"/>
                <w:szCs w:val="22"/>
                <w:lang w:val="en-GB"/>
              </w:rPr>
              <w:t>Total</w:t>
            </w:r>
          </w:p>
          <w:p w:rsidR="004B4F96" w:rsidRPr="007A746E" w:rsidRDefault="004B4F96" w:rsidP="007A746E">
            <w:pPr>
              <w:pStyle w:val="Telobesedila-zamik"/>
              <w:ind w:left="0"/>
              <w:jc w:val="center"/>
              <w:rPr>
                <w:rFonts w:ascii="Times New Roman" w:hAnsi="Times New Roman"/>
                <w:color w:val="000000"/>
                <w:sz w:val="22"/>
                <w:szCs w:val="22"/>
                <w:lang w:val="en-GB"/>
              </w:rPr>
            </w:pPr>
            <w:r w:rsidRPr="007A746E">
              <w:rPr>
                <w:rFonts w:ascii="Times New Roman" w:hAnsi="Times New Roman"/>
                <w:color w:val="000000"/>
                <w:sz w:val="22"/>
                <w:szCs w:val="22"/>
                <w:lang w:val="en-GB"/>
              </w:rPr>
              <w:t>in euros excluding VAT</w:t>
            </w:r>
          </w:p>
        </w:tc>
        <w:tc>
          <w:tcPr>
            <w:tcW w:w="1134" w:type="dxa"/>
            <w:shd w:val="clear" w:color="auto" w:fill="D9D9D9"/>
            <w:vAlign w:val="center"/>
          </w:tcPr>
          <w:p w:rsidR="004B4F96" w:rsidRPr="007A746E" w:rsidRDefault="004B4F96" w:rsidP="007A746E">
            <w:pPr>
              <w:pStyle w:val="Telobesedila-zamik"/>
              <w:ind w:left="0"/>
              <w:jc w:val="center"/>
              <w:rPr>
                <w:rFonts w:ascii="Times New Roman" w:hAnsi="Times New Roman"/>
                <w:b/>
                <w:bCs/>
                <w:color w:val="000000"/>
                <w:sz w:val="22"/>
                <w:szCs w:val="22"/>
                <w:lang w:val="en-GB"/>
              </w:rPr>
            </w:pPr>
            <w:r w:rsidRPr="007A746E">
              <w:rPr>
                <w:rFonts w:ascii="Times New Roman" w:hAnsi="Times New Roman"/>
                <w:b/>
                <w:bCs/>
                <w:color w:val="000000"/>
                <w:sz w:val="22"/>
                <w:szCs w:val="22"/>
                <w:lang w:val="en-GB"/>
              </w:rPr>
              <w:t>Total in euros with VAT</w:t>
            </w:r>
          </w:p>
        </w:tc>
      </w:tr>
      <w:tr w:rsidR="004B4F96" w:rsidRPr="00F95CF7" w:rsidTr="007A746E">
        <w:trPr>
          <w:trHeight w:val="40"/>
        </w:trPr>
        <w:tc>
          <w:tcPr>
            <w:tcW w:w="8648" w:type="dxa"/>
            <w:gridSpan w:val="6"/>
            <w:shd w:val="clear" w:color="auto" w:fill="D9D9D9"/>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 xml:space="preserve">Investments in tangible assets/assets consisting of land, buildings and plant, machinery and equipment in euros </w:t>
            </w:r>
          </w:p>
        </w:tc>
        <w:tc>
          <w:tcPr>
            <w:tcW w:w="1134" w:type="dxa"/>
            <w:shd w:val="clear" w:color="auto" w:fill="D9D9D9"/>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F95CF7" w:rsidTr="007A746E">
        <w:trPr>
          <w:trHeight w:val="454"/>
        </w:trPr>
        <w:tc>
          <w:tcPr>
            <w:tcW w:w="2856" w:type="dxa"/>
            <w:shd w:val="clear" w:color="auto" w:fill="F2F2F2"/>
            <w:vAlign w:val="center"/>
          </w:tcPr>
          <w:p w:rsidR="004B4F96" w:rsidRPr="007A746E" w:rsidRDefault="004B4F96" w:rsidP="007A746E">
            <w:pPr>
              <w:pStyle w:val="Telobesedila-zamik"/>
              <w:ind w:left="0"/>
              <w:jc w:val="left"/>
              <w:rPr>
                <w:rFonts w:ascii="Times New Roman" w:hAnsi="Times New Roman"/>
                <w:color w:val="000000"/>
                <w:sz w:val="22"/>
                <w:szCs w:val="22"/>
                <w:lang w:val="en-GB"/>
              </w:rPr>
            </w:pPr>
            <w:r w:rsidRPr="007A746E">
              <w:rPr>
                <w:rFonts w:ascii="Times New Roman" w:hAnsi="Times New Roman"/>
                <w:color w:val="000000"/>
                <w:sz w:val="22"/>
                <w:szCs w:val="22"/>
                <w:lang w:val="en-GB"/>
              </w:rPr>
              <w:t>Utilities/service connections and infrastructure facilities for the land parcel</w:t>
            </w:r>
          </w:p>
        </w:tc>
        <w:tc>
          <w:tcPr>
            <w:tcW w:w="1006"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007"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369"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276"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134"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134"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r>
      <w:tr w:rsidR="004B4F96" w:rsidRPr="00F95CF7" w:rsidTr="007A746E">
        <w:trPr>
          <w:trHeight w:val="454"/>
        </w:trPr>
        <w:tc>
          <w:tcPr>
            <w:tcW w:w="2856" w:type="dxa"/>
            <w:shd w:val="clear" w:color="auto" w:fill="F2F2F2"/>
            <w:vAlign w:val="center"/>
          </w:tcPr>
          <w:p w:rsidR="004B4F96" w:rsidRPr="007A746E" w:rsidRDefault="004B4F96" w:rsidP="007A746E">
            <w:pPr>
              <w:pStyle w:val="Telobesedila-zamik"/>
              <w:ind w:left="0"/>
              <w:jc w:val="left"/>
              <w:rPr>
                <w:rFonts w:ascii="Times New Roman" w:hAnsi="Times New Roman"/>
                <w:color w:val="000000"/>
                <w:sz w:val="22"/>
                <w:szCs w:val="22"/>
                <w:lang w:val="en-GB"/>
              </w:rPr>
            </w:pPr>
            <w:r w:rsidRPr="007A746E">
              <w:rPr>
                <w:rFonts w:ascii="Times New Roman" w:hAnsi="Times New Roman"/>
                <w:color w:val="000000"/>
                <w:sz w:val="22"/>
                <w:szCs w:val="22"/>
                <w:lang w:val="en-GB"/>
              </w:rPr>
              <w:t xml:space="preserve">Construction/purchase/leasing of buildings with land directly under the building i.e. modernisation of buildings </w:t>
            </w:r>
          </w:p>
        </w:tc>
        <w:tc>
          <w:tcPr>
            <w:tcW w:w="1006"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007"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369"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276"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134"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134"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r>
      <w:tr w:rsidR="004B4F96" w:rsidRPr="00F95CF7" w:rsidTr="007A746E">
        <w:trPr>
          <w:trHeight w:val="454"/>
        </w:trPr>
        <w:tc>
          <w:tcPr>
            <w:tcW w:w="2856" w:type="dxa"/>
            <w:shd w:val="clear" w:color="auto" w:fill="F2F2F2"/>
            <w:vAlign w:val="center"/>
          </w:tcPr>
          <w:p w:rsidR="004B4F96" w:rsidRPr="007A746E" w:rsidRDefault="004B4F96" w:rsidP="007A746E">
            <w:pPr>
              <w:pStyle w:val="Telobesedila-zamik"/>
              <w:ind w:left="0"/>
              <w:jc w:val="left"/>
              <w:rPr>
                <w:rFonts w:ascii="Times New Roman" w:hAnsi="Times New Roman"/>
                <w:color w:val="000000"/>
                <w:sz w:val="22"/>
                <w:szCs w:val="22"/>
                <w:lang w:val="en-GB"/>
              </w:rPr>
            </w:pPr>
            <w:r w:rsidRPr="007A746E">
              <w:rPr>
                <w:rFonts w:ascii="Times New Roman" w:hAnsi="Times New Roman"/>
                <w:color w:val="000000"/>
                <w:sz w:val="22"/>
                <w:szCs w:val="22"/>
                <w:lang w:val="en-GB"/>
              </w:rPr>
              <w:t xml:space="preserve">Purchase or lease of new plant, machinery &amp; equipment </w:t>
            </w:r>
          </w:p>
        </w:tc>
        <w:tc>
          <w:tcPr>
            <w:tcW w:w="1006"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007"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369"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276"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134"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134"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r>
      <w:tr w:rsidR="004B4F96" w:rsidRPr="007A746E" w:rsidTr="007A746E">
        <w:trPr>
          <w:trHeight w:val="454"/>
        </w:trPr>
        <w:tc>
          <w:tcPr>
            <w:tcW w:w="2856" w:type="dxa"/>
            <w:shd w:val="clear" w:color="auto" w:fill="F2F2F2"/>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 xml:space="preserve">Other equipment </w:t>
            </w:r>
          </w:p>
        </w:tc>
        <w:tc>
          <w:tcPr>
            <w:tcW w:w="1006"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007"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369"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276"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134"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134"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r>
      <w:tr w:rsidR="004B4F96" w:rsidRPr="007A746E" w:rsidTr="007A746E">
        <w:trPr>
          <w:trHeight w:val="454"/>
        </w:trPr>
        <w:tc>
          <w:tcPr>
            <w:tcW w:w="2856" w:type="dxa"/>
            <w:shd w:val="clear" w:color="auto" w:fill="F2F2F2"/>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 xml:space="preserve">Total in euros </w:t>
            </w:r>
          </w:p>
        </w:tc>
        <w:tc>
          <w:tcPr>
            <w:tcW w:w="1006"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007"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369"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276"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134"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134"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r>
      <w:tr w:rsidR="004B4F96" w:rsidRPr="00F95CF7" w:rsidTr="007A746E">
        <w:trPr>
          <w:trHeight w:val="40"/>
        </w:trPr>
        <w:tc>
          <w:tcPr>
            <w:tcW w:w="9782" w:type="dxa"/>
            <w:gridSpan w:val="7"/>
            <w:shd w:val="clear" w:color="auto" w:fill="D9D9D9"/>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 xml:space="preserve">Investments intangible assets/assets that do not have a physical or financial embodiment in euros </w:t>
            </w:r>
          </w:p>
        </w:tc>
      </w:tr>
      <w:tr w:rsidR="004B4F96" w:rsidRPr="00F95CF7" w:rsidTr="007A746E">
        <w:trPr>
          <w:trHeight w:val="40"/>
        </w:trPr>
        <w:tc>
          <w:tcPr>
            <w:tcW w:w="2856" w:type="dxa"/>
            <w:shd w:val="clear" w:color="auto" w:fill="F2F2F2"/>
            <w:vAlign w:val="center"/>
          </w:tcPr>
          <w:p w:rsidR="004B4F96" w:rsidRPr="007A746E" w:rsidRDefault="004B4F96" w:rsidP="007A746E">
            <w:pPr>
              <w:pStyle w:val="Telobesedila-zamik"/>
              <w:ind w:left="0"/>
              <w:jc w:val="left"/>
              <w:rPr>
                <w:rFonts w:ascii="Times New Roman" w:hAnsi="Times New Roman"/>
                <w:color w:val="000000"/>
                <w:sz w:val="22"/>
                <w:szCs w:val="22"/>
                <w:lang w:val="en-GB"/>
              </w:rPr>
            </w:pPr>
            <w:r w:rsidRPr="007A746E">
              <w:rPr>
                <w:rFonts w:ascii="Times New Roman" w:hAnsi="Times New Roman"/>
                <w:color w:val="000000"/>
                <w:sz w:val="22"/>
                <w:szCs w:val="22"/>
                <w:lang w:val="en-GB"/>
              </w:rPr>
              <w:t>Acquisition of patents, licences, know-how or other intellectual property/unpatented technical knowledge</w:t>
            </w:r>
          </w:p>
        </w:tc>
        <w:tc>
          <w:tcPr>
            <w:tcW w:w="1006"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007"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369"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276"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134"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134" w:type="dxa"/>
            <w:shd w:val="clear" w:color="auto" w:fill="F2F2F2"/>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r>
      <w:tr w:rsidR="004B4F96" w:rsidRPr="00F95CF7" w:rsidTr="007A746E">
        <w:trPr>
          <w:trHeight w:val="40"/>
        </w:trPr>
        <w:tc>
          <w:tcPr>
            <w:tcW w:w="2856" w:type="dxa"/>
            <w:shd w:val="clear" w:color="auto" w:fill="D9D9D9"/>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b/>
                <w:bCs/>
                <w:color w:val="000000"/>
                <w:sz w:val="22"/>
                <w:szCs w:val="22"/>
                <w:lang w:val="en-GB"/>
              </w:rPr>
              <w:t>TOTAL</w:t>
            </w:r>
            <w:r w:rsidRPr="007A746E">
              <w:rPr>
                <w:rFonts w:ascii="Times New Roman" w:hAnsi="Times New Roman"/>
                <w:color w:val="000000"/>
                <w:sz w:val="22"/>
                <w:szCs w:val="22"/>
                <w:lang w:val="en-GB"/>
              </w:rPr>
              <w:t xml:space="preserve"> investments in tangible and intangible assets in euros </w:t>
            </w:r>
          </w:p>
        </w:tc>
        <w:tc>
          <w:tcPr>
            <w:tcW w:w="1006" w:type="dxa"/>
            <w:shd w:val="clear" w:color="auto" w:fill="D9D9D9"/>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007" w:type="dxa"/>
            <w:shd w:val="clear" w:color="auto" w:fill="D9D9D9"/>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369" w:type="dxa"/>
            <w:shd w:val="clear" w:color="auto" w:fill="D9D9D9"/>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276" w:type="dxa"/>
            <w:shd w:val="clear" w:color="auto" w:fill="D9D9D9"/>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134" w:type="dxa"/>
            <w:shd w:val="clear" w:color="auto" w:fill="D9D9D9"/>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c>
          <w:tcPr>
            <w:tcW w:w="1134" w:type="dxa"/>
            <w:shd w:val="clear" w:color="auto" w:fill="D9D9D9"/>
            <w:vAlign w:val="center"/>
          </w:tcPr>
          <w:p w:rsidR="004B4F96" w:rsidRPr="007A746E" w:rsidRDefault="004B4F96" w:rsidP="007A746E">
            <w:pPr>
              <w:pStyle w:val="Telobesedila-zamik"/>
              <w:ind w:left="0"/>
              <w:jc w:val="right"/>
              <w:rPr>
                <w:rFonts w:ascii="Times New Roman" w:hAnsi="Times New Roman"/>
                <w:color w:val="000000"/>
                <w:sz w:val="22"/>
                <w:szCs w:val="22"/>
                <w:lang w:val="en-GB"/>
              </w:rPr>
            </w:pPr>
          </w:p>
        </w:tc>
      </w:tr>
    </w:tbl>
    <w:p w:rsidR="004B4F96" w:rsidRPr="007A746E" w:rsidRDefault="004B4F96" w:rsidP="004B4F96">
      <w:pPr>
        <w:pStyle w:val="Telobesedila-zamik"/>
        <w:ind w:left="0"/>
        <w:rPr>
          <w:rFonts w:ascii="Times New Roman" w:hAnsi="Times New Roman"/>
          <w:color w:val="000000"/>
          <w:sz w:val="20"/>
          <w:szCs w:val="20"/>
          <w:lang w:val="en-GB"/>
        </w:rPr>
      </w:pPr>
      <w:r w:rsidRPr="007A746E">
        <w:rPr>
          <w:rFonts w:ascii="Times New Roman" w:hAnsi="Times New Roman"/>
          <w:caps/>
          <w:color w:val="000000"/>
          <w:sz w:val="20"/>
          <w:szCs w:val="20"/>
          <w:lang w:val="en-GB"/>
        </w:rPr>
        <w:t xml:space="preserve">* </w:t>
      </w:r>
      <w:r w:rsidRPr="007A746E">
        <w:rPr>
          <w:rFonts w:ascii="Times New Roman" w:hAnsi="Times New Roman"/>
          <w:color w:val="000000"/>
          <w:sz w:val="20"/>
          <w:szCs w:val="20"/>
          <w:lang w:val="en-GB"/>
        </w:rPr>
        <w:t>The companies applying for grant funding in 2016 shall provide figures for 2016-2019; the companies applying in 2017 shall provide figures for 2017-2020.</w:t>
      </w:r>
    </w:p>
    <w:p w:rsidR="004B4F96" w:rsidRPr="007A746E" w:rsidRDefault="004B4F96" w:rsidP="004B4F96">
      <w:pPr>
        <w:pStyle w:val="Telobesedila-zamik"/>
        <w:ind w:left="0"/>
        <w:rPr>
          <w:rFonts w:ascii="Times New Roman" w:hAnsi="Times New Roman"/>
          <w:color w:val="000000"/>
          <w:sz w:val="12"/>
          <w:szCs w:val="12"/>
          <w:lang w:val="en-GB"/>
        </w:rPr>
      </w:pPr>
    </w:p>
    <w:p w:rsidR="004B4F96" w:rsidRPr="007A746E" w:rsidRDefault="004B4F96" w:rsidP="004B4F96">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Envisaged date for completion of the investment*: ____________________________________</w:t>
      </w: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The </w:t>
      </w:r>
      <w:r w:rsidRPr="007A746E">
        <w:rPr>
          <w:rFonts w:ascii="Times New Roman" w:hAnsi="Times New Roman"/>
          <w:b/>
          <w:bCs/>
          <w:color w:val="000000"/>
          <w:sz w:val="23"/>
          <w:szCs w:val="23"/>
          <w:lang w:val="en-GB"/>
        </w:rPr>
        <w:t>date of completion of the investment</w:t>
      </w:r>
      <w:r w:rsidRPr="007A746E">
        <w:rPr>
          <w:rFonts w:ascii="Times New Roman" w:hAnsi="Times New Roman"/>
          <w:color w:val="000000"/>
          <w:sz w:val="23"/>
          <w:szCs w:val="23"/>
          <w:lang w:val="en-GB"/>
        </w:rPr>
        <w:t xml:space="preserve"> shall mean completion of works declared in the grant application executed within the framework of the investment project and simultaneous achieving the value of the investment in the amount stated in the grant application where both </w:t>
      </w:r>
      <w:proofErr w:type="gramStart"/>
      <w:r w:rsidRPr="007A746E">
        <w:rPr>
          <w:rFonts w:ascii="Times New Roman" w:hAnsi="Times New Roman"/>
          <w:color w:val="000000"/>
          <w:sz w:val="23"/>
          <w:szCs w:val="23"/>
          <w:lang w:val="en-GB"/>
        </w:rPr>
        <w:t>shall be delivered</w:t>
      </w:r>
      <w:proofErr w:type="gramEnd"/>
      <w:r w:rsidRPr="007A746E">
        <w:rPr>
          <w:rFonts w:ascii="Times New Roman" w:hAnsi="Times New Roman"/>
          <w:color w:val="000000"/>
          <w:sz w:val="23"/>
          <w:szCs w:val="23"/>
          <w:lang w:val="en-GB"/>
        </w:rPr>
        <w:t xml:space="preserve"> within three years after the date of signing the grant contract at the latest.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rPr>
          <w:b/>
          <w:bCs/>
          <w:color w:val="000000"/>
          <w:sz w:val="23"/>
          <w:szCs w:val="23"/>
          <w:lang w:val="en-GB"/>
        </w:rPr>
      </w:pPr>
      <w:r w:rsidRPr="007A746E">
        <w:rPr>
          <w:b/>
          <w:bCs/>
          <w:color w:val="000000"/>
          <w:sz w:val="23"/>
          <w:szCs w:val="23"/>
          <w:lang w:val="en-GB"/>
        </w:rPr>
        <w:lastRenderedPageBreak/>
        <w:t>8.3.2. ELIGIBLE INVESTMENT COSTS AND BUDGETED GRANT FUNDING</w:t>
      </w:r>
    </w:p>
    <w:p w:rsidR="004B4F96" w:rsidRPr="007A746E" w:rsidRDefault="004B4F96" w:rsidP="004B4F96">
      <w:pPr>
        <w:pStyle w:val="Telobesedila-zamik"/>
        <w:ind w:left="0"/>
        <w:rPr>
          <w:rFonts w:ascii="Times New Roman" w:hAnsi="Times New Roman"/>
          <w:color w:val="000000"/>
          <w:sz w:val="16"/>
          <w:szCs w:val="16"/>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project company/grant beneficiary must issue a request for payment of grant funds no later than on 23 October 2017. </w:t>
      </w:r>
      <w:proofErr w:type="gramStart"/>
      <w:r w:rsidRPr="007A746E">
        <w:rPr>
          <w:rFonts w:ascii="Times New Roman" w:hAnsi="Times New Roman"/>
          <w:color w:val="000000"/>
          <w:sz w:val="23"/>
          <w:szCs w:val="23"/>
          <w:lang w:val="en-GB"/>
        </w:rPr>
        <w:t>The request for payment shall refer to the eligible costs incurred in a period from the application submission date to the payment request submission date insofar as those costs were also paid by the payment request submission date (invoices and documentary evidence to prove that those invoices were actually paid shall be presented), and subject to being in line with maximum permissible regional aid intensities (15%, 25%, 35% i.e. 45%).</w:t>
      </w:r>
      <w:proofErr w:type="gramEnd"/>
      <w:r w:rsidRPr="007A746E">
        <w:rPr>
          <w:rFonts w:ascii="Times New Roman" w:hAnsi="Times New Roman"/>
          <w:color w:val="000000"/>
          <w:sz w:val="23"/>
          <w:szCs w:val="23"/>
          <w:lang w:val="en-GB"/>
        </w:rPr>
        <w:t xml:space="preserve"> The amount stated in the request for payment must not exceed the amount stated in the decision to award grant. </w:t>
      </w:r>
    </w:p>
    <w:p w:rsidR="004B4F96" w:rsidRPr="007A746E" w:rsidRDefault="004B4F96" w:rsidP="004B4F96">
      <w:pPr>
        <w:pStyle w:val="Telobesedila-zamik"/>
        <w:ind w:left="0"/>
        <w:rPr>
          <w:rFonts w:ascii="Times New Roman" w:hAnsi="Times New Roman"/>
          <w:b/>
          <w:sz w:val="16"/>
          <w:szCs w:val="16"/>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roofErr w:type="gramStart"/>
      <w:r w:rsidRPr="007A746E">
        <w:rPr>
          <w:rFonts w:ascii="Times New Roman" w:hAnsi="Times New Roman"/>
          <w:sz w:val="23"/>
          <w:szCs w:val="23"/>
          <w:lang w:val="en-GB"/>
        </w:rPr>
        <w:t xml:space="preserve">The project company/grant beneficiary </w:t>
      </w:r>
      <w:r w:rsidRPr="007A746E">
        <w:rPr>
          <w:rFonts w:ascii="Times New Roman" w:hAnsi="Times New Roman"/>
          <w:color w:val="000000"/>
          <w:sz w:val="23"/>
          <w:szCs w:val="23"/>
          <w:lang w:val="en-GB"/>
        </w:rPr>
        <w:t xml:space="preserve">must also </w:t>
      </w:r>
      <w:r w:rsidRPr="007A746E">
        <w:rPr>
          <w:rFonts w:ascii="Times New Roman" w:hAnsi="Times New Roman"/>
          <w:b/>
          <w:color w:val="000000"/>
          <w:sz w:val="23"/>
          <w:szCs w:val="23"/>
          <w:lang w:val="en-GB"/>
        </w:rPr>
        <w:t>enclose with the request for payment</w:t>
      </w:r>
      <w:r w:rsidRPr="007A746E">
        <w:rPr>
          <w:rFonts w:ascii="Times New Roman" w:hAnsi="Times New Roman"/>
          <w:color w:val="000000"/>
          <w:sz w:val="23"/>
          <w:szCs w:val="23"/>
          <w:lang w:val="en-GB"/>
        </w:rPr>
        <w:t xml:space="preserve"> </w:t>
      </w:r>
      <w:r w:rsidRPr="007A746E">
        <w:rPr>
          <w:rFonts w:ascii="Times New Roman" w:hAnsi="Times New Roman"/>
          <w:b/>
          <w:color w:val="000000"/>
          <w:sz w:val="23"/>
          <w:szCs w:val="23"/>
          <w:lang w:val="en-GB"/>
        </w:rPr>
        <w:t xml:space="preserve">an unconditional bank guarantee issued by an investment-grade bank with its registered office in a Member State </w:t>
      </w:r>
      <w:r w:rsidRPr="007A746E">
        <w:rPr>
          <w:rFonts w:ascii="Times New Roman" w:hAnsi="Times New Roman"/>
          <w:color w:val="000000"/>
          <w:sz w:val="23"/>
          <w:szCs w:val="23"/>
          <w:lang w:val="en-GB"/>
        </w:rPr>
        <w:t>(i.e. an unconditional bank guarantee issued by an investment-grade bank having its head office in a third country if that bank has its branch in the EU and calling on the guarantee is explicitly enabled also in that branch) as security for performance of contractually obligations payable on the Agency’s first written demand for payment, with the period of validity until the date</w:t>
      </w:r>
      <w:r w:rsidRPr="007A746E">
        <w:rPr>
          <w:rFonts w:ascii="Times New Roman" w:hAnsi="Times New Roman"/>
          <w:color w:val="000000"/>
          <w:sz w:val="23"/>
          <w:szCs w:val="23"/>
          <w:lang w:val="en-GB" w:eastAsia="en-US"/>
        </w:rPr>
        <w:t xml:space="preserve"> being </w:t>
      </w:r>
      <w:r w:rsidRPr="007A746E">
        <w:rPr>
          <w:rFonts w:ascii="Times New Roman" w:hAnsi="Times New Roman"/>
          <w:b/>
          <w:bCs/>
          <w:color w:val="000000"/>
          <w:sz w:val="23"/>
          <w:szCs w:val="23"/>
          <w:lang w:val="en-GB" w:eastAsia="en-US"/>
        </w:rPr>
        <w:t>three years and three months after the date of signature of the Grant Contract,</w:t>
      </w:r>
      <w:r w:rsidRPr="007A746E">
        <w:rPr>
          <w:rFonts w:ascii="Arial" w:hAnsi="Arial" w:cs="Arial"/>
          <w:sz w:val="23"/>
          <w:szCs w:val="23"/>
          <w:lang w:val="en-GB"/>
        </w:rPr>
        <w:t xml:space="preserve"> and </w:t>
      </w:r>
      <w:r w:rsidRPr="007A746E">
        <w:rPr>
          <w:rFonts w:ascii="Times New Roman" w:hAnsi="Times New Roman"/>
          <w:color w:val="000000"/>
          <w:sz w:val="23"/>
          <w:szCs w:val="23"/>
          <w:lang w:val="en-GB"/>
        </w:rPr>
        <w:t>in the full amount of the demand, with which the bank undertakes to pay a specified sum of money if contractual obligations have not been duly fulfilled.</w:t>
      </w:r>
      <w:proofErr w:type="gramEnd"/>
      <w:r w:rsidRPr="007A746E">
        <w:rPr>
          <w:rFonts w:ascii="Times New Roman" w:hAnsi="Times New Roman"/>
          <w:color w:val="000000"/>
          <w:sz w:val="23"/>
          <w:szCs w:val="23"/>
          <w:lang w:val="en-GB"/>
        </w:rPr>
        <w:t xml:space="preserve"> </w:t>
      </w:r>
      <w:r w:rsidRPr="007A746E">
        <w:rPr>
          <w:rFonts w:ascii="Times New Roman" w:hAnsi="Times New Roman"/>
          <w:b/>
          <w:bCs/>
          <w:color w:val="000000"/>
          <w:sz w:val="23"/>
          <w:szCs w:val="23"/>
          <w:lang w:val="en-GB" w:eastAsia="en-US"/>
        </w:rPr>
        <w:t>The wording of the bank guarantee must be identical to the wording of the sample</w:t>
      </w:r>
      <w:r w:rsidRPr="007A746E">
        <w:rPr>
          <w:rFonts w:ascii="Times New Roman" w:hAnsi="Times New Roman"/>
          <w:color w:val="000000"/>
          <w:sz w:val="23"/>
          <w:szCs w:val="23"/>
          <w:lang w:val="en-GB" w:eastAsia="en-US"/>
        </w:rPr>
        <w:t xml:space="preserve"> </w:t>
      </w:r>
      <w:r w:rsidRPr="007A746E">
        <w:rPr>
          <w:rFonts w:ascii="Times New Roman" w:hAnsi="Times New Roman"/>
          <w:b/>
          <w:bCs/>
          <w:color w:val="000000"/>
          <w:sz w:val="23"/>
          <w:szCs w:val="23"/>
          <w:lang w:val="en-GB" w:eastAsia="en-US"/>
        </w:rPr>
        <w:t>guarantee</w:t>
      </w:r>
      <w:r w:rsidRPr="007A746E">
        <w:rPr>
          <w:rFonts w:ascii="Times New Roman" w:hAnsi="Times New Roman"/>
          <w:color w:val="000000"/>
          <w:sz w:val="23"/>
          <w:szCs w:val="23"/>
          <w:lang w:val="en-GB" w:eastAsia="en-US"/>
        </w:rPr>
        <w:t xml:space="preserve"> on pages</w:t>
      </w:r>
      <w:r w:rsidRPr="007A746E">
        <w:rPr>
          <w:rFonts w:ascii="Times New Roman" w:hAnsi="Times New Roman"/>
          <w:sz w:val="23"/>
          <w:szCs w:val="23"/>
          <w:lang w:val="en-GB" w:eastAsia="en-US"/>
        </w:rPr>
        <w:t xml:space="preserve"> 92 and 93 of the Grant Submission Documents</w:t>
      </w:r>
      <w:r w:rsidRPr="007A746E">
        <w:rPr>
          <w:rFonts w:ascii="Times New Roman" w:hAnsi="Times New Roman"/>
          <w:color w:val="000000"/>
          <w:sz w:val="23"/>
          <w:szCs w:val="23"/>
          <w:lang w:val="en-GB" w:eastAsia="en-US"/>
        </w:rPr>
        <w:t xml:space="preserve">. </w:t>
      </w:r>
    </w:p>
    <w:p w:rsidR="004B4F96" w:rsidRPr="007A746E" w:rsidRDefault="004B4F96" w:rsidP="004B4F96">
      <w:pPr>
        <w:pStyle w:val="Telobesedila-zamik"/>
        <w:ind w:left="0"/>
        <w:rPr>
          <w:rFonts w:ascii="Times New Roman" w:hAnsi="Times New Roman"/>
          <w:color w:val="000000"/>
          <w:sz w:val="16"/>
          <w:szCs w:val="16"/>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proofErr w:type="gramStart"/>
      <w:r w:rsidRPr="007A746E">
        <w:rPr>
          <w:rFonts w:ascii="Times New Roman" w:hAnsi="Times New Roman"/>
          <w:color w:val="000000"/>
          <w:sz w:val="23"/>
          <w:szCs w:val="23"/>
          <w:lang w:val="en-GB"/>
        </w:rPr>
        <w:t xml:space="preserve">Since the calculation of the </w:t>
      </w:r>
      <w:r w:rsidRPr="007A746E">
        <w:rPr>
          <w:rFonts w:ascii="Times New Roman" w:hAnsi="Times New Roman"/>
          <w:b/>
          <w:color w:val="000000"/>
          <w:sz w:val="23"/>
          <w:szCs w:val="23"/>
          <w:lang w:val="en-GB"/>
        </w:rPr>
        <w:t xml:space="preserve">amount of </w:t>
      </w:r>
      <w:r w:rsidRPr="007A746E">
        <w:rPr>
          <w:rFonts w:ascii="Times New Roman" w:hAnsi="Times New Roman"/>
          <w:b/>
          <w:bCs/>
          <w:color w:val="000000"/>
          <w:sz w:val="23"/>
          <w:szCs w:val="23"/>
          <w:lang w:val="en-GB"/>
        </w:rPr>
        <w:t>grant funding</w:t>
      </w:r>
      <w:r w:rsidRPr="007A746E">
        <w:rPr>
          <w:rFonts w:ascii="Times New Roman" w:hAnsi="Times New Roman"/>
          <w:color w:val="000000"/>
          <w:sz w:val="23"/>
          <w:szCs w:val="23"/>
          <w:lang w:val="en-GB"/>
        </w:rPr>
        <w:t xml:space="preserve"> is made by taking into consideration the value of the investment, i.e. the amount of </w:t>
      </w:r>
      <w:r w:rsidRPr="007A746E">
        <w:rPr>
          <w:rFonts w:ascii="Times New Roman" w:hAnsi="Times New Roman"/>
          <w:b/>
          <w:bCs/>
          <w:color w:val="000000"/>
          <w:sz w:val="23"/>
          <w:szCs w:val="23"/>
          <w:lang w:val="en-GB"/>
        </w:rPr>
        <w:t>all eligible costs</w:t>
      </w:r>
      <w:r w:rsidRPr="007A746E">
        <w:rPr>
          <w:rFonts w:ascii="Times New Roman" w:hAnsi="Times New Roman"/>
          <w:color w:val="000000"/>
          <w:sz w:val="23"/>
          <w:szCs w:val="23"/>
          <w:lang w:val="en-GB"/>
        </w:rPr>
        <w:t xml:space="preserve"> which will be </w:t>
      </w:r>
      <w:r w:rsidRPr="007A746E">
        <w:rPr>
          <w:rFonts w:ascii="Times New Roman" w:hAnsi="Times New Roman"/>
          <w:b/>
          <w:bCs/>
          <w:color w:val="000000"/>
          <w:sz w:val="23"/>
          <w:szCs w:val="23"/>
          <w:lang w:val="en-GB"/>
        </w:rPr>
        <w:t>incurred in a period after the application submission date t</w:t>
      </w:r>
      <w:r w:rsidRPr="007A746E">
        <w:rPr>
          <w:rFonts w:ascii="Times New Roman" w:hAnsi="Times New Roman"/>
          <w:b/>
          <w:sz w:val="23"/>
          <w:szCs w:val="23"/>
          <w:lang w:val="en-GB"/>
        </w:rPr>
        <w:t>o</w:t>
      </w:r>
      <w:r w:rsidRPr="007A746E">
        <w:rPr>
          <w:rFonts w:ascii="Times New Roman" w:hAnsi="Times New Roman"/>
          <w:b/>
          <w:bCs/>
          <w:sz w:val="23"/>
          <w:szCs w:val="23"/>
          <w:lang w:val="en-GB"/>
        </w:rPr>
        <w:t xml:space="preserve"> the investment completion date, i.e. within three (3) years after signing the grant contract</w:t>
      </w:r>
      <w:r w:rsidRPr="007A746E">
        <w:rPr>
          <w:rFonts w:ascii="Times New Roman" w:hAnsi="Times New Roman"/>
          <w:sz w:val="23"/>
          <w:szCs w:val="23"/>
          <w:lang w:val="en-GB"/>
        </w:rPr>
        <w:t>, the project companies/grant beneficiaries must also present at the completion of the investment documentary evidence (invoices and account statements as proof that payments have been made), with which they declare the sum of eligible costs incurred for the investment for which a grant is requested.</w:t>
      </w:r>
      <w:proofErr w:type="gramEnd"/>
    </w:p>
    <w:p w:rsidR="004B4F96" w:rsidRPr="007A746E" w:rsidRDefault="004B4F96" w:rsidP="004B4F96">
      <w:pPr>
        <w:pStyle w:val="Odstavekseznama"/>
        <w:ind w:left="0"/>
        <w:jc w:val="both"/>
        <w:rPr>
          <w:color w:val="000000"/>
          <w:sz w:val="16"/>
          <w:szCs w:val="16"/>
          <w:lang w:val="en-GB"/>
        </w:rPr>
      </w:pPr>
    </w:p>
    <w:p w:rsidR="004B4F96" w:rsidRPr="007A746E" w:rsidRDefault="004B4F96" w:rsidP="004B4F96">
      <w:pPr>
        <w:pStyle w:val="Odstavekseznama"/>
        <w:ind w:left="0"/>
        <w:jc w:val="both"/>
        <w:rPr>
          <w:color w:val="000000"/>
          <w:sz w:val="23"/>
          <w:szCs w:val="23"/>
          <w:lang w:val="en-GB"/>
        </w:rPr>
      </w:pPr>
      <w:r w:rsidRPr="007A746E">
        <w:rPr>
          <w:color w:val="000000"/>
          <w:sz w:val="23"/>
          <w:szCs w:val="23"/>
          <w:lang w:val="en-GB"/>
        </w:rPr>
        <w:t xml:space="preserve">Please state realistic eligible costs for the investment for which a grant </w:t>
      </w:r>
      <w:proofErr w:type="gramStart"/>
      <w:r w:rsidRPr="007A746E">
        <w:rPr>
          <w:color w:val="000000"/>
          <w:sz w:val="23"/>
          <w:szCs w:val="23"/>
          <w:lang w:val="en-GB"/>
        </w:rPr>
        <w:t>is requested</w:t>
      </w:r>
      <w:proofErr w:type="gramEnd"/>
      <w:r w:rsidRPr="007A746E">
        <w:rPr>
          <w:color w:val="000000"/>
          <w:sz w:val="23"/>
          <w:szCs w:val="23"/>
          <w:lang w:val="en-GB"/>
        </w:rPr>
        <w:t>:</w:t>
      </w: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2477"/>
      </w:tblGrid>
      <w:tr w:rsidR="004B4F96" w:rsidRPr="00F95CF7" w:rsidTr="007A746E">
        <w:trPr>
          <w:cantSplit/>
          <w:trHeight w:val="569"/>
        </w:trPr>
        <w:tc>
          <w:tcPr>
            <w:tcW w:w="6663" w:type="dxa"/>
            <w:shd w:val="pct10"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Type of eligible investment cost</w:t>
            </w:r>
          </w:p>
        </w:tc>
        <w:tc>
          <w:tcPr>
            <w:tcW w:w="2477" w:type="dxa"/>
            <w:shd w:val="pct10"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Value in euros </w:t>
            </w:r>
            <w:r w:rsidRPr="007A746E">
              <w:rPr>
                <w:rFonts w:ascii="Times New Roman" w:hAnsi="Times New Roman"/>
                <w:b/>
                <w:bCs/>
                <w:color w:val="000000"/>
                <w:sz w:val="23"/>
                <w:szCs w:val="23"/>
                <w:lang w:val="en-GB"/>
              </w:rPr>
              <w:t>excluding VAT</w:t>
            </w:r>
          </w:p>
        </w:tc>
      </w:tr>
      <w:tr w:rsidR="004B4F96" w:rsidRPr="00F95CF7" w:rsidTr="007A746E">
        <w:trPr>
          <w:cantSplit/>
        </w:trPr>
        <w:tc>
          <w:tcPr>
            <w:tcW w:w="9140" w:type="dxa"/>
            <w:gridSpan w:val="2"/>
            <w:shd w:val="pct10" w:color="auto" w:fill="FFFFFF"/>
            <w:vAlign w:val="center"/>
          </w:tcPr>
          <w:p w:rsidR="004B4F96" w:rsidRPr="007A746E" w:rsidRDefault="004B4F96" w:rsidP="007A746E">
            <w:pPr>
              <w:pStyle w:val="Telobesedila-zamik"/>
              <w:ind w:left="0"/>
              <w:jc w:val="left"/>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Eligible material costs</w:t>
            </w:r>
            <w:r w:rsidRPr="007A746E">
              <w:rPr>
                <w:rFonts w:ascii="Times New Roman" w:hAnsi="Times New Roman"/>
                <w:sz w:val="23"/>
                <w:szCs w:val="23"/>
                <w:lang w:val="en-GB"/>
              </w:rPr>
              <w:t xml:space="preserve"> (investment in </w:t>
            </w:r>
            <w:r w:rsidRPr="007A746E">
              <w:rPr>
                <w:rFonts w:ascii="Times New Roman" w:hAnsi="Times New Roman"/>
                <w:bCs/>
                <w:color w:val="000000"/>
                <w:sz w:val="23"/>
                <w:szCs w:val="23"/>
                <w:lang w:val="en-GB"/>
              </w:rPr>
              <w:t>assets relating to land, buildings and</w:t>
            </w:r>
            <w:r w:rsidRPr="007A746E">
              <w:rPr>
                <w:rFonts w:ascii="Times New Roman" w:hAnsi="Times New Roman"/>
                <w:b/>
                <w:bCs/>
                <w:color w:val="000000"/>
                <w:sz w:val="23"/>
                <w:szCs w:val="23"/>
                <w:lang w:val="en-GB"/>
              </w:rPr>
              <w:t xml:space="preserve"> </w:t>
            </w:r>
            <w:r w:rsidRPr="007A746E">
              <w:rPr>
                <w:rFonts w:ascii="Times New Roman" w:hAnsi="Times New Roman"/>
                <w:bCs/>
                <w:color w:val="000000"/>
                <w:sz w:val="23"/>
                <w:szCs w:val="23"/>
                <w:lang w:val="en-GB"/>
              </w:rPr>
              <w:t>plant/machinery)</w:t>
            </w:r>
          </w:p>
        </w:tc>
      </w:tr>
      <w:tr w:rsidR="004B4F96" w:rsidRPr="00F95CF7" w:rsidTr="007A746E">
        <w:trPr>
          <w:cantSplit/>
          <w:trHeight w:hRule="exact" w:val="340"/>
        </w:trPr>
        <w:tc>
          <w:tcPr>
            <w:tcW w:w="9140" w:type="dxa"/>
            <w:gridSpan w:val="2"/>
            <w:shd w:val="pct10"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A. Utilities/service connections and infrastructure for the land parcel:</w:t>
            </w:r>
          </w:p>
        </w:tc>
      </w:tr>
      <w:tr w:rsidR="004B4F96" w:rsidRPr="007A746E" w:rsidTr="007A746E">
        <w:trPr>
          <w:cantSplit/>
          <w:trHeight w:hRule="exact" w:val="340"/>
        </w:trPr>
        <w:tc>
          <w:tcPr>
            <w:tcW w:w="666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w:t>
            </w:r>
          </w:p>
        </w:tc>
        <w:tc>
          <w:tcPr>
            <w:tcW w:w="247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Height w:hRule="exact" w:val="340"/>
        </w:trPr>
        <w:tc>
          <w:tcPr>
            <w:tcW w:w="666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2.</w:t>
            </w:r>
          </w:p>
        </w:tc>
        <w:tc>
          <w:tcPr>
            <w:tcW w:w="247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Height w:hRule="exact" w:val="340"/>
        </w:trPr>
        <w:tc>
          <w:tcPr>
            <w:tcW w:w="6663" w:type="dxa"/>
            <w:shd w:val="clear" w:color="auto" w:fill="F3F3F3"/>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Total A</w:t>
            </w:r>
          </w:p>
        </w:tc>
        <w:tc>
          <w:tcPr>
            <w:tcW w:w="2477" w:type="dxa"/>
            <w:shd w:val="clear" w:color="auto" w:fill="F3F3F3"/>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F95CF7" w:rsidTr="007A746E">
        <w:trPr>
          <w:cantSplit/>
          <w:trHeight w:hRule="exact" w:val="574"/>
        </w:trPr>
        <w:tc>
          <w:tcPr>
            <w:tcW w:w="9140" w:type="dxa"/>
            <w:gridSpan w:val="2"/>
            <w:shd w:val="pct10"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B. Construction/purchase/leasing of buildings with land directly under the building i.e. modernisation of buildings :</w:t>
            </w:r>
          </w:p>
        </w:tc>
      </w:tr>
      <w:tr w:rsidR="004B4F96" w:rsidRPr="007A746E" w:rsidTr="007A746E">
        <w:trPr>
          <w:cantSplit/>
          <w:trHeight w:hRule="exact" w:val="340"/>
        </w:trPr>
        <w:tc>
          <w:tcPr>
            <w:tcW w:w="666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w:t>
            </w:r>
          </w:p>
        </w:tc>
        <w:tc>
          <w:tcPr>
            <w:tcW w:w="247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Height w:hRule="exact" w:val="340"/>
        </w:trPr>
        <w:tc>
          <w:tcPr>
            <w:tcW w:w="666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2.</w:t>
            </w:r>
          </w:p>
        </w:tc>
        <w:tc>
          <w:tcPr>
            <w:tcW w:w="247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Height w:hRule="exact" w:val="340"/>
        </w:trPr>
        <w:tc>
          <w:tcPr>
            <w:tcW w:w="6663" w:type="dxa"/>
            <w:shd w:val="clear" w:color="auto" w:fill="F3F3F3"/>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Total B</w:t>
            </w:r>
          </w:p>
        </w:tc>
        <w:tc>
          <w:tcPr>
            <w:tcW w:w="2477" w:type="dxa"/>
            <w:shd w:val="clear" w:color="auto" w:fill="F3F3F3"/>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F95CF7" w:rsidTr="007A746E">
        <w:trPr>
          <w:cantSplit/>
          <w:trHeight w:hRule="exact" w:val="340"/>
        </w:trPr>
        <w:tc>
          <w:tcPr>
            <w:tcW w:w="9140" w:type="dxa"/>
            <w:gridSpan w:val="2"/>
            <w:shd w:val="pct10"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C. Purchase/leasing ** of new plant, machinery and equipment </w:t>
            </w:r>
            <w:r w:rsidRPr="007A746E">
              <w:rPr>
                <w:rFonts w:ascii="Times New Roman" w:hAnsi="Times New Roman"/>
                <w:sz w:val="23"/>
                <w:szCs w:val="23"/>
                <w:lang w:val="en-GB"/>
              </w:rPr>
              <w:t>:</w:t>
            </w:r>
          </w:p>
        </w:tc>
      </w:tr>
      <w:tr w:rsidR="004B4F96" w:rsidRPr="007A746E" w:rsidTr="007A746E">
        <w:trPr>
          <w:cantSplit/>
          <w:trHeight w:hRule="exact" w:val="340"/>
        </w:trPr>
        <w:tc>
          <w:tcPr>
            <w:tcW w:w="666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w:t>
            </w:r>
          </w:p>
        </w:tc>
        <w:tc>
          <w:tcPr>
            <w:tcW w:w="247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Height w:hRule="exact" w:val="340"/>
        </w:trPr>
        <w:tc>
          <w:tcPr>
            <w:tcW w:w="666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2.</w:t>
            </w:r>
          </w:p>
        </w:tc>
        <w:tc>
          <w:tcPr>
            <w:tcW w:w="247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Height w:hRule="exact" w:val="340"/>
        </w:trPr>
        <w:tc>
          <w:tcPr>
            <w:tcW w:w="6663" w:type="dxa"/>
            <w:shd w:val="clear" w:color="auto" w:fill="F3F3F3"/>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lastRenderedPageBreak/>
              <w:t>Total C</w:t>
            </w:r>
          </w:p>
        </w:tc>
        <w:tc>
          <w:tcPr>
            <w:tcW w:w="2477" w:type="dxa"/>
            <w:shd w:val="clear" w:color="auto" w:fill="F3F3F3"/>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F95CF7" w:rsidTr="007A746E">
        <w:trPr>
          <w:cantSplit/>
        </w:trPr>
        <w:tc>
          <w:tcPr>
            <w:tcW w:w="9015" w:type="dxa"/>
            <w:gridSpan w:val="2"/>
            <w:shd w:val="pct10" w:color="auto" w:fill="FFFFFF"/>
            <w:vAlign w:val="center"/>
          </w:tcPr>
          <w:p w:rsidR="004B4F96" w:rsidRPr="007A746E" w:rsidRDefault="004B4F96" w:rsidP="007A746E">
            <w:pPr>
              <w:pStyle w:val="Telobesedila-zamik"/>
              <w:ind w:left="0"/>
              <w:rPr>
                <w:rFonts w:ascii="Times New Roman" w:hAnsi="Times New Roman"/>
                <w:bCs/>
                <w:color w:val="000000"/>
                <w:sz w:val="23"/>
                <w:szCs w:val="23"/>
                <w:lang w:val="en-GB"/>
              </w:rPr>
            </w:pPr>
            <w:r w:rsidRPr="007A746E">
              <w:rPr>
                <w:rFonts w:ascii="Times New Roman" w:hAnsi="Times New Roman"/>
                <w:b/>
                <w:bCs/>
                <w:color w:val="000000"/>
                <w:sz w:val="23"/>
                <w:szCs w:val="23"/>
                <w:lang w:val="en-GB"/>
              </w:rPr>
              <w:t xml:space="preserve">Eligible </w:t>
            </w:r>
            <w:r w:rsidRPr="007A746E">
              <w:rPr>
                <w:rFonts w:ascii="Times New Roman" w:hAnsi="Times New Roman"/>
                <w:b/>
                <w:bCs/>
                <w:color w:val="000000"/>
                <w:sz w:val="24"/>
                <w:szCs w:val="24"/>
                <w:lang w:val="en-GB"/>
              </w:rPr>
              <w:t>immaterial</w:t>
            </w:r>
            <w:r w:rsidRPr="007A746E">
              <w:rPr>
                <w:rFonts w:ascii="Times New Roman" w:hAnsi="Times New Roman"/>
                <w:b/>
                <w:bCs/>
                <w:color w:val="000000"/>
                <w:sz w:val="23"/>
                <w:szCs w:val="23"/>
                <w:lang w:val="en-GB"/>
              </w:rPr>
              <w:t xml:space="preserve"> costs</w:t>
            </w:r>
            <w:r w:rsidRPr="007A746E">
              <w:rPr>
                <w:rFonts w:ascii="Times New Roman" w:hAnsi="Times New Roman"/>
                <w:bCs/>
                <w:color w:val="000000"/>
                <w:sz w:val="23"/>
                <w:szCs w:val="23"/>
                <w:lang w:val="en-GB"/>
              </w:rPr>
              <w:t xml:space="preserve"> (investment in</w:t>
            </w:r>
            <w:r w:rsidRPr="007A746E">
              <w:rPr>
                <w:sz w:val="23"/>
                <w:szCs w:val="23"/>
                <w:lang w:val="en-GB"/>
              </w:rPr>
              <w:t xml:space="preserve"> </w:t>
            </w:r>
            <w:r w:rsidRPr="007A746E">
              <w:rPr>
                <w:rFonts w:ascii="Times New Roman" w:hAnsi="Times New Roman"/>
                <w:bCs/>
                <w:color w:val="000000"/>
                <w:sz w:val="23"/>
                <w:szCs w:val="23"/>
                <w:lang w:val="en-GB"/>
              </w:rPr>
              <w:t>assets entailed by the transfer of technology through the acquisition of patent rights, licences, know-how or unpatented technical knowledge)</w:t>
            </w:r>
          </w:p>
        </w:tc>
      </w:tr>
      <w:tr w:rsidR="004B4F96" w:rsidRPr="00F95CF7" w:rsidTr="007A746E">
        <w:trPr>
          <w:cantSplit/>
        </w:trPr>
        <w:tc>
          <w:tcPr>
            <w:tcW w:w="9140" w:type="dxa"/>
            <w:gridSpan w:val="2"/>
            <w:shd w:val="pct10"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D. The acquisition of patents/licences/know-how/unpatented technical knowledge</w:t>
            </w:r>
            <w:r w:rsidRPr="007A746E">
              <w:rPr>
                <w:rFonts w:ascii="Times New Roman" w:hAnsi="Times New Roman"/>
                <w:color w:val="000000" w:themeColor="text1"/>
                <w:sz w:val="23"/>
                <w:szCs w:val="23"/>
                <w:lang w:val="en-GB"/>
              </w:rPr>
              <w:t xml:space="preserve">*** </w:t>
            </w:r>
          </w:p>
        </w:tc>
      </w:tr>
      <w:tr w:rsidR="004B4F96" w:rsidRPr="007A746E" w:rsidTr="007A746E">
        <w:trPr>
          <w:cantSplit/>
          <w:trHeight w:hRule="exact" w:val="340"/>
        </w:trPr>
        <w:tc>
          <w:tcPr>
            <w:tcW w:w="666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w:t>
            </w:r>
          </w:p>
        </w:tc>
        <w:tc>
          <w:tcPr>
            <w:tcW w:w="247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Height w:hRule="exact" w:val="340"/>
        </w:trPr>
        <w:tc>
          <w:tcPr>
            <w:tcW w:w="666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2.</w:t>
            </w:r>
          </w:p>
        </w:tc>
        <w:tc>
          <w:tcPr>
            <w:tcW w:w="247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cantSplit/>
          <w:trHeight w:hRule="exact" w:val="340"/>
        </w:trPr>
        <w:tc>
          <w:tcPr>
            <w:tcW w:w="6663"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Total D</w:t>
            </w:r>
          </w:p>
          <w:p w:rsidR="004B4F96" w:rsidRPr="007A746E" w:rsidRDefault="004B4F96" w:rsidP="007A746E">
            <w:pPr>
              <w:pStyle w:val="Telobesedila-zamik"/>
              <w:ind w:left="0"/>
              <w:rPr>
                <w:rFonts w:ascii="Times New Roman" w:hAnsi="Times New Roman"/>
                <w:color w:val="000000"/>
                <w:sz w:val="23"/>
                <w:szCs w:val="23"/>
                <w:lang w:val="en-GB"/>
              </w:rPr>
            </w:pPr>
          </w:p>
        </w:tc>
        <w:tc>
          <w:tcPr>
            <w:tcW w:w="247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F95CF7" w:rsidTr="007A746E">
        <w:trPr>
          <w:cantSplit/>
          <w:trHeight w:val="533"/>
        </w:trPr>
        <w:tc>
          <w:tcPr>
            <w:tcW w:w="6663" w:type="dxa"/>
            <w:tcBorders>
              <w:top w:val="double" w:sz="12" w:space="0" w:color="auto"/>
              <w:bottom w:val="double" w:sz="12" w:space="0" w:color="auto"/>
            </w:tcBorders>
            <w:shd w:val="clear" w:color="auto" w:fill="BFBFBF"/>
            <w:vAlign w:val="center"/>
          </w:tcPr>
          <w:p w:rsidR="004B4F96" w:rsidRPr="007A746E" w:rsidRDefault="004B4F96" w:rsidP="007A746E">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 xml:space="preserve">TOTAL ELIGIBLE COSTS: material (investment in tangible assets) and immaterial (investment in intangible assets) eligible costs A+B+C+D in euros </w:t>
            </w:r>
          </w:p>
        </w:tc>
        <w:tc>
          <w:tcPr>
            <w:tcW w:w="2477" w:type="dxa"/>
            <w:tcBorders>
              <w:top w:val="double" w:sz="12" w:space="0" w:color="auto"/>
              <w:bottom w:val="double" w:sz="12" w:space="0" w:color="auto"/>
            </w:tcBorders>
            <w:shd w:val="clear" w:color="auto" w:fill="BFBFBF"/>
            <w:vAlign w:val="center"/>
          </w:tcPr>
          <w:p w:rsidR="004B4F96" w:rsidRPr="007A746E" w:rsidRDefault="004B4F96" w:rsidP="007A746E">
            <w:pPr>
              <w:pStyle w:val="Telobesedila-zamik"/>
              <w:ind w:left="0"/>
              <w:rPr>
                <w:rFonts w:ascii="Times New Roman" w:hAnsi="Times New Roman"/>
                <w:b/>
                <w:bCs/>
                <w:color w:val="000000"/>
                <w:sz w:val="23"/>
                <w:szCs w:val="23"/>
                <w:lang w:val="en-GB"/>
              </w:rPr>
            </w:pPr>
          </w:p>
        </w:tc>
      </w:tr>
      <w:tr w:rsidR="004B4F96" w:rsidRPr="00F95CF7" w:rsidTr="007A746E">
        <w:trPr>
          <w:cantSplit/>
          <w:trHeight w:hRule="exact" w:val="530"/>
        </w:trPr>
        <w:tc>
          <w:tcPr>
            <w:tcW w:w="9140" w:type="dxa"/>
            <w:gridSpan w:val="2"/>
            <w:vAlign w:val="center"/>
          </w:tcPr>
          <w:p w:rsidR="004B4F96" w:rsidRPr="007A746E" w:rsidRDefault="004B4F96" w:rsidP="007A746E">
            <w:pPr>
              <w:pStyle w:val="Telobesedila-zamik"/>
              <w:ind w:left="0"/>
              <w:rPr>
                <w:rFonts w:ascii="Times New Roman" w:hAnsi="Times New Roman"/>
                <w:b/>
                <w:sz w:val="23"/>
                <w:szCs w:val="23"/>
                <w:lang w:val="en-GB"/>
              </w:rPr>
            </w:pPr>
            <w:r w:rsidRPr="007A746E">
              <w:rPr>
                <w:rFonts w:ascii="Times New Roman" w:hAnsi="Times New Roman"/>
                <w:b/>
                <w:sz w:val="23"/>
                <w:szCs w:val="23"/>
                <w:lang w:val="en-GB"/>
              </w:rPr>
              <w:t>Costs of job creation/new employment****</w:t>
            </w:r>
          </w:p>
        </w:tc>
      </w:tr>
      <w:tr w:rsidR="004B4F96" w:rsidRPr="00F95CF7" w:rsidTr="007A746E">
        <w:trPr>
          <w:cantSplit/>
          <w:trHeight w:hRule="exact" w:val="786"/>
        </w:trPr>
        <w:tc>
          <w:tcPr>
            <w:tcW w:w="9140" w:type="dxa"/>
            <w:gridSpan w:val="2"/>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shd w:val="pct10" w:color="auto" w:fill="auto"/>
                <w:lang w:val="en-GB"/>
              </w:rPr>
              <w:t>E. Gross wages and STATUTORY CONTRIBUTIONS for social security (paid by the company) for new direct employment on the project</w:t>
            </w:r>
          </w:p>
        </w:tc>
      </w:tr>
      <w:tr w:rsidR="004B4F96" w:rsidRPr="007A746E" w:rsidTr="007A746E">
        <w:trPr>
          <w:cantSplit/>
          <w:trHeight w:hRule="exact" w:val="340"/>
        </w:trPr>
        <w:tc>
          <w:tcPr>
            <w:tcW w:w="6663" w:type="dxa"/>
            <w:vAlign w:val="center"/>
          </w:tcPr>
          <w:p w:rsidR="004B4F96" w:rsidRPr="007A746E" w:rsidRDefault="004B4F96" w:rsidP="007A746E">
            <w:pPr>
              <w:pStyle w:val="Telobesedila-zamik"/>
              <w:ind w:left="0"/>
              <w:rPr>
                <w:rFonts w:ascii="Times New Roman" w:hAnsi="Times New Roman"/>
                <w:bCs/>
                <w:sz w:val="23"/>
                <w:szCs w:val="23"/>
                <w:lang w:val="en-GB"/>
              </w:rPr>
            </w:pPr>
            <w:r w:rsidRPr="007A746E">
              <w:rPr>
                <w:rFonts w:ascii="Times New Roman" w:hAnsi="Times New Roman"/>
                <w:sz w:val="23"/>
                <w:szCs w:val="23"/>
                <w:lang w:val="en-GB"/>
              </w:rPr>
              <w:t>1.</w:t>
            </w:r>
          </w:p>
        </w:tc>
        <w:tc>
          <w:tcPr>
            <w:tcW w:w="2477" w:type="dxa"/>
            <w:vAlign w:val="center"/>
          </w:tcPr>
          <w:p w:rsidR="004B4F96" w:rsidRPr="007A746E" w:rsidRDefault="004B4F96" w:rsidP="007A746E">
            <w:pPr>
              <w:pStyle w:val="Telobesedila-zamik"/>
              <w:ind w:left="0"/>
              <w:rPr>
                <w:rFonts w:ascii="Times New Roman" w:hAnsi="Times New Roman"/>
                <w:sz w:val="23"/>
                <w:szCs w:val="23"/>
                <w:lang w:val="en-GB"/>
              </w:rPr>
            </w:pPr>
          </w:p>
        </w:tc>
      </w:tr>
      <w:tr w:rsidR="004B4F96" w:rsidRPr="007A746E" w:rsidTr="007A746E">
        <w:trPr>
          <w:cantSplit/>
          <w:trHeight w:hRule="exact" w:val="340"/>
        </w:trPr>
        <w:tc>
          <w:tcPr>
            <w:tcW w:w="6663" w:type="dxa"/>
            <w:vAlign w:val="center"/>
          </w:tcPr>
          <w:p w:rsidR="004B4F96" w:rsidRPr="007A746E" w:rsidRDefault="004B4F96" w:rsidP="007A746E">
            <w:pPr>
              <w:pStyle w:val="Telobesedila-zamik"/>
              <w:ind w:left="0"/>
              <w:rPr>
                <w:rFonts w:ascii="Times New Roman" w:hAnsi="Times New Roman"/>
                <w:bCs/>
                <w:sz w:val="23"/>
                <w:szCs w:val="23"/>
                <w:lang w:val="en-GB"/>
              </w:rPr>
            </w:pPr>
            <w:r w:rsidRPr="007A746E">
              <w:rPr>
                <w:rFonts w:ascii="Times New Roman" w:hAnsi="Times New Roman"/>
                <w:sz w:val="23"/>
                <w:szCs w:val="23"/>
                <w:lang w:val="en-GB"/>
              </w:rPr>
              <w:t>2.</w:t>
            </w:r>
          </w:p>
        </w:tc>
        <w:tc>
          <w:tcPr>
            <w:tcW w:w="2477" w:type="dxa"/>
            <w:vAlign w:val="center"/>
          </w:tcPr>
          <w:p w:rsidR="004B4F96" w:rsidRPr="007A746E" w:rsidRDefault="004B4F96" w:rsidP="007A746E">
            <w:pPr>
              <w:pStyle w:val="Telobesedila-zamik"/>
              <w:ind w:left="0"/>
              <w:rPr>
                <w:rFonts w:ascii="Times New Roman" w:hAnsi="Times New Roman"/>
                <w:sz w:val="23"/>
                <w:szCs w:val="23"/>
                <w:lang w:val="en-GB"/>
              </w:rPr>
            </w:pPr>
          </w:p>
        </w:tc>
      </w:tr>
      <w:tr w:rsidR="004B4F96" w:rsidRPr="007A746E" w:rsidTr="007A746E">
        <w:trPr>
          <w:cantSplit/>
          <w:trHeight w:hRule="exact" w:val="340"/>
        </w:trPr>
        <w:tc>
          <w:tcPr>
            <w:tcW w:w="6663" w:type="dxa"/>
            <w:tcBorders>
              <w:bottom w:val="double" w:sz="12" w:space="0" w:color="auto"/>
            </w:tcBorders>
            <w:shd w:val="clear" w:color="auto" w:fill="F3F3F3"/>
            <w:vAlign w:val="center"/>
          </w:tcPr>
          <w:p w:rsidR="004B4F96" w:rsidRPr="007A746E" w:rsidRDefault="004B4F96" w:rsidP="007A746E">
            <w:pPr>
              <w:pStyle w:val="Telobesedila-zamik"/>
              <w:ind w:left="0"/>
              <w:rPr>
                <w:rFonts w:ascii="Times New Roman" w:hAnsi="Times New Roman"/>
                <w:sz w:val="23"/>
                <w:szCs w:val="23"/>
                <w:lang w:val="en-GB"/>
              </w:rPr>
            </w:pPr>
            <w:r w:rsidRPr="007A746E">
              <w:rPr>
                <w:rFonts w:ascii="Times New Roman" w:hAnsi="Times New Roman"/>
                <w:sz w:val="23"/>
                <w:szCs w:val="23"/>
                <w:lang w:val="en-GB"/>
              </w:rPr>
              <w:t>Total E</w:t>
            </w:r>
          </w:p>
        </w:tc>
        <w:tc>
          <w:tcPr>
            <w:tcW w:w="2477" w:type="dxa"/>
            <w:tcBorders>
              <w:bottom w:val="double" w:sz="12" w:space="0" w:color="auto"/>
            </w:tcBorders>
            <w:shd w:val="clear" w:color="auto" w:fill="F3F3F3"/>
            <w:vAlign w:val="center"/>
          </w:tcPr>
          <w:p w:rsidR="004B4F96" w:rsidRPr="007A746E" w:rsidRDefault="004B4F96" w:rsidP="007A746E">
            <w:pPr>
              <w:pStyle w:val="Telobesedila-zamik"/>
              <w:ind w:left="0"/>
              <w:rPr>
                <w:rFonts w:ascii="Times New Roman" w:hAnsi="Times New Roman"/>
                <w:sz w:val="23"/>
                <w:szCs w:val="23"/>
                <w:lang w:val="en-GB"/>
              </w:rPr>
            </w:pPr>
          </w:p>
        </w:tc>
      </w:tr>
      <w:tr w:rsidR="004B4F96" w:rsidRPr="007A746E" w:rsidTr="007A746E">
        <w:trPr>
          <w:cantSplit/>
          <w:trHeight w:val="533"/>
        </w:trPr>
        <w:tc>
          <w:tcPr>
            <w:tcW w:w="6663" w:type="dxa"/>
            <w:tcBorders>
              <w:top w:val="double" w:sz="12" w:space="0" w:color="auto"/>
            </w:tcBorders>
            <w:shd w:val="clear" w:color="auto" w:fill="BFBFBF"/>
            <w:vAlign w:val="center"/>
          </w:tcPr>
          <w:p w:rsidR="004B4F96" w:rsidRPr="007A746E" w:rsidRDefault="004B4F96" w:rsidP="007A746E">
            <w:pPr>
              <w:pStyle w:val="Telobesedila-zamik"/>
              <w:ind w:left="0"/>
              <w:rPr>
                <w:rFonts w:ascii="Times New Roman" w:hAnsi="Times New Roman"/>
                <w:b/>
                <w:bCs/>
                <w:color w:val="000000"/>
                <w:sz w:val="23"/>
                <w:szCs w:val="23"/>
                <w:lang w:val="en-GB"/>
              </w:rPr>
            </w:pPr>
          </w:p>
        </w:tc>
        <w:tc>
          <w:tcPr>
            <w:tcW w:w="2477" w:type="dxa"/>
            <w:tcBorders>
              <w:top w:val="double" w:sz="12" w:space="0" w:color="auto"/>
            </w:tcBorders>
            <w:shd w:val="clear" w:color="auto" w:fill="BFBFBF"/>
            <w:vAlign w:val="center"/>
          </w:tcPr>
          <w:p w:rsidR="004B4F96" w:rsidRPr="007A746E" w:rsidRDefault="004B4F96" w:rsidP="007A746E">
            <w:pPr>
              <w:pStyle w:val="Telobesedila-zamik"/>
              <w:ind w:left="0"/>
              <w:rPr>
                <w:rFonts w:ascii="Times New Roman" w:hAnsi="Times New Roman"/>
                <w:b/>
                <w:bCs/>
                <w:color w:val="000000"/>
                <w:sz w:val="23"/>
                <w:szCs w:val="23"/>
                <w:lang w:val="en-GB"/>
              </w:rPr>
            </w:pPr>
          </w:p>
        </w:tc>
      </w:tr>
    </w:tbl>
    <w:p w:rsidR="004B4F96" w:rsidRPr="007A746E" w:rsidRDefault="004B4F96" w:rsidP="004B4F96">
      <w:pPr>
        <w:pStyle w:val="Telobesedila-zamik"/>
        <w:ind w:left="0"/>
        <w:rPr>
          <w:rFonts w:ascii="Times New Roman" w:hAnsi="Times New Roman"/>
          <w:color w:val="000000"/>
          <w:sz w:val="20"/>
          <w:szCs w:val="20"/>
          <w:lang w:val="en-GB"/>
        </w:rPr>
      </w:pPr>
      <w:r w:rsidRPr="007A746E">
        <w:rPr>
          <w:rFonts w:ascii="Times New Roman" w:hAnsi="Times New Roman"/>
          <w:color w:val="000000"/>
          <w:sz w:val="20"/>
          <w:szCs w:val="20"/>
          <w:lang w:val="en-GB"/>
        </w:rPr>
        <w:t xml:space="preserve">* In order to be eligible for funding, the cost of buying land shall be for the portion of the whole parcel on which the buildings are constructed, i.e. </w:t>
      </w:r>
      <w:proofErr w:type="gramStart"/>
      <w:r w:rsidRPr="007A746E">
        <w:rPr>
          <w:rFonts w:ascii="Times New Roman" w:hAnsi="Times New Roman"/>
          <w:color w:val="000000"/>
          <w:sz w:val="20"/>
          <w:szCs w:val="20"/>
          <w:lang w:val="en-GB"/>
        </w:rPr>
        <w:t>will be constructed</w:t>
      </w:r>
      <w:proofErr w:type="gramEnd"/>
      <w:r w:rsidRPr="007A746E">
        <w:rPr>
          <w:rFonts w:ascii="Times New Roman" w:hAnsi="Times New Roman"/>
          <w:color w:val="000000"/>
          <w:sz w:val="20"/>
          <w:szCs w:val="20"/>
          <w:lang w:val="en-GB"/>
        </w:rPr>
        <w:t xml:space="preserve">. The portion of land eligible for co-financing shall be determined </w:t>
      </w:r>
      <w:proofErr w:type="gramStart"/>
      <w:r w:rsidRPr="007A746E">
        <w:rPr>
          <w:rFonts w:ascii="Times New Roman" w:hAnsi="Times New Roman"/>
          <w:color w:val="000000"/>
          <w:sz w:val="20"/>
          <w:szCs w:val="20"/>
          <w:lang w:val="en-GB"/>
        </w:rPr>
        <w:t>on the basis of</w:t>
      </w:r>
      <w:proofErr w:type="gramEnd"/>
      <w:r w:rsidRPr="007A746E">
        <w:rPr>
          <w:rFonts w:ascii="Times New Roman" w:hAnsi="Times New Roman"/>
          <w:color w:val="000000"/>
          <w:sz w:val="20"/>
          <w:szCs w:val="20"/>
          <w:lang w:val="en-GB"/>
        </w:rPr>
        <w:t xml:space="preserve"> the documentation for construction and/or extract from the land register and the actual use of that land. In the case that the value of land under the building cannot be determined </w:t>
      </w:r>
      <w:proofErr w:type="gramStart"/>
      <w:r w:rsidRPr="007A746E">
        <w:rPr>
          <w:rFonts w:ascii="Times New Roman" w:hAnsi="Times New Roman"/>
          <w:color w:val="000000"/>
          <w:sz w:val="20"/>
          <w:szCs w:val="20"/>
          <w:lang w:val="en-GB"/>
        </w:rPr>
        <w:t>on the basis of</w:t>
      </w:r>
      <w:proofErr w:type="gramEnd"/>
      <w:r w:rsidRPr="007A746E">
        <w:rPr>
          <w:rFonts w:ascii="Times New Roman" w:hAnsi="Times New Roman"/>
          <w:color w:val="000000"/>
          <w:sz w:val="20"/>
          <w:szCs w:val="20"/>
          <w:lang w:val="en-GB"/>
        </w:rPr>
        <w:t xml:space="preserve"> the sales contract, the project company/grant beneficiary must submit a valuation of that land duly certified by a court-appointed valuer from which the value of the land lying under the building can be determined.</w:t>
      </w:r>
    </w:p>
    <w:p w:rsidR="004B4F96" w:rsidRPr="007A746E" w:rsidRDefault="004B4F96" w:rsidP="004B4F96">
      <w:pPr>
        <w:pStyle w:val="Telobesedila-zamik"/>
        <w:ind w:left="0"/>
        <w:rPr>
          <w:rFonts w:ascii="Times New Roman" w:hAnsi="Times New Roman"/>
          <w:color w:val="000000"/>
          <w:sz w:val="20"/>
          <w:szCs w:val="20"/>
          <w:lang w:val="en-GB"/>
        </w:rPr>
      </w:pPr>
      <w:r w:rsidRPr="007A746E">
        <w:rPr>
          <w:rFonts w:ascii="Times New Roman" w:hAnsi="Times New Roman"/>
          <w:color w:val="000000"/>
          <w:sz w:val="20"/>
          <w:szCs w:val="20"/>
          <w:lang w:val="en-GB"/>
        </w:rPr>
        <w:t xml:space="preserve">In addition, the purchase of land may account for a maximum of 25% of the eligible costs for which a grant </w:t>
      </w:r>
      <w:proofErr w:type="gramStart"/>
      <w:r w:rsidRPr="007A746E">
        <w:rPr>
          <w:rFonts w:ascii="Times New Roman" w:hAnsi="Times New Roman"/>
          <w:color w:val="000000"/>
          <w:sz w:val="20"/>
          <w:szCs w:val="20"/>
          <w:lang w:val="en-GB"/>
        </w:rPr>
        <w:t>is requested</w:t>
      </w:r>
      <w:proofErr w:type="gramEnd"/>
      <w:r w:rsidRPr="007A746E">
        <w:rPr>
          <w:rFonts w:ascii="Times New Roman" w:hAnsi="Times New Roman"/>
          <w:color w:val="000000"/>
          <w:sz w:val="20"/>
          <w:szCs w:val="20"/>
          <w:lang w:val="en-GB"/>
        </w:rPr>
        <w:t xml:space="preserve">. The purchase of land and the purchase of buildings </w:t>
      </w:r>
      <w:proofErr w:type="gramStart"/>
      <w:r w:rsidRPr="007A746E">
        <w:rPr>
          <w:rFonts w:ascii="Times New Roman" w:hAnsi="Times New Roman"/>
          <w:color w:val="000000"/>
          <w:sz w:val="20"/>
          <w:szCs w:val="20"/>
          <w:lang w:val="en-GB"/>
        </w:rPr>
        <w:t>shall not be taken</w:t>
      </w:r>
      <w:proofErr w:type="gramEnd"/>
      <w:r w:rsidRPr="007A746E">
        <w:rPr>
          <w:rFonts w:ascii="Times New Roman" w:hAnsi="Times New Roman"/>
          <w:color w:val="000000"/>
          <w:sz w:val="20"/>
          <w:szCs w:val="20"/>
          <w:lang w:val="en-GB"/>
        </w:rPr>
        <w:t xml:space="preserve"> into consideration as eligible costs in those cases in which transactions are made between the first-, second- and third-degree relatives or from a private individual who has been registered as a sole proprietor (s.p.) and his company or between the shareholders of the company and the company. </w:t>
      </w:r>
    </w:p>
    <w:p w:rsidR="004B4F96" w:rsidRPr="007A746E" w:rsidRDefault="004B4F96" w:rsidP="004B4F96">
      <w:pPr>
        <w:pStyle w:val="Telobesedila-zamik"/>
        <w:ind w:left="0"/>
        <w:rPr>
          <w:rFonts w:ascii="Times New Roman" w:hAnsi="Times New Roman"/>
          <w:color w:val="000000"/>
          <w:sz w:val="12"/>
          <w:szCs w:val="12"/>
          <w:lang w:val="en-GB"/>
        </w:rPr>
      </w:pPr>
    </w:p>
    <w:p w:rsidR="004B4F96" w:rsidRPr="007A746E" w:rsidRDefault="004B4F96" w:rsidP="004B4F96">
      <w:pPr>
        <w:pStyle w:val="Telobesedila-zamik"/>
        <w:ind w:left="0"/>
        <w:rPr>
          <w:rFonts w:ascii="Times New Roman" w:hAnsi="Times New Roman"/>
          <w:color w:val="000000"/>
          <w:sz w:val="20"/>
          <w:szCs w:val="20"/>
          <w:lang w:val="en-GB"/>
        </w:rPr>
      </w:pPr>
      <w:r w:rsidRPr="007A746E">
        <w:rPr>
          <w:rFonts w:ascii="Times New Roman" w:hAnsi="Times New Roman"/>
          <w:color w:val="000000"/>
          <w:sz w:val="20"/>
          <w:szCs w:val="20"/>
          <w:lang w:val="en-GB"/>
        </w:rPr>
        <w:t>**In order to be eligible for funding, costs related to the lease of plant and machinery must take the form of financial leasing and must contain the obligation for the beneficiary of the grant to purchase the asset upon expiry of the term of the lease. The transaction shall take place under market conditions.</w:t>
      </w:r>
    </w:p>
    <w:p w:rsidR="004B4F96" w:rsidRPr="007A746E" w:rsidRDefault="004B4F96" w:rsidP="004B4F96">
      <w:pPr>
        <w:pStyle w:val="Telobesedila-zamik"/>
        <w:ind w:left="0"/>
        <w:rPr>
          <w:rFonts w:ascii="Times New Roman" w:hAnsi="Times New Roman"/>
          <w:color w:val="000000"/>
          <w:sz w:val="12"/>
          <w:szCs w:val="12"/>
          <w:lang w:val="en-GB"/>
        </w:rPr>
      </w:pPr>
    </w:p>
    <w:p w:rsidR="004B4F96" w:rsidRPr="007A746E" w:rsidRDefault="004B4F96" w:rsidP="004B4F96">
      <w:pPr>
        <w:pStyle w:val="Telobesedila-zamik"/>
        <w:ind w:left="0"/>
        <w:rPr>
          <w:rFonts w:ascii="Times New Roman" w:hAnsi="Times New Roman"/>
          <w:color w:val="000000"/>
          <w:sz w:val="20"/>
          <w:szCs w:val="20"/>
          <w:lang w:val="en-GB"/>
        </w:rPr>
      </w:pPr>
      <w:r w:rsidRPr="007A746E">
        <w:rPr>
          <w:rFonts w:ascii="Times New Roman" w:hAnsi="Times New Roman"/>
          <w:color w:val="000000"/>
          <w:sz w:val="20"/>
          <w:szCs w:val="20"/>
          <w:lang w:val="en-GB"/>
        </w:rPr>
        <w:t xml:space="preserve">*** The acquisition of patents/licences/know-how/unpatented technical knowledge may account for a maximum of 30% of the eligible costs for which grant </w:t>
      </w:r>
      <w:proofErr w:type="gramStart"/>
      <w:r w:rsidRPr="007A746E">
        <w:rPr>
          <w:rFonts w:ascii="Times New Roman" w:hAnsi="Times New Roman"/>
          <w:color w:val="000000"/>
          <w:sz w:val="20"/>
          <w:szCs w:val="20"/>
          <w:lang w:val="en-GB"/>
        </w:rPr>
        <w:t>is requested</w:t>
      </w:r>
      <w:proofErr w:type="gramEnd"/>
      <w:r w:rsidRPr="007A746E">
        <w:rPr>
          <w:rFonts w:ascii="Times New Roman" w:hAnsi="Times New Roman"/>
          <w:color w:val="000000"/>
          <w:sz w:val="20"/>
          <w:szCs w:val="20"/>
          <w:lang w:val="en-GB"/>
        </w:rPr>
        <w:t xml:space="preserve">. </w:t>
      </w:r>
    </w:p>
    <w:p w:rsidR="004B4F96" w:rsidRPr="007A746E" w:rsidRDefault="004B4F96" w:rsidP="004B4F96">
      <w:pPr>
        <w:pStyle w:val="Telobesedila-zamik"/>
        <w:ind w:left="0"/>
        <w:rPr>
          <w:rFonts w:ascii="Times New Roman" w:hAnsi="Times New Roman"/>
          <w:color w:val="000000"/>
          <w:sz w:val="12"/>
          <w:szCs w:val="12"/>
          <w:lang w:val="en-GB"/>
        </w:rPr>
      </w:pPr>
    </w:p>
    <w:p w:rsidR="004B4F96" w:rsidRPr="007A746E" w:rsidRDefault="004B4F96" w:rsidP="004B4F96">
      <w:pPr>
        <w:pStyle w:val="Telobesedila-zamik"/>
        <w:ind w:left="0"/>
        <w:rPr>
          <w:rFonts w:ascii="Times New Roman" w:hAnsi="Times New Roman"/>
          <w:color w:val="000000"/>
          <w:sz w:val="20"/>
          <w:szCs w:val="20"/>
          <w:lang w:val="en-GB"/>
        </w:rPr>
      </w:pPr>
      <w:proofErr w:type="gramStart"/>
      <w:r w:rsidRPr="007A746E">
        <w:rPr>
          <w:rFonts w:ascii="Times New Roman" w:hAnsi="Times New Roman"/>
          <w:color w:val="000000"/>
          <w:sz w:val="20"/>
          <w:szCs w:val="20"/>
          <w:lang w:val="en-GB"/>
        </w:rPr>
        <w:t xml:space="preserve">**** To be eligible for funding, project costs related to tangible intangible assets can be claimed for all types of projects, whereas to claim </w:t>
      </w:r>
      <w:r w:rsidRPr="007A746E">
        <w:rPr>
          <w:rFonts w:ascii="Times New Roman" w:hAnsi="Times New Roman"/>
          <w:b/>
          <w:color w:val="000000"/>
          <w:sz w:val="20"/>
          <w:szCs w:val="20"/>
          <w:lang w:val="en-GB"/>
        </w:rPr>
        <w:t>costs of job creation/new employment as eligible costs can be considered only for projects where investment is made in internationally marketable services and for projects in research and development activity</w:t>
      </w:r>
      <w:r w:rsidRPr="007A746E">
        <w:rPr>
          <w:rFonts w:ascii="Times New Roman" w:hAnsi="Times New Roman"/>
          <w:color w:val="000000"/>
          <w:sz w:val="20"/>
          <w:szCs w:val="20"/>
          <w:lang w:val="en-GB"/>
        </w:rPr>
        <w:t>, provided that the foreign investor has specified in the application which type of costs will be notified as eligible for co-financing.</w:t>
      </w:r>
      <w:proofErr w:type="gramEnd"/>
    </w:p>
    <w:p w:rsidR="004B4F96" w:rsidRPr="007A746E" w:rsidRDefault="004B4F96" w:rsidP="004B4F96">
      <w:pPr>
        <w:pStyle w:val="Telobesedila-zamik"/>
        <w:ind w:left="0"/>
        <w:rPr>
          <w:rFonts w:ascii="Times New Roman" w:hAnsi="Times New Roman"/>
          <w:color w:val="000000"/>
          <w:sz w:val="20"/>
          <w:szCs w:val="20"/>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We will notify as eligible costs (</w:t>
      </w:r>
      <w:r w:rsidRPr="007A746E">
        <w:rPr>
          <w:rFonts w:ascii="Times New Roman" w:hAnsi="Times New Roman"/>
          <w:color w:val="000000"/>
          <w:sz w:val="23"/>
          <w:szCs w:val="23"/>
          <w:u w:val="single"/>
          <w:lang w:val="en-GB"/>
        </w:rPr>
        <w:t>circle as appropriate</w:t>
      </w:r>
      <w:r w:rsidRPr="007A746E">
        <w:rPr>
          <w:rFonts w:ascii="Times New Roman" w:hAnsi="Times New Roman"/>
          <w:color w:val="000000"/>
          <w:sz w:val="23"/>
          <w:szCs w:val="23"/>
          <w:lang w:val="en-GB"/>
        </w:rPr>
        <w:t>):</w:t>
      </w:r>
    </w:p>
    <w:p w:rsidR="004B4F96" w:rsidRPr="007A746E" w:rsidRDefault="004B4F96" w:rsidP="004B4F96">
      <w:pPr>
        <w:pStyle w:val="Telobesedila-zamik"/>
        <w:numPr>
          <w:ilvl w:val="1"/>
          <w:numId w:val="29"/>
        </w:numPr>
        <w:rPr>
          <w:rFonts w:ascii="Times New Roman" w:hAnsi="Times New Roman"/>
          <w:b/>
          <w:color w:val="000000"/>
          <w:sz w:val="23"/>
          <w:szCs w:val="23"/>
          <w:lang w:val="en-GB"/>
        </w:rPr>
      </w:pPr>
      <w:r w:rsidRPr="007A746E">
        <w:rPr>
          <w:rFonts w:ascii="Times New Roman" w:hAnsi="Times New Roman"/>
          <w:b/>
          <w:color w:val="000000"/>
          <w:sz w:val="23"/>
          <w:szCs w:val="23"/>
          <w:lang w:val="en-GB"/>
        </w:rPr>
        <w:t>Costs of investments in tangible/material and intangible/immaterial assets</w:t>
      </w:r>
    </w:p>
    <w:p w:rsidR="004B4F96" w:rsidRPr="007A746E" w:rsidRDefault="004B4F96" w:rsidP="004B4F96">
      <w:pPr>
        <w:pStyle w:val="Telobesedila-zamik"/>
        <w:numPr>
          <w:ilvl w:val="1"/>
          <w:numId w:val="29"/>
        </w:numPr>
        <w:rPr>
          <w:rFonts w:ascii="Times New Roman" w:hAnsi="Times New Roman"/>
          <w:b/>
          <w:color w:val="000000"/>
          <w:sz w:val="23"/>
          <w:szCs w:val="23"/>
          <w:lang w:val="en-GB"/>
        </w:rPr>
      </w:pPr>
      <w:r w:rsidRPr="007A746E">
        <w:rPr>
          <w:rFonts w:ascii="Times New Roman" w:hAnsi="Times New Roman"/>
          <w:b/>
          <w:color w:val="000000"/>
          <w:sz w:val="23"/>
          <w:szCs w:val="23"/>
          <w:lang w:val="en-GB"/>
        </w:rPr>
        <w:t>Costs of job creation</w:t>
      </w:r>
    </w:p>
    <w:p w:rsidR="004B4F96" w:rsidRPr="007A746E" w:rsidRDefault="004B4F96" w:rsidP="004B4F96">
      <w:pPr>
        <w:pStyle w:val="Odstavekseznama"/>
        <w:spacing w:after="200" w:line="276" w:lineRule="auto"/>
        <w:ind w:left="709" w:hanging="709"/>
        <w:rPr>
          <w:b/>
          <w:color w:val="000000"/>
          <w:sz w:val="23"/>
          <w:szCs w:val="23"/>
          <w:lang w:val="en-GB"/>
        </w:rPr>
      </w:pPr>
      <w:r w:rsidRPr="007A746E">
        <w:rPr>
          <w:b/>
          <w:color w:val="000000"/>
          <w:sz w:val="23"/>
          <w:szCs w:val="23"/>
          <w:lang w:val="en-GB"/>
        </w:rPr>
        <w:lastRenderedPageBreak/>
        <w:t xml:space="preserve">8.3.3. </w:t>
      </w:r>
      <w:r w:rsidRPr="007A746E">
        <w:rPr>
          <w:b/>
          <w:color w:val="000000"/>
          <w:sz w:val="23"/>
          <w:szCs w:val="23"/>
          <w:lang w:val="en-GB"/>
        </w:rPr>
        <w:tab/>
        <w:t xml:space="preserve">DETAILED DESCRIPTION OF EACH ITEM OF ELIGIBLE COSTS BY TYPE OF COST: </w:t>
      </w:r>
    </w:p>
    <w:p w:rsidR="004B4F96" w:rsidRPr="007A746E" w:rsidRDefault="004B4F96" w:rsidP="004B4F96">
      <w:pPr>
        <w:pStyle w:val="Odstavekseznama"/>
        <w:spacing w:after="200" w:line="276" w:lineRule="auto"/>
        <w:ind w:left="0"/>
        <w:rPr>
          <w:color w:val="000000"/>
          <w:sz w:val="23"/>
          <w:szCs w:val="23"/>
          <w:lang w:val="en-GB"/>
        </w:rPr>
      </w:pPr>
    </w:p>
    <w:p w:rsidR="004B4F96" w:rsidRPr="007A746E" w:rsidRDefault="004B4F96" w:rsidP="004B4F96">
      <w:pPr>
        <w:pStyle w:val="Odstavekseznama"/>
        <w:spacing w:after="200" w:line="276" w:lineRule="auto"/>
        <w:ind w:left="0"/>
        <w:rPr>
          <w:color w:val="FF0000"/>
          <w:sz w:val="23"/>
          <w:szCs w:val="23"/>
          <w:lang w:val="en-GB"/>
        </w:rPr>
      </w:pPr>
      <w:r w:rsidRPr="007A746E">
        <w:rPr>
          <w:color w:val="FF0000"/>
          <w:sz w:val="23"/>
          <w:szCs w:val="23"/>
          <w:lang w:val="en-GB"/>
        </w:rPr>
        <w:t xml:space="preserve">All eligible costs </w:t>
      </w:r>
      <w:proofErr w:type="gramStart"/>
      <w:r w:rsidRPr="007A746E">
        <w:rPr>
          <w:color w:val="FF0000"/>
          <w:sz w:val="23"/>
          <w:szCs w:val="23"/>
          <w:lang w:val="en-GB"/>
        </w:rPr>
        <w:t>must be explained</w:t>
      </w:r>
      <w:proofErr w:type="gramEnd"/>
      <w:r w:rsidRPr="007A746E">
        <w:rPr>
          <w:color w:val="FF0000"/>
          <w:sz w:val="23"/>
          <w:szCs w:val="23"/>
          <w:lang w:val="en-GB"/>
        </w:rPr>
        <w:t>.</w:t>
      </w:r>
    </w:p>
    <w:p w:rsidR="004B4F96" w:rsidRPr="007A746E" w:rsidRDefault="004B4F96" w:rsidP="004B4F96">
      <w:pPr>
        <w:pStyle w:val="Odstavekseznama"/>
        <w:spacing w:after="200" w:line="276" w:lineRule="auto"/>
        <w:ind w:left="0"/>
        <w:rPr>
          <w:color w:val="000000"/>
          <w:sz w:val="23"/>
          <w:szCs w:val="23"/>
          <w:lang w:val="en-GB"/>
        </w:rPr>
      </w:pPr>
    </w:p>
    <w:p w:rsidR="004B4F96" w:rsidRPr="007A746E" w:rsidRDefault="004B4F96" w:rsidP="004B4F96">
      <w:pPr>
        <w:rPr>
          <w:b/>
          <w:bCs/>
          <w:color w:val="000000"/>
          <w:sz w:val="23"/>
          <w:szCs w:val="23"/>
          <w:lang w:val="en-GB"/>
        </w:rPr>
      </w:pPr>
      <w:r w:rsidRPr="007A746E">
        <w:rPr>
          <w:b/>
          <w:bCs/>
          <w:color w:val="000000"/>
          <w:sz w:val="23"/>
          <w:szCs w:val="23"/>
          <w:lang w:val="en-GB"/>
        </w:rPr>
        <w:br w:type="page"/>
      </w:r>
    </w:p>
    <w:p w:rsidR="004B4F96" w:rsidRPr="007A746E" w:rsidRDefault="004B4F96" w:rsidP="004B4F96">
      <w:pPr>
        <w:rPr>
          <w:b/>
          <w:bCs/>
          <w:color w:val="000000"/>
          <w:sz w:val="23"/>
          <w:szCs w:val="23"/>
          <w:lang w:val="en-GB"/>
        </w:rPr>
      </w:pPr>
      <w:r w:rsidRPr="007A746E">
        <w:rPr>
          <w:b/>
          <w:bCs/>
          <w:color w:val="000000"/>
          <w:sz w:val="23"/>
          <w:szCs w:val="23"/>
          <w:lang w:val="en-GB"/>
        </w:rPr>
        <w:lastRenderedPageBreak/>
        <w:t xml:space="preserve">8.3.4. SOURCES OF FINANCING FOR THE INVESTMENT FOR WHICH A GRANT </w:t>
      </w:r>
      <w:proofErr w:type="gramStart"/>
      <w:r w:rsidRPr="007A746E">
        <w:rPr>
          <w:b/>
          <w:bCs/>
          <w:color w:val="000000"/>
          <w:sz w:val="23"/>
          <w:szCs w:val="23"/>
          <w:lang w:val="en-GB"/>
        </w:rPr>
        <w:t>IS REQUESTED</w:t>
      </w:r>
      <w:proofErr w:type="gramEnd"/>
    </w:p>
    <w:p w:rsidR="004B4F96" w:rsidRPr="007A746E" w:rsidRDefault="004B4F96" w:rsidP="004B4F96">
      <w:pPr>
        <w:pStyle w:val="Odstavekseznama"/>
        <w:ind w:left="426"/>
        <w:rPr>
          <w:color w:val="000000"/>
          <w:sz w:val="23"/>
          <w:szCs w:val="23"/>
          <w:lang w:val="en-GB"/>
        </w:rPr>
      </w:pPr>
    </w:p>
    <w:tbl>
      <w:tblPr>
        <w:tblW w:w="9604"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5"/>
        <w:gridCol w:w="1275"/>
        <w:gridCol w:w="1135"/>
        <w:gridCol w:w="1417"/>
        <w:gridCol w:w="1588"/>
        <w:gridCol w:w="964"/>
      </w:tblGrid>
      <w:tr w:rsidR="004B4F96" w:rsidRPr="007A746E" w:rsidTr="007A746E">
        <w:trPr>
          <w:trHeight w:val="1126"/>
        </w:trPr>
        <w:tc>
          <w:tcPr>
            <w:tcW w:w="3225" w:type="dxa"/>
            <w:tcBorders>
              <w:top w:val="single" w:sz="4" w:space="0" w:color="auto"/>
            </w:tcBorders>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Sources of financing in euros (excluding VAT)</w:t>
            </w:r>
          </w:p>
        </w:tc>
        <w:tc>
          <w:tcPr>
            <w:tcW w:w="1275" w:type="dxa"/>
            <w:tcBorders>
              <w:top w:val="single" w:sz="4" w:space="0" w:color="auto"/>
            </w:tcBorders>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2016 i.e. 2017*</w:t>
            </w:r>
          </w:p>
        </w:tc>
        <w:tc>
          <w:tcPr>
            <w:tcW w:w="1135" w:type="dxa"/>
            <w:tcBorders>
              <w:top w:val="single" w:sz="4" w:space="0" w:color="auto"/>
            </w:tcBorders>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2017 i.e. 2018*</w:t>
            </w:r>
          </w:p>
        </w:tc>
        <w:tc>
          <w:tcPr>
            <w:tcW w:w="1417" w:type="dxa"/>
            <w:tcBorders>
              <w:top w:val="single" w:sz="4" w:space="0" w:color="auto"/>
            </w:tcBorders>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2018 i.e. 2019*</w:t>
            </w:r>
          </w:p>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cs="Bookman Old Style"/>
                <w:color w:val="000000"/>
                <w:sz w:val="23"/>
                <w:szCs w:val="23"/>
                <w:lang w:val="en-GB"/>
              </w:rPr>
              <w:t>(if investment is still in progress)</w:t>
            </w:r>
          </w:p>
        </w:tc>
        <w:tc>
          <w:tcPr>
            <w:tcW w:w="1588" w:type="dxa"/>
            <w:tcBorders>
              <w:top w:val="single" w:sz="4" w:space="0" w:color="auto"/>
            </w:tcBorders>
            <w:shd w:val="pct20" w:color="auto" w:fill="FFFFFF"/>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2019 i.e. 2020*</w:t>
            </w:r>
          </w:p>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cs="Bookman Old Style"/>
                <w:color w:val="000000"/>
                <w:sz w:val="23"/>
                <w:szCs w:val="23"/>
                <w:lang w:val="en-GB"/>
              </w:rPr>
              <w:t>(if investment is still in progress)</w:t>
            </w:r>
          </w:p>
        </w:tc>
        <w:tc>
          <w:tcPr>
            <w:tcW w:w="964" w:type="dxa"/>
            <w:tcBorders>
              <w:top w:val="single" w:sz="4" w:space="0" w:color="auto"/>
            </w:tcBorders>
            <w:shd w:val="pct20" w:color="auto" w:fill="FFFFFF"/>
            <w:vAlign w:val="center"/>
          </w:tcPr>
          <w:p w:rsidR="004B4F96" w:rsidRPr="007A746E" w:rsidRDefault="004B4F96" w:rsidP="007A746E">
            <w:pPr>
              <w:pStyle w:val="Telobesedila-zamik"/>
              <w:ind w:left="0"/>
              <w:jc w:val="left"/>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Total</w:t>
            </w:r>
          </w:p>
        </w:tc>
      </w:tr>
      <w:tr w:rsidR="004B4F96" w:rsidRPr="007A746E" w:rsidTr="007A746E">
        <w:trPr>
          <w:trHeight w:val="20"/>
        </w:trPr>
        <w:tc>
          <w:tcPr>
            <w:tcW w:w="3225"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Equity capital (foreign)</w:t>
            </w:r>
          </w:p>
        </w:tc>
        <w:tc>
          <w:tcPr>
            <w:tcW w:w="127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13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41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588" w:type="dxa"/>
          </w:tcPr>
          <w:p w:rsidR="004B4F96" w:rsidRPr="007A746E" w:rsidRDefault="004B4F96" w:rsidP="007A746E">
            <w:pPr>
              <w:pStyle w:val="Telobesedila-zamik"/>
              <w:ind w:left="0"/>
              <w:jc w:val="center"/>
              <w:rPr>
                <w:rFonts w:ascii="Times New Roman" w:hAnsi="Times New Roman"/>
                <w:color w:val="000000"/>
                <w:sz w:val="23"/>
                <w:szCs w:val="23"/>
                <w:lang w:val="en-GB"/>
              </w:rPr>
            </w:pPr>
          </w:p>
        </w:tc>
        <w:tc>
          <w:tcPr>
            <w:tcW w:w="964"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20"/>
        </w:trPr>
        <w:tc>
          <w:tcPr>
            <w:tcW w:w="3225"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Equity capital (domestic)</w:t>
            </w:r>
          </w:p>
        </w:tc>
        <w:tc>
          <w:tcPr>
            <w:tcW w:w="127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13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41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588" w:type="dxa"/>
          </w:tcPr>
          <w:p w:rsidR="004B4F96" w:rsidRPr="007A746E" w:rsidRDefault="004B4F96" w:rsidP="007A746E">
            <w:pPr>
              <w:pStyle w:val="Telobesedila-zamik"/>
              <w:ind w:left="0"/>
              <w:jc w:val="center"/>
              <w:rPr>
                <w:rFonts w:ascii="Times New Roman" w:hAnsi="Times New Roman"/>
                <w:color w:val="000000"/>
                <w:sz w:val="23"/>
                <w:szCs w:val="23"/>
                <w:lang w:val="en-GB"/>
              </w:rPr>
            </w:pPr>
          </w:p>
        </w:tc>
        <w:tc>
          <w:tcPr>
            <w:tcW w:w="964"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F95CF7" w:rsidTr="007A746E">
        <w:trPr>
          <w:trHeight w:val="20"/>
        </w:trPr>
        <w:tc>
          <w:tcPr>
            <w:tcW w:w="3225"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Budgeted grant funds (maximum intensity </w:t>
            </w:r>
            <w:r w:rsidRPr="007A746E">
              <w:rPr>
                <w:rFonts w:ascii="Times New Roman" w:hAnsi="Times New Roman"/>
                <w:sz w:val="23"/>
                <w:szCs w:val="23"/>
                <w:lang w:val="en-GB"/>
              </w:rPr>
              <w:t xml:space="preserve">15/25/35% i.e. 25/35/45% of </w:t>
            </w:r>
            <w:r w:rsidRPr="007A746E">
              <w:rPr>
                <w:rFonts w:ascii="Times New Roman" w:hAnsi="Times New Roman"/>
                <w:color w:val="000000"/>
                <w:sz w:val="23"/>
                <w:szCs w:val="23"/>
                <w:lang w:val="en-GB"/>
              </w:rPr>
              <w:t>eligible costs)</w:t>
            </w:r>
          </w:p>
        </w:tc>
        <w:tc>
          <w:tcPr>
            <w:tcW w:w="127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13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41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588" w:type="dxa"/>
          </w:tcPr>
          <w:p w:rsidR="004B4F96" w:rsidRPr="007A746E" w:rsidRDefault="004B4F96" w:rsidP="007A746E">
            <w:pPr>
              <w:pStyle w:val="Telobesedila-zamik"/>
              <w:ind w:left="0"/>
              <w:jc w:val="center"/>
              <w:rPr>
                <w:rFonts w:ascii="Times New Roman" w:hAnsi="Times New Roman"/>
                <w:color w:val="000000"/>
                <w:sz w:val="23"/>
                <w:szCs w:val="23"/>
                <w:lang w:val="en-GB"/>
              </w:rPr>
            </w:pPr>
          </w:p>
        </w:tc>
        <w:tc>
          <w:tcPr>
            <w:tcW w:w="964"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F95CF7" w:rsidTr="007A746E">
        <w:trPr>
          <w:trHeight w:val="20"/>
        </w:trPr>
        <w:tc>
          <w:tcPr>
            <w:tcW w:w="3225"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Bank loans (specify budgeted rate of interest)</w:t>
            </w:r>
          </w:p>
        </w:tc>
        <w:tc>
          <w:tcPr>
            <w:tcW w:w="127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13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41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588" w:type="dxa"/>
          </w:tcPr>
          <w:p w:rsidR="004B4F96" w:rsidRPr="007A746E" w:rsidRDefault="004B4F96" w:rsidP="007A746E">
            <w:pPr>
              <w:pStyle w:val="Telobesedila-zamik"/>
              <w:ind w:left="0"/>
              <w:jc w:val="center"/>
              <w:rPr>
                <w:rFonts w:ascii="Times New Roman" w:hAnsi="Times New Roman"/>
                <w:color w:val="000000"/>
                <w:sz w:val="23"/>
                <w:szCs w:val="23"/>
                <w:lang w:val="en-GB"/>
              </w:rPr>
            </w:pPr>
          </w:p>
        </w:tc>
        <w:tc>
          <w:tcPr>
            <w:tcW w:w="964"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F95CF7" w:rsidTr="007A746E">
        <w:trPr>
          <w:trHeight w:val="20"/>
        </w:trPr>
        <w:tc>
          <w:tcPr>
            <w:tcW w:w="3225"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Company loans (specify budgeted rate of interest)</w:t>
            </w:r>
          </w:p>
        </w:tc>
        <w:tc>
          <w:tcPr>
            <w:tcW w:w="127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13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41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588" w:type="dxa"/>
          </w:tcPr>
          <w:p w:rsidR="004B4F96" w:rsidRPr="007A746E" w:rsidRDefault="004B4F96" w:rsidP="007A746E">
            <w:pPr>
              <w:pStyle w:val="Telobesedila-zamik"/>
              <w:ind w:left="0"/>
              <w:jc w:val="center"/>
              <w:rPr>
                <w:rFonts w:ascii="Times New Roman" w:hAnsi="Times New Roman"/>
                <w:color w:val="000000"/>
                <w:sz w:val="23"/>
                <w:szCs w:val="23"/>
                <w:lang w:val="en-GB"/>
              </w:rPr>
            </w:pPr>
          </w:p>
        </w:tc>
        <w:tc>
          <w:tcPr>
            <w:tcW w:w="964"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F95CF7" w:rsidTr="007A746E">
        <w:trPr>
          <w:trHeight w:val="20"/>
        </w:trPr>
        <w:tc>
          <w:tcPr>
            <w:tcW w:w="3225"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Bonds (specify budgeted rate of interest)</w:t>
            </w:r>
          </w:p>
        </w:tc>
        <w:tc>
          <w:tcPr>
            <w:tcW w:w="127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13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41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588" w:type="dxa"/>
          </w:tcPr>
          <w:p w:rsidR="004B4F96" w:rsidRPr="007A746E" w:rsidRDefault="004B4F96" w:rsidP="007A746E">
            <w:pPr>
              <w:pStyle w:val="Telobesedila-zamik"/>
              <w:ind w:left="0"/>
              <w:jc w:val="center"/>
              <w:rPr>
                <w:rFonts w:ascii="Times New Roman" w:hAnsi="Times New Roman"/>
                <w:color w:val="000000"/>
                <w:sz w:val="23"/>
                <w:szCs w:val="23"/>
                <w:lang w:val="en-GB"/>
              </w:rPr>
            </w:pPr>
          </w:p>
        </w:tc>
        <w:tc>
          <w:tcPr>
            <w:tcW w:w="964"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F95CF7" w:rsidTr="007A746E">
        <w:trPr>
          <w:trHeight w:val="20"/>
        </w:trPr>
        <w:tc>
          <w:tcPr>
            <w:tcW w:w="3225"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Other sources of financing </w:t>
            </w:r>
          </w:p>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(specify type of financial instrument and interest rate)</w:t>
            </w:r>
          </w:p>
        </w:tc>
        <w:tc>
          <w:tcPr>
            <w:tcW w:w="127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135"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417"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588" w:type="dxa"/>
          </w:tcPr>
          <w:p w:rsidR="004B4F96" w:rsidRPr="007A746E" w:rsidRDefault="004B4F96" w:rsidP="007A746E">
            <w:pPr>
              <w:pStyle w:val="Telobesedila-zamik"/>
              <w:ind w:left="0"/>
              <w:jc w:val="center"/>
              <w:rPr>
                <w:rFonts w:ascii="Times New Roman" w:hAnsi="Times New Roman"/>
                <w:color w:val="000000"/>
                <w:sz w:val="23"/>
                <w:szCs w:val="23"/>
                <w:lang w:val="en-GB"/>
              </w:rPr>
            </w:pPr>
          </w:p>
        </w:tc>
        <w:tc>
          <w:tcPr>
            <w:tcW w:w="964"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20"/>
        </w:trPr>
        <w:tc>
          <w:tcPr>
            <w:tcW w:w="3225" w:type="dxa"/>
            <w:tcBorders>
              <w:bottom w:val="single" w:sz="4" w:space="0" w:color="auto"/>
            </w:tcBorders>
            <w:shd w:val="pct20" w:color="auto" w:fill="FFFFFF"/>
            <w:vAlign w:val="center"/>
          </w:tcPr>
          <w:p w:rsidR="004B4F96" w:rsidRPr="007A746E" w:rsidRDefault="004B4F96" w:rsidP="007A746E">
            <w:pPr>
              <w:pStyle w:val="Telobesedila-zamik"/>
              <w:ind w:left="0"/>
              <w:jc w:val="left"/>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TOTAL in euros (excluding VAT)</w:t>
            </w:r>
          </w:p>
        </w:tc>
        <w:tc>
          <w:tcPr>
            <w:tcW w:w="1275" w:type="dxa"/>
            <w:tcBorders>
              <w:bottom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135" w:type="dxa"/>
            <w:tcBorders>
              <w:bottom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417" w:type="dxa"/>
            <w:tcBorders>
              <w:bottom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1588" w:type="dxa"/>
            <w:tcBorders>
              <w:bottom w:val="single" w:sz="4" w:space="0" w:color="auto"/>
            </w:tcBorders>
          </w:tcPr>
          <w:p w:rsidR="004B4F96" w:rsidRPr="007A746E" w:rsidRDefault="004B4F96" w:rsidP="007A746E">
            <w:pPr>
              <w:pStyle w:val="Telobesedila-zamik"/>
              <w:ind w:left="0"/>
              <w:jc w:val="center"/>
              <w:rPr>
                <w:rFonts w:ascii="Times New Roman" w:hAnsi="Times New Roman"/>
                <w:color w:val="000000"/>
                <w:sz w:val="23"/>
                <w:szCs w:val="23"/>
                <w:lang w:val="en-GB"/>
              </w:rPr>
            </w:pPr>
          </w:p>
        </w:tc>
        <w:tc>
          <w:tcPr>
            <w:tcW w:w="964" w:type="dxa"/>
            <w:tcBorders>
              <w:bottom w:val="single" w:sz="4" w:space="0" w:color="auto"/>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p>
        </w:tc>
      </w:tr>
    </w:tbl>
    <w:p w:rsidR="004B4F96" w:rsidRPr="007A746E" w:rsidRDefault="004B4F96" w:rsidP="004B4F96">
      <w:pPr>
        <w:pStyle w:val="Telobesedila-zamik"/>
        <w:ind w:left="0"/>
        <w:rPr>
          <w:rFonts w:ascii="Times New Roman" w:hAnsi="Times New Roman"/>
          <w:color w:val="000000"/>
          <w:sz w:val="20"/>
          <w:szCs w:val="20"/>
          <w:lang w:val="en-GB"/>
        </w:rPr>
      </w:pPr>
      <w:r w:rsidRPr="007A746E">
        <w:rPr>
          <w:rFonts w:ascii="Times New Roman" w:hAnsi="Times New Roman"/>
          <w:caps/>
          <w:color w:val="000000"/>
          <w:sz w:val="20"/>
          <w:szCs w:val="20"/>
          <w:lang w:val="en-GB"/>
        </w:rPr>
        <w:t xml:space="preserve">* </w:t>
      </w:r>
      <w:r w:rsidRPr="007A746E">
        <w:rPr>
          <w:rFonts w:ascii="Times New Roman" w:hAnsi="Times New Roman"/>
          <w:color w:val="000000"/>
          <w:sz w:val="20"/>
          <w:szCs w:val="20"/>
          <w:lang w:val="en-GB"/>
        </w:rPr>
        <w:t>The companies applying for grant funding in 2016 shall provide figures for 2016-2019; the companies applying in 2017 shall provide figures for 2017-2020.</w:t>
      </w:r>
    </w:p>
    <w:p w:rsidR="004B4F96" w:rsidRPr="007A746E" w:rsidRDefault="004B4F96" w:rsidP="004B4F96">
      <w:pPr>
        <w:pStyle w:val="Odstavekseznama"/>
        <w:ind w:left="0"/>
        <w:jc w:val="both"/>
        <w:rPr>
          <w:color w:val="000000"/>
          <w:sz w:val="23"/>
          <w:szCs w:val="23"/>
          <w:lang w:val="en-GB"/>
        </w:rPr>
      </w:pPr>
    </w:p>
    <w:p w:rsidR="004B4F96" w:rsidRPr="007A746E" w:rsidRDefault="004B4F96" w:rsidP="004B4F96">
      <w:pPr>
        <w:pStyle w:val="Odstavekseznama"/>
        <w:ind w:left="0"/>
        <w:jc w:val="both"/>
        <w:rPr>
          <w:b/>
          <w:bCs/>
          <w:color w:val="000000"/>
          <w:sz w:val="23"/>
          <w:szCs w:val="23"/>
          <w:lang w:val="en-GB"/>
        </w:rPr>
      </w:pPr>
      <w:r w:rsidRPr="007A746E">
        <w:rPr>
          <w:color w:val="000000"/>
          <w:sz w:val="23"/>
          <w:szCs w:val="23"/>
          <w:lang w:val="en-GB"/>
        </w:rPr>
        <w:t xml:space="preserve">The applicant must provide a financial contribution of </w:t>
      </w:r>
      <w:r w:rsidRPr="007A746E">
        <w:rPr>
          <w:b/>
          <w:color w:val="000000"/>
          <w:sz w:val="23"/>
          <w:szCs w:val="23"/>
          <w:lang w:val="en-GB"/>
        </w:rPr>
        <w:t>at least 25% of the eligible costs</w:t>
      </w:r>
      <w:r w:rsidRPr="007A746E">
        <w:rPr>
          <w:color w:val="000000"/>
          <w:sz w:val="23"/>
          <w:szCs w:val="23"/>
          <w:lang w:val="en-GB"/>
        </w:rPr>
        <w:t xml:space="preserve"> of material and immaterial investments through</w:t>
      </w:r>
      <w:r w:rsidRPr="007A746E">
        <w:rPr>
          <w:b/>
          <w:color w:val="000000"/>
          <w:sz w:val="23"/>
          <w:szCs w:val="23"/>
          <w:lang w:val="en-GB"/>
        </w:rPr>
        <w:t xml:space="preserve"> its own resources and/or the resources of the project company/grant beneficiary,</w:t>
      </w:r>
      <w:r w:rsidRPr="007A746E">
        <w:rPr>
          <w:color w:val="000000"/>
          <w:sz w:val="23"/>
          <w:szCs w:val="23"/>
          <w:lang w:val="en-GB"/>
        </w:rPr>
        <w:t xml:space="preserve"> </w:t>
      </w:r>
      <w:r w:rsidRPr="007A746E">
        <w:rPr>
          <w:bCs/>
          <w:color w:val="000000"/>
          <w:sz w:val="23"/>
          <w:szCs w:val="23"/>
          <w:lang w:val="en-GB"/>
        </w:rPr>
        <w:t xml:space="preserve">in a </w:t>
      </w:r>
      <w:proofErr w:type="gramStart"/>
      <w:r w:rsidRPr="007A746E">
        <w:rPr>
          <w:bCs/>
          <w:color w:val="000000"/>
          <w:sz w:val="23"/>
          <w:szCs w:val="23"/>
          <w:lang w:val="en-GB"/>
        </w:rPr>
        <w:t>form which</w:t>
      </w:r>
      <w:proofErr w:type="gramEnd"/>
      <w:r w:rsidRPr="007A746E">
        <w:rPr>
          <w:bCs/>
          <w:color w:val="000000"/>
          <w:sz w:val="23"/>
          <w:szCs w:val="23"/>
          <w:lang w:val="en-GB"/>
        </w:rPr>
        <w:t xml:space="preserve"> is free of any public support.</w:t>
      </w:r>
      <w:r w:rsidRPr="007A746E">
        <w:rPr>
          <w:b/>
          <w:bCs/>
          <w:color w:val="000000"/>
          <w:sz w:val="23"/>
          <w:szCs w:val="23"/>
          <w:lang w:val="en-GB"/>
        </w:rPr>
        <w:t xml:space="preserve"> </w:t>
      </w:r>
    </w:p>
    <w:p w:rsidR="004B4F96" w:rsidRPr="007A746E" w:rsidRDefault="004B4F96" w:rsidP="004B4F96">
      <w:pPr>
        <w:rPr>
          <w:b/>
          <w:bCs/>
          <w:color w:val="000000"/>
          <w:sz w:val="23"/>
          <w:szCs w:val="23"/>
          <w:lang w:val="en-GB"/>
        </w:rPr>
      </w:pPr>
    </w:p>
    <w:p w:rsidR="004B4F96" w:rsidRPr="007A746E" w:rsidRDefault="004B4F96" w:rsidP="004B4F96">
      <w:pPr>
        <w:rPr>
          <w:b/>
          <w:bCs/>
          <w:color w:val="000000"/>
          <w:sz w:val="23"/>
          <w:szCs w:val="23"/>
          <w:lang w:val="en-GB"/>
        </w:rPr>
      </w:pPr>
      <w:r w:rsidRPr="007A746E">
        <w:rPr>
          <w:b/>
          <w:bCs/>
          <w:color w:val="000000"/>
          <w:sz w:val="23"/>
          <w:szCs w:val="23"/>
          <w:lang w:val="en-GB"/>
        </w:rPr>
        <w:t xml:space="preserve">8.3.5. FORWARD-LOOKING FINANCIAL STATEMENTS OF THE PROJECT COMPANY/GRANT BENEFICIARY FOR THE FIRST 5 YEARS WITH FINANCIAL JUSTIFICATION </w:t>
      </w:r>
    </w:p>
    <w:p w:rsidR="004B4F96" w:rsidRPr="007A746E" w:rsidRDefault="004B4F96" w:rsidP="004B4F96">
      <w:pPr>
        <w:rPr>
          <w:b/>
          <w:bCs/>
          <w:color w:val="000000"/>
          <w:sz w:val="23"/>
          <w:szCs w:val="23"/>
          <w:lang w:val="en-GB"/>
        </w:rPr>
      </w:pPr>
    </w:p>
    <w:p w:rsidR="004B4F96" w:rsidRPr="007A746E" w:rsidRDefault="004B4F96" w:rsidP="004B4F96">
      <w:pPr>
        <w:pStyle w:val="Odstavekseznama"/>
        <w:numPr>
          <w:ilvl w:val="0"/>
          <w:numId w:val="47"/>
        </w:numPr>
        <w:spacing w:after="200" w:line="276" w:lineRule="auto"/>
        <w:ind w:left="426" w:hanging="426"/>
        <w:rPr>
          <w:color w:val="000000"/>
          <w:sz w:val="23"/>
          <w:szCs w:val="23"/>
          <w:lang w:val="en-GB"/>
        </w:rPr>
      </w:pPr>
      <w:r w:rsidRPr="007A746E">
        <w:rPr>
          <w:color w:val="000000"/>
          <w:sz w:val="23"/>
          <w:szCs w:val="23"/>
          <w:lang w:val="en-GB"/>
        </w:rPr>
        <w:t>With no investment:</w:t>
      </w:r>
    </w:p>
    <w:p w:rsidR="004B4F96" w:rsidRPr="007A746E" w:rsidRDefault="004B4F96" w:rsidP="004B4F96">
      <w:pPr>
        <w:pStyle w:val="Odstavekseznama"/>
        <w:numPr>
          <w:ilvl w:val="0"/>
          <w:numId w:val="47"/>
        </w:numPr>
        <w:spacing w:after="200" w:line="276" w:lineRule="auto"/>
        <w:ind w:left="426" w:hanging="426"/>
        <w:rPr>
          <w:color w:val="000000"/>
          <w:sz w:val="23"/>
          <w:szCs w:val="23"/>
          <w:lang w:val="en-GB"/>
        </w:rPr>
      </w:pPr>
      <w:r w:rsidRPr="007A746E">
        <w:rPr>
          <w:color w:val="000000"/>
          <w:sz w:val="23"/>
          <w:szCs w:val="23"/>
          <w:lang w:val="en-GB"/>
        </w:rPr>
        <w:t>With investment:</w:t>
      </w:r>
    </w:p>
    <w:p w:rsidR="004B4F96" w:rsidRPr="007A746E" w:rsidRDefault="004B4F96" w:rsidP="004B4F96">
      <w:pPr>
        <w:pStyle w:val="Odstavekseznama"/>
        <w:numPr>
          <w:ilvl w:val="0"/>
          <w:numId w:val="47"/>
        </w:numPr>
        <w:spacing w:after="200" w:line="276" w:lineRule="auto"/>
        <w:ind w:left="426" w:hanging="426"/>
        <w:rPr>
          <w:color w:val="000000"/>
          <w:sz w:val="23"/>
          <w:szCs w:val="23"/>
          <w:lang w:val="en-GB"/>
        </w:rPr>
      </w:pPr>
      <w:r w:rsidRPr="007A746E">
        <w:rPr>
          <w:color w:val="000000"/>
          <w:sz w:val="23"/>
          <w:szCs w:val="23"/>
          <w:lang w:val="en-GB"/>
        </w:rPr>
        <w:t>Financial justification:</w:t>
      </w:r>
    </w:p>
    <w:p w:rsidR="004B4F96" w:rsidRPr="007A746E" w:rsidRDefault="004B4F96" w:rsidP="004B4F96">
      <w:pPr>
        <w:pStyle w:val="Odstavekseznama"/>
        <w:spacing w:after="200" w:line="276" w:lineRule="auto"/>
        <w:ind w:left="0"/>
        <w:rPr>
          <w:b/>
          <w:bCs/>
          <w:color w:val="000000"/>
          <w:sz w:val="23"/>
          <w:szCs w:val="23"/>
          <w:lang w:val="en-GB"/>
        </w:rPr>
      </w:pPr>
    </w:p>
    <w:p w:rsidR="004B4F96" w:rsidRPr="007A746E" w:rsidRDefault="004B4F96" w:rsidP="004B4F96">
      <w:pPr>
        <w:pStyle w:val="Odstavekseznama"/>
        <w:spacing w:after="200" w:line="276" w:lineRule="auto"/>
        <w:ind w:left="0"/>
        <w:rPr>
          <w:b/>
          <w:bCs/>
          <w:color w:val="000000"/>
          <w:sz w:val="23"/>
          <w:szCs w:val="23"/>
          <w:lang w:val="en-GB"/>
        </w:rPr>
      </w:pPr>
      <w:r w:rsidRPr="007A746E">
        <w:rPr>
          <w:b/>
          <w:bCs/>
          <w:color w:val="000000"/>
          <w:sz w:val="23"/>
          <w:szCs w:val="23"/>
          <w:lang w:val="en-GB"/>
        </w:rPr>
        <w:lastRenderedPageBreak/>
        <w:t>8.3.6. EXTERNAL EFFECTS OF THE INVESTMENT PROJECT ON THE REPUBLIC OF SLOVENIA</w:t>
      </w:r>
    </w:p>
    <w:p w:rsidR="004B4F96" w:rsidRPr="007A746E" w:rsidRDefault="004B4F96" w:rsidP="004B4F96">
      <w:pPr>
        <w:pStyle w:val="Odstavekseznama"/>
        <w:spacing w:after="200" w:line="276" w:lineRule="auto"/>
        <w:ind w:left="0"/>
        <w:rPr>
          <w:b/>
          <w:bCs/>
          <w:i/>
          <w:iCs/>
          <w:color w:val="000000"/>
          <w:sz w:val="23"/>
          <w:szCs w:val="23"/>
          <w:lang w:val="en-GB"/>
        </w:rPr>
      </w:pPr>
      <w:r w:rsidRPr="007A746E">
        <w:rPr>
          <w:color w:val="000000"/>
          <w:sz w:val="23"/>
          <w:szCs w:val="23"/>
          <w:lang w:val="en-GB"/>
        </w:rPr>
        <w:t xml:space="preserve">Make an assessment based on a cost-benefit analysis of potential external effects of the investment project on the Republic of Slovenia: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1"/>
        <w:gridCol w:w="1020"/>
        <w:gridCol w:w="1021"/>
        <w:gridCol w:w="1020"/>
        <w:gridCol w:w="1021"/>
        <w:gridCol w:w="1021"/>
        <w:gridCol w:w="1312"/>
      </w:tblGrid>
      <w:tr w:rsidR="004B4F96" w:rsidRPr="007A746E" w:rsidTr="007A746E">
        <w:trPr>
          <w:trHeight w:val="466"/>
        </w:trPr>
        <w:tc>
          <w:tcPr>
            <w:tcW w:w="2941" w:type="dxa"/>
            <w:shd w:val="pct30"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in million euros</w:t>
            </w:r>
          </w:p>
        </w:tc>
        <w:tc>
          <w:tcPr>
            <w:tcW w:w="1020" w:type="dxa"/>
            <w:shd w:val="pct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2016</w:t>
            </w:r>
          </w:p>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i.e. 2017*</w:t>
            </w:r>
          </w:p>
        </w:tc>
        <w:tc>
          <w:tcPr>
            <w:tcW w:w="1021" w:type="dxa"/>
            <w:shd w:val="pct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2017 i.e. 2018*</w:t>
            </w:r>
          </w:p>
        </w:tc>
        <w:tc>
          <w:tcPr>
            <w:tcW w:w="1020" w:type="dxa"/>
            <w:shd w:val="pct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2018 i.e. 2019*</w:t>
            </w:r>
          </w:p>
        </w:tc>
        <w:tc>
          <w:tcPr>
            <w:tcW w:w="1021" w:type="dxa"/>
            <w:shd w:val="pct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2019 i.e. 2020*</w:t>
            </w:r>
          </w:p>
        </w:tc>
        <w:tc>
          <w:tcPr>
            <w:tcW w:w="1021" w:type="dxa"/>
            <w:shd w:val="pct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2020 i.e. 2021*</w:t>
            </w:r>
          </w:p>
        </w:tc>
        <w:tc>
          <w:tcPr>
            <w:tcW w:w="1312" w:type="dxa"/>
            <w:shd w:val="pct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TOTAL</w:t>
            </w:r>
          </w:p>
        </w:tc>
      </w:tr>
      <w:tr w:rsidR="004B4F96" w:rsidRPr="007A746E"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PERSONNEL COSTS </w:t>
            </w: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312"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r>
      <w:tr w:rsidR="004B4F96" w:rsidRPr="00F95CF7"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Sum of net wages/salaries</w:t>
            </w: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312"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r>
      <w:tr w:rsidR="004B4F96" w:rsidRPr="00F95CF7"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Sum of STATUTORY CONTRIBUTIONS for pension and disability insurance and health insurance</w:t>
            </w: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312"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r>
      <w:tr w:rsidR="004B4F96" w:rsidRPr="00F95CF7"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Sum of personal income tax paid</w:t>
            </w: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312"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r>
      <w:tr w:rsidR="004B4F96" w:rsidRPr="007A746E"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CORPORATE INCOME TAX</w:t>
            </w: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312"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r>
      <w:tr w:rsidR="004B4F96" w:rsidRPr="00F95CF7"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sz w:val="23"/>
                <w:szCs w:val="23"/>
                <w:lang w:val="en-GB"/>
              </w:rPr>
            </w:pPr>
            <w:r w:rsidRPr="007A746E">
              <w:rPr>
                <w:rFonts w:ascii="Times New Roman" w:hAnsi="Times New Roman"/>
                <w:sz w:val="23"/>
                <w:szCs w:val="23"/>
                <w:lang w:val="en-GB"/>
              </w:rPr>
              <w:t>SERVICES IN THE REPUBLIC OF SLOVENIA</w:t>
            </w: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sz w:val="23"/>
                <w:szCs w:val="23"/>
                <w:lang w:val="en-GB"/>
              </w:rPr>
            </w:pP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sz w:val="23"/>
                <w:szCs w:val="23"/>
                <w:lang w:val="en-GB"/>
              </w:rPr>
            </w:pPr>
          </w:p>
        </w:tc>
        <w:tc>
          <w:tcPr>
            <w:tcW w:w="1312" w:type="dxa"/>
            <w:shd w:val="pct5" w:color="auto" w:fill="FFFFFF"/>
          </w:tcPr>
          <w:p w:rsidR="004B4F96" w:rsidRPr="007A746E" w:rsidRDefault="004B4F96" w:rsidP="007A746E">
            <w:pPr>
              <w:pStyle w:val="Telobesedila-zamik"/>
              <w:spacing w:before="0" w:after="0"/>
              <w:ind w:left="0"/>
              <w:rPr>
                <w:rFonts w:ascii="Times New Roman" w:hAnsi="Times New Roman"/>
                <w:sz w:val="23"/>
                <w:szCs w:val="23"/>
                <w:lang w:val="en-GB"/>
              </w:rPr>
            </w:pPr>
          </w:p>
        </w:tc>
      </w:tr>
      <w:tr w:rsidR="004B4F96" w:rsidRPr="007A746E"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sz w:val="23"/>
                <w:szCs w:val="23"/>
                <w:lang w:val="en-GB"/>
              </w:rPr>
            </w:pPr>
            <w:r w:rsidRPr="007A746E">
              <w:rPr>
                <w:rFonts w:ascii="Times New Roman" w:hAnsi="Times New Roman"/>
                <w:sz w:val="23"/>
                <w:szCs w:val="23"/>
                <w:lang w:val="en-GB"/>
              </w:rPr>
              <w:t>Electricity</w:t>
            </w: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strike/>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strike/>
                <w:sz w:val="23"/>
                <w:szCs w:val="23"/>
                <w:lang w:val="en-GB"/>
              </w:rPr>
            </w:pP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strike/>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strike/>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strike/>
                <w:sz w:val="23"/>
                <w:szCs w:val="23"/>
                <w:lang w:val="en-GB"/>
              </w:rPr>
            </w:pPr>
          </w:p>
        </w:tc>
        <w:tc>
          <w:tcPr>
            <w:tcW w:w="1312" w:type="dxa"/>
            <w:shd w:val="pct5" w:color="auto" w:fill="FFFFFF"/>
          </w:tcPr>
          <w:p w:rsidR="004B4F96" w:rsidRPr="007A746E" w:rsidRDefault="004B4F96" w:rsidP="007A746E">
            <w:pPr>
              <w:pStyle w:val="Telobesedila-zamik"/>
              <w:spacing w:before="0" w:after="0"/>
              <w:ind w:left="0"/>
              <w:rPr>
                <w:rFonts w:ascii="Times New Roman" w:hAnsi="Times New Roman"/>
                <w:strike/>
                <w:sz w:val="23"/>
                <w:szCs w:val="23"/>
                <w:lang w:val="en-GB"/>
              </w:rPr>
            </w:pPr>
          </w:p>
        </w:tc>
      </w:tr>
      <w:tr w:rsidR="004B4F96" w:rsidRPr="007A746E"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sz w:val="23"/>
                <w:szCs w:val="23"/>
                <w:lang w:val="en-GB"/>
              </w:rPr>
            </w:pPr>
            <w:r w:rsidRPr="007A746E">
              <w:rPr>
                <w:rFonts w:ascii="Times New Roman" w:hAnsi="Times New Roman"/>
                <w:sz w:val="23"/>
                <w:szCs w:val="23"/>
                <w:lang w:val="en-GB"/>
              </w:rPr>
              <w:t>Water supply and sewage</w:t>
            </w: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strike/>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strike/>
                <w:sz w:val="23"/>
                <w:szCs w:val="23"/>
                <w:lang w:val="en-GB"/>
              </w:rPr>
            </w:pP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strike/>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strike/>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strike/>
                <w:sz w:val="23"/>
                <w:szCs w:val="23"/>
                <w:lang w:val="en-GB"/>
              </w:rPr>
            </w:pPr>
          </w:p>
        </w:tc>
        <w:tc>
          <w:tcPr>
            <w:tcW w:w="1312" w:type="dxa"/>
            <w:shd w:val="pct5" w:color="auto" w:fill="FFFFFF"/>
          </w:tcPr>
          <w:p w:rsidR="004B4F96" w:rsidRPr="007A746E" w:rsidRDefault="004B4F96" w:rsidP="007A746E">
            <w:pPr>
              <w:pStyle w:val="Telobesedila-zamik"/>
              <w:spacing w:before="0" w:after="0"/>
              <w:ind w:left="0"/>
              <w:rPr>
                <w:rFonts w:ascii="Times New Roman" w:hAnsi="Times New Roman"/>
                <w:strike/>
                <w:sz w:val="23"/>
                <w:szCs w:val="23"/>
                <w:lang w:val="en-GB"/>
              </w:rPr>
            </w:pPr>
          </w:p>
        </w:tc>
      </w:tr>
      <w:tr w:rsidR="004B4F96" w:rsidRPr="007A746E"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sz w:val="23"/>
                <w:szCs w:val="23"/>
                <w:lang w:val="en-GB"/>
              </w:rPr>
            </w:pPr>
            <w:r w:rsidRPr="007A746E">
              <w:rPr>
                <w:rFonts w:ascii="Times New Roman" w:hAnsi="Times New Roman"/>
                <w:sz w:val="23"/>
                <w:szCs w:val="23"/>
                <w:lang w:val="en-GB"/>
              </w:rPr>
              <w:t>Telecommunications services</w:t>
            </w: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sz w:val="23"/>
                <w:szCs w:val="23"/>
                <w:lang w:val="en-GB"/>
              </w:rPr>
            </w:pP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sz w:val="23"/>
                <w:szCs w:val="23"/>
                <w:lang w:val="en-GB"/>
              </w:rPr>
            </w:pPr>
          </w:p>
        </w:tc>
        <w:tc>
          <w:tcPr>
            <w:tcW w:w="1312" w:type="dxa"/>
            <w:shd w:val="pct5" w:color="auto" w:fill="FFFFFF"/>
          </w:tcPr>
          <w:p w:rsidR="004B4F96" w:rsidRPr="007A746E" w:rsidRDefault="004B4F96" w:rsidP="007A746E">
            <w:pPr>
              <w:pStyle w:val="Telobesedila-zamik"/>
              <w:spacing w:before="0" w:after="0"/>
              <w:ind w:left="0"/>
              <w:rPr>
                <w:rFonts w:ascii="Times New Roman" w:hAnsi="Times New Roman"/>
                <w:sz w:val="23"/>
                <w:szCs w:val="23"/>
                <w:lang w:val="en-GB"/>
              </w:rPr>
            </w:pPr>
          </w:p>
        </w:tc>
      </w:tr>
      <w:tr w:rsidR="004B4F96" w:rsidRPr="007A746E"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Staff training</w:t>
            </w: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312"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r>
      <w:tr w:rsidR="004B4F96" w:rsidRPr="007A746E"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Office rental</w:t>
            </w: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312"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r>
      <w:tr w:rsidR="004B4F96" w:rsidRPr="007A746E"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Insurance </w:t>
            </w: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312"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r>
      <w:tr w:rsidR="004B4F96" w:rsidRPr="007A746E"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Fuel</w:t>
            </w: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312"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r>
      <w:tr w:rsidR="004B4F96" w:rsidRPr="007A746E"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Other (please specify)</w:t>
            </w: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312"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r>
      <w:tr w:rsidR="004B4F96" w:rsidRPr="00F95CF7"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PURCHASE OF SLOVENIAN PRODUCTS (please specify)</w:t>
            </w: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c>
          <w:tcPr>
            <w:tcW w:w="1312" w:type="dxa"/>
            <w:shd w:val="pct5" w:color="auto" w:fill="FFFFFF"/>
          </w:tcPr>
          <w:p w:rsidR="004B4F96" w:rsidRPr="007A746E" w:rsidRDefault="004B4F96" w:rsidP="007A746E">
            <w:pPr>
              <w:pStyle w:val="Telobesedila-zamik"/>
              <w:spacing w:before="0" w:after="0"/>
              <w:ind w:left="0"/>
              <w:rPr>
                <w:rFonts w:ascii="Times New Roman" w:hAnsi="Times New Roman"/>
                <w:color w:val="000000"/>
                <w:sz w:val="23"/>
                <w:szCs w:val="23"/>
                <w:lang w:val="en-GB"/>
              </w:rPr>
            </w:pPr>
          </w:p>
        </w:tc>
      </w:tr>
      <w:tr w:rsidR="004B4F96" w:rsidRPr="00F95CF7" w:rsidTr="007A746E">
        <w:tc>
          <w:tcPr>
            <w:tcW w:w="2941" w:type="dxa"/>
            <w:shd w:val="pct20" w:color="auto" w:fill="FFFFFF"/>
            <w:vAlign w:val="center"/>
          </w:tcPr>
          <w:p w:rsidR="004B4F96" w:rsidRPr="007A746E" w:rsidRDefault="004B4F96" w:rsidP="007A746E">
            <w:pPr>
              <w:pStyle w:val="Telobesedila-zamik"/>
              <w:spacing w:before="0" w:after="0"/>
              <w:ind w:left="0"/>
              <w:jc w:val="left"/>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c>
          <w:tcPr>
            <w:tcW w:w="1312"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F95CF7" w:rsidTr="007A746E">
        <w:tc>
          <w:tcPr>
            <w:tcW w:w="2941"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c>
          <w:tcPr>
            <w:tcW w:w="1312"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339"/>
        </w:trPr>
        <w:tc>
          <w:tcPr>
            <w:tcW w:w="2941" w:type="dxa"/>
            <w:shd w:val="pct20"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TOTAL</w:t>
            </w:r>
          </w:p>
        </w:tc>
        <w:tc>
          <w:tcPr>
            <w:tcW w:w="1020"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c>
          <w:tcPr>
            <w:tcW w:w="1020"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c>
          <w:tcPr>
            <w:tcW w:w="1021"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c>
          <w:tcPr>
            <w:tcW w:w="1312" w:type="dxa"/>
            <w:shd w:val="pct5" w:color="auto" w:fill="FFFFFF"/>
          </w:tcPr>
          <w:p w:rsidR="004B4F96" w:rsidRPr="007A746E" w:rsidRDefault="004B4F96" w:rsidP="007A746E">
            <w:pPr>
              <w:pStyle w:val="Telobesedila-zamik"/>
              <w:ind w:left="0"/>
              <w:rPr>
                <w:rFonts w:ascii="Times New Roman" w:hAnsi="Times New Roman"/>
                <w:color w:val="000000"/>
                <w:sz w:val="23"/>
                <w:szCs w:val="23"/>
                <w:lang w:val="en-GB"/>
              </w:rPr>
            </w:pPr>
          </w:p>
        </w:tc>
      </w:tr>
    </w:tbl>
    <w:p w:rsidR="004B4F96" w:rsidRPr="007A746E" w:rsidRDefault="004B4F96" w:rsidP="004B4F96">
      <w:pPr>
        <w:pStyle w:val="Telobesedila-zamik"/>
        <w:ind w:left="0"/>
        <w:rPr>
          <w:rFonts w:ascii="Times New Roman" w:hAnsi="Times New Roman"/>
          <w:color w:val="000000"/>
          <w:sz w:val="20"/>
          <w:szCs w:val="20"/>
          <w:lang w:val="en-GB"/>
        </w:rPr>
      </w:pPr>
      <w:r w:rsidRPr="007A746E">
        <w:rPr>
          <w:rFonts w:ascii="Times New Roman" w:hAnsi="Times New Roman"/>
          <w:caps/>
          <w:color w:val="000000"/>
          <w:sz w:val="20"/>
          <w:szCs w:val="20"/>
          <w:lang w:val="en-GB"/>
        </w:rPr>
        <w:t xml:space="preserve">* </w:t>
      </w:r>
      <w:r w:rsidRPr="007A746E">
        <w:rPr>
          <w:rFonts w:ascii="Times New Roman" w:hAnsi="Times New Roman"/>
          <w:color w:val="000000"/>
          <w:sz w:val="20"/>
          <w:szCs w:val="20"/>
          <w:lang w:val="en-GB"/>
        </w:rPr>
        <w:t>The companies applying for grant funding in 2016 shall provide figures for 2016-2020; the companies applying in 2017 shall provide figures for 2017-2021.</w:t>
      </w:r>
    </w:p>
    <w:p w:rsidR="004B4F96" w:rsidRPr="007A746E" w:rsidRDefault="004B4F96" w:rsidP="004B4F96">
      <w:pPr>
        <w:tabs>
          <w:tab w:val="left" w:pos="709"/>
        </w:tabs>
        <w:spacing w:after="200" w:line="276" w:lineRule="auto"/>
        <w:rPr>
          <w:b/>
          <w:bCs/>
          <w:color w:val="000000"/>
          <w:sz w:val="23"/>
          <w:szCs w:val="23"/>
          <w:lang w:val="en-GB"/>
        </w:rPr>
      </w:pPr>
    </w:p>
    <w:p w:rsidR="004B4F96" w:rsidRPr="007A746E" w:rsidRDefault="004B4F96" w:rsidP="004B4F96">
      <w:pPr>
        <w:tabs>
          <w:tab w:val="left" w:pos="709"/>
        </w:tabs>
        <w:spacing w:after="200" w:line="276" w:lineRule="auto"/>
        <w:rPr>
          <w:b/>
          <w:bCs/>
          <w:color w:val="000000"/>
          <w:sz w:val="23"/>
          <w:szCs w:val="23"/>
          <w:lang w:val="en-GB"/>
        </w:rPr>
      </w:pPr>
    </w:p>
    <w:p w:rsidR="004B4F96" w:rsidRPr="007A746E" w:rsidRDefault="004B4F96" w:rsidP="004B4F96">
      <w:pPr>
        <w:tabs>
          <w:tab w:val="left" w:pos="709"/>
        </w:tabs>
        <w:spacing w:after="200" w:line="276" w:lineRule="auto"/>
        <w:rPr>
          <w:b/>
          <w:bCs/>
          <w:color w:val="000000"/>
          <w:sz w:val="23"/>
          <w:szCs w:val="23"/>
          <w:lang w:val="en-GB"/>
        </w:rPr>
      </w:pPr>
    </w:p>
    <w:p w:rsidR="004B4F96" w:rsidRPr="007A746E" w:rsidRDefault="004B4F96" w:rsidP="004B4F96">
      <w:pPr>
        <w:tabs>
          <w:tab w:val="left" w:pos="709"/>
        </w:tabs>
        <w:spacing w:after="200" w:line="276" w:lineRule="auto"/>
        <w:rPr>
          <w:b/>
          <w:bCs/>
          <w:color w:val="000000"/>
          <w:sz w:val="23"/>
          <w:szCs w:val="23"/>
          <w:lang w:val="en-GB"/>
        </w:rPr>
      </w:pPr>
    </w:p>
    <w:p w:rsidR="004B4F96" w:rsidRPr="007A746E" w:rsidRDefault="004B4F96" w:rsidP="004B4F96">
      <w:pPr>
        <w:tabs>
          <w:tab w:val="left" w:pos="709"/>
        </w:tabs>
        <w:spacing w:after="200" w:line="276" w:lineRule="auto"/>
        <w:rPr>
          <w:b/>
          <w:bCs/>
          <w:color w:val="000000"/>
          <w:sz w:val="23"/>
          <w:szCs w:val="23"/>
          <w:lang w:val="en-GB"/>
        </w:rPr>
      </w:pPr>
      <w:r w:rsidRPr="007A746E">
        <w:rPr>
          <w:b/>
          <w:bCs/>
          <w:color w:val="000000"/>
          <w:sz w:val="23"/>
          <w:szCs w:val="23"/>
          <w:lang w:val="en-GB"/>
        </w:rPr>
        <w:lastRenderedPageBreak/>
        <w:t>8.4. ELIGIBILITY AND SIGNIFICANCE GRANT FUNDING WILL HAVE ON THE INVESTMENT FOR WHICH A GRANT IS REQUESTED AND EFFECTS OF THE INVESTMENT PROJECT ON OPERATING RESULTS OF THE PROJECT COMPANY/GRANT BENEFICIARY</w:t>
      </w:r>
    </w:p>
    <w:p w:rsidR="004B4F96" w:rsidRPr="007A746E" w:rsidRDefault="004B4F96" w:rsidP="004B4F96">
      <w:pPr>
        <w:rPr>
          <w:color w:val="000000"/>
          <w:sz w:val="23"/>
          <w:szCs w:val="23"/>
          <w:lang w:val="en-GB"/>
        </w:rPr>
      </w:pPr>
    </w:p>
    <w:p w:rsidR="004B4F96" w:rsidRPr="007A746E" w:rsidRDefault="004B4F96" w:rsidP="004B4F96">
      <w:pPr>
        <w:rPr>
          <w:color w:val="FF0000"/>
          <w:sz w:val="23"/>
          <w:szCs w:val="23"/>
          <w:lang w:val="en-GB"/>
        </w:rPr>
      </w:pPr>
      <w:r w:rsidRPr="007A746E">
        <w:rPr>
          <w:color w:val="FF0000"/>
          <w:sz w:val="23"/>
          <w:szCs w:val="23"/>
          <w:lang w:val="en-GB"/>
        </w:rPr>
        <w:t xml:space="preserve">Please specify </w:t>
      </w:r>
    </w:p>
    <w:p w:rsidR="004B4F96" w:rsidRPr="007A746E" w:rsidRDefault="004B4F96" w:rsidP="004B4F96">
      <w:pPr>
        <w:rPr>
          <w:color w:val="FF0000"/>
          <w:sz w:val="23"/>
          <w:szCs w:val="23"/>
          <w:lang w:val="en-GB"/>
        </w:rPr>
      </w:pPr>
      <w:r w:rsidRPr="007A746E">
        <w:rPr>
          <w:color w:val="FF0000"/>
          <w:sz w:val="23"/>
          <w:szCs w:val="23"/>
          <w:lang w:val="en-GB"/>
        </w:rPr>
        <w:br w:type="page"/>
      </w:r>
    </w:p>
    <w:bookmarkEnd w:id="68"/>
    <w:p w:rsidR="004B4F96" w:rsidRPr="007A746E" w:rsidRDefault="004B4F96" w:rsidP="004B4F96">
      <w:pPr>
        <w:pStyle w:val="Telobesedila-zamik"/>
        <w:ind w:left="0"/>
        <w:jc w:val="right"/>
        <w:rPr>
          <w:rFonts w:ascii="Times New Roman" w:hAnsi="Times New Roman"/>
          <w:color w:val="000000"/>
          <w:sz w:val="23"/>
          <w:szCs w:val="23"/>
          <w:bdr w:val="single" w:sz="4" w:space="0" w:color="auto"/>
          <w:lang w:val="en-GB"/>
        </w:rPr>
      </w:pPr>
      <w:r w:rsidRPr="007A746E">
        <w:rPr>
          <w:rFonts w:ascii="Times New Roman" w:hAnsi="Times New Roman"/>
          <w:color w:val="000000"/>
          <w:sz w:val="23"/>
          <w:szCs w:val="23"/>
          <w:bdr w:val="single" w:sz="4" w:space="0" w:color="auto"/>
          <w:lang w:val="en-GB"/>
        </w:rPr>
        <w:lastRenderedPageBreak/>
        <w:t>Form 9</w:t>
      </w:r>
    </w:p>
    <w:p w:rsidR="004B4F96" w:rsidRPr="007A746E" w:rsidRDefault="004B4F96" w:rsidP="004B4F96">
      <w:pPr>
        <w:pStyle w:val="Telobesedila-zamik"/>
        <w:ind w:left="0"/>
        <w:jc w:val="right"/>
        <w:rPr>
          <w:rFonts w:ascii="Times New Roman" w:hAnsi="Times New Roman"/>
          <w:color w:val="000000"/>
          <w:sz w:val="23"/>
          <w:szCs w:val="23"/>
          <w:bdr w:val="single" w:sz="4" w:space="0" w:color="auto"/>
          <w:lang w:val="en-GB"/>
        </w:rPr>
      </w:pPr>
    </w:p>
    <w:p w:rsidR="004B4F96" w:rsidRPr="007A746E" w:rsidRDefault="004B4F96" w:rsidP="004B4F96">
      <w:pPr>
        <w:pStyle w:val="Naslov1"/>
        <w:tabs>
          <w:tab w:val="clear" w:pos="284"/>
        </w:tabs>
        <w:ind w:left="284"/>
        <w:jc w:val="left"/>
        <w:rPr>
          <w:lang w:val="en-GB"/>
        </w:rPr>
      </w:pPr>
      <w:r w:rsidRPr="007A746E">
        <w:rPr>
          <w:lang w:val="en-GB"/>
        </w:rPr>
        <w:t xml:space="preserve"> </w:t>
      </w:r>
      <w:bookmarkStart w:id="72" w:name="_Toc448497692"/>
      <w:bookmarkStart w:id="73" w:name="_Toc454289120"/>
      <w:bookmarkStart w:id="74" w:name="_Toc456700632"/>
      <w:r w:rsidRPr="007A746E">
        <w:rPr>
          <w:lang w:val="en-GB"/>
        </w:rPr>
        <w:t>DECLARATORY STATEMENT THAT THE RESEARCH AND DEVELOPMENT ACTIVITY WILL BE SET UP AND RUN AS A SEPARATE ORGANISATIONAL UNIT</w:t>
      </w:r>
      <w:bookmarkEnd w:id="72"/>
      <w:bookmarkEnd w:id="73"/>
      <w:bookmarkEnd w:id="74"/>
      <w:r w:rsidRPr="007A746E">
        <w:rPr>
          <w:lang w:val="en-GB"/>
        </w:rPr>
        <w:t xml:space="preserve"> </w:t>
      </w:r>
    </w:p>
    <w:p w:rsidR="004B4F96" w:rsidRPr="007A746E" w:rsidRDefault="004B4F96" w:rsidP="004B4F96">
      <w:pPr>
        <w:pStyle w:val="Telobesedila-zamik"/>
        <w:ind w:left="36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Name/firm</w:t>
      </w:r>
      <w:proofErr w:type="gramStart"/>
      <w:r w:rsidRPr="007A746E">
        <w:rPr>
          <w:rFonts w:ascii="Times New Roman" w:hAnsi="Times New Roman"/>
          <w:color w:val="000000"/>
          <w:sz w:val="23"/>
          <w:szCs w:val="23"/>
          <w:lang w:val="en-GB"/>
        </w:rPr>
        <w:t>:……………………………………………………………………………………</w:t>
      </w:r>
      <w:proofErr w:type="gramEnd"/>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w:t>
      </w:r>
      <w:proofErr w:type="gramStart"/>
      <w:r w:rsidRPr="007A746E">
        <w:rPr>
          <w:rFonts w:ascii="Times New Roman" w:hAnsi="Times New Roman"/>
          <w:color w:val="000000"/>
          <w:sz w:val="23"/>
          <w:szCs w:val="23"/>
          <w:lang w:val="en-GB"/>
        </w:rPr>
        <w:t>foreign</w:t>
      </w:r>
      <w:proofErr w:type="gramEnd"/>
      <w:r w:rsidRPr="007A746E">
        <w:rPr>
          <w:rFonts w:ascii="Times New Roman" w:hAnsi="Times New Roman"/>
          <w:color w:val="000000"/>
          <w:sz w:val="23"/>
          <w:szCs w:val="23"/>
          <w:lang w:val="en-GB"/>
        </w:rPr>
        <w:t xml:space="preserve"> investor’s full name)</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Full address</w:t>
      </w:r>
      <w:proofErr w:type="gramStart"/>
      <w:r w:rsidRPr="007A746E">
        <w:rPr>
          <w:rFonts w:ascii="Times New Roman" w:hAnsi="Times New Roman"/>
          <w:color w:val="000000"/>
          <w:sz w:val="23"/>
          <w:szCs w:val="23"/>
          <w:lang w:val="en-GB"/>
        </w:rPr>
        <w:t>:…………………………………………………………………………………………</w:t>
      </w:r>
      <w:proofErr w:type="gramEnd"/>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w:t>
      </w:r>
      <w:proofErr w:type="gramStart"/>
      <w:r w:rsidRPr="007A746E">
        <w:rPr>
          <w:rFonts w:ascii="Times New Roman" w:hAnsi="Times New Roman"/>
          <w:color w:val="000000"/>
          <w:sz w:val="23"/>
          <w:szCs w:val="23"/>
          <w:lang w:val="en-GB"/>
        </w:rPr>
        <w:t>street</w:t>
      </w:r>
      <w:proofErr w:type="gramEnd"/>
      <w:r w:rsidRPr="007A746E">
        <w:rPr>
          <w:rFonts w:ascii="Times New Roman" w:hAnsi="Times New Roman"/>
          <w:color w:val="000000"/>
          <w:sz w:val="23"/>
          <w:szCs w:val="23"/>
          <w:lang w:val="en-GB"/>
        </w:rPr>
        <w:t xml:space="preserve"> and house number of the foreign investor’s registered office)</w:t>
      </w: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w:t>
      </w: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w:t>
      </w:r>
      <w:proofErr w:type="gramStart"/>
      <w:r w:rsidRPr="007A746E">
        <w:rPr>
          <w:rFonts w:ascii="Times New Roman" w:hAnsi="Times New Roman"/>
          <w:color w:val="000000"/>
          <w:sz w:val="23"/>
          <w:szCs w:val="23"/>
          <w:lang w:val="en-GB"/>
        </w:rPr>
        <w:t>postal</w:t>
      </w:r>
      <w:proofErr w:type="gramEnd"/>
      <w:r w:rsidRPr="007A746E">
        <w:rPr>
          <w:rFonts w:ascii="Times New Roman" w:hAnsi="Times New Roman"/>
          <w:color w:val="000000"/>
          <w:sz w:val="23"/>
          <w:szCs w:val="23"/>
          <w:lang w:val="en-GB"/>
        </w:rPr>
        <w:t xml:space="preserve"> number and the place of the foreign investor’s registered office)</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Foreign </w:t>
      </w:r>
      <w:proofErr w:type="gramStart"/>
      <w:r w:rsidRPr="007A746E">
        <w:rPr>
          <w:rFonts w:ascii="Times New Roman" w:hAnsi="Times New Roman"/>
          <w:color w:val="000000"/>
          <w:sz w:val="23"/>
          <w:szCs w:val="23"/>
          <w:lang w:val="en-GB"/>
        </w:rPr>
        <w:t>investor’s</w:t>
      </w:r>
      <w:proofErr w:type="gramEnd"/>
      <w:r w:rsidRPr="007A746E">
        <w:rPr>
          <w:rFonts w:ascii="Times New Roman" w:hAnsi="Times New Roman"/>
          <w:color w:val="000000"/>
          <w:sz w:val="23"/>
          <w:szCs w:val="23"/>
          <w:lang w:val="en-GB"/>
        </w:rPr>
        <w:t xml:space="preserve"> authorised person</w:t>
      </w: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w:t>
      </w: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roofErr w:type="gramStart"/>
      <w:r w:rsidRPr="007A746E">
        <w:rPr>
          <w:rFonts w:ascii="Times New Roman" w:hAnsi="Times New Roman"/>
          <w:color w:val="000000"/>
          <w:sz w:val="23"/>
          <w:szCs w:val="23"/>
          <w:lang w:val="en-GB"/>
        </w:rPr>
        <w:t>first</w:t>
      </w:r>
      <w:proofErr w:type="gramEnd"/>
      <w:r w:rsidRPr="007A746E">
        <w:rPr>
          <w:rFonts w:ascii="Times New Roman" w:hAnsi="Times New Roman"/>
          <w:color w:val="000000"/>
          <w:sz w:val="23"/>
          <w:szCs w:val="23"/>
          <w:lang w:val="en-GB"/>
        </w:rPr>
        <w:t xml:space="preserve"> name and surname and/title/position)</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Hereby declares:</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1. that the research and development activity in the project company/grant beneficiary will be set up and run as a separate organisational unit as seen in the attached organisational scheme i.e. organisational scheme of the project company/grant beneficiary, </w:t>
      </w:r>
    </w:p>
    <w:p w:rsidR="004B4F96" w:rsidRPr="007A746E" w:rsidRDefault="004B4F96" w:rsidP="004B4F96">
      <w:pPr>
        <w:pStyle w:val="Telobesedila-zamik"/>
        <w:ind w:left="0"/>
        <w:jc w:val="left"/>
        <w:rPr>
          <w:rFonts w:ascii="Times New Roman" w:hAnsi="Times New Roman"/>
          <w:color w:val="000000"/>
          <w:sz w:val="23"/>
          <w:szCs w:val="23"/>
          <w:lang w:val="en-GB"/>
        </w:rPr>
      </w:pPr>
    </w:p>
    <w:p w:rsidR="004B4F96" w:rsidRPr="007A746E" w:rsidRDefault="004B4F96" w:rsidP="004B4F96">
      <w:pPr>
        <w:pStyle w:val="Telobesedila-zamik"/>
        <w:ind w:left="0"/>
        <w:jc w:val="left"/>
        <w:rPr>
          <w:rFonts w:ascii="Times New Roman" w:hAnsi="Times New Roman"/>
          <w:color w:val="000000"/>
          <w:sz w:val="23"/>
          <w:szCs w:val="23"/>
          <w:lang w:val="en-GB"/>
        </w:rPr>
      </w:pPr>
    </w:p>
    <w:p w:rsidR="004B4F96" w:rsidRPr="007A746E" w:rsidRDefault="004B4F96" w:rsidP="004B4F96">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2. </w:t>
      </w:r>
      <w:proofErr w:type="gramStart"/>
      <w:r w:rsidRPr="007A746E">
        <w:rPr>
          <w:rFonts w:ascii="Times New Roman" w:hAnsi="Times New Roman"/>
          <w:color w:val="000000"/>
          <w:sz w:val="23"/>
          <w:szCs w:val="23"/>
          <w:lang w:val="en-GB"/>
        </w:rPr>
        <w:t>that</w:t>
      </w:r>
      <w:proofErr w:type="gramEnd"/>
      <w:r w:rsidRPr="007A746E">
        <w:rPr>
          <w:rFonts w:ascii="Times New Roman" w:hAnsi="Times New Roman"/>
          <w:color w:val="000000"/>
          <w:sz w:val="23"/>
          <w:szCs w:val="23"/>
          <w:lang w:val="en-GB"/>
        </w:rPr>
        <w:t xml:space="preserve"> the research and development tasks will be set out in the organisational scheme and in the job classification/systemisation act.</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Date: </w:t>
      </w:r>
      <w:r w:rsidRPr="007A746E">
        <w:rPr>
          <w:rFonts w:ascii="Times New Roman" w:hAnsi="Times New Roman"/>
          <w:color w:val="000000"/>
          <w:sz w:val="23"/>
          <w:szCs w:val="23"/>
          <w:lang w:val="en-GB"/>
        </w:rPr>
        <w:tab/>
      </w:r>
      <w:r w:rsidRPr="007A746E">
        <w:rPr>
          <w:rFonts w:ascii="Times New Roman" w:hAnsi="Times New Roman"/>
          <w:color w:val="000000"/>
          <w:sz w:val="23"/>
          <w:szCs w:val="23"/>
          <w:lang w:val="en-GB"/>
        </w:rPr>
        <w:tab/>
      </w:r>
      <w:r w:rsidRPr="007A746E">
        <w:rPr>
          <w:rFonts w:ascii="Times New Roman" w:hAnsi="Times New Roman"/>
          <w:color w:val="000000"/>
          <w:sz w:val="23"/>
          <w:szCs w:val="23"/>
          <w:lang w:val="en-GB"/>
        </w:rPr>
        <w:tab/>
      </w:r>
      <w:r w:rsidRPr="007A746E">
        <w:rPr>
          <w:rFonts w:ascii="Times New Roman" w:hAnsi="Times New Roman"/>
          <w:color w:val="000000"/>
          <w:sz w:val="23"/>
          <w:szCs w:val="23"/>
          <w:lang w:val="en-GB"/>
        </w:rPr>
        <w:tab/>
      </w:r>
      <w:r w:rsidRPr="007A746E">
        <w:rPr>
          <w:rFonts w:ascii="Times New Roman" w:hAnsi="Times New Roman"/>
          <w:color w:val="000000"/>
          <w:sz w:val="23"/>
          <w:szCs w:val="23"/>
          <w:lang w:val="en-GB"/>
        </w:rPr>
        <w:tab/>
      </w:r>
      <w:r w:rsidRPr="007A746E">
        <w:rPr>
          <w:rFonts w:ascii="Times New Roman" w:hAnsi="Times New Roman"/>
          <w:color w:val="000000"/>
          <w:sz w:val="23"/>
          <w:szCs w:val="23"/>
          <w:lang w:val="en-GB"/>
        </w:rPr>
        <w:tab/>
      </w:r>
      <w:r w:rsidRPr="007A746E">
        <w:rPr>
          <w:rFonts w:ascii="Times New Roman" w:hAnsi="Times New Roman"/>
          <w:color w:val="000000"/>
          <w:sz w:val="23"/>
          <w:szCs w:val="23"/>
          <w:lang w:val="en-GB"/>
        </w:rPr>
        <w:tab/>
      </w:r>
      <w:r w:rsidRPr="007A746E">
        <w:rPr>
          <w:rFonts w:ascii="Times New Roman" w:hAnsi="Times New Roman"/>
          <w:color w:val="000000"/>
          <w:sz w:val="23"/>
          <w:szCs w:val="23"/>
          <w:lang w:val="en-GB"/>
        </w:rPr>
        <w:tab/>
        <w:t>Signature of authorised person:</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br w:type="page"/>
      </w:r>
    </w:p>
    <w:p w:rsidR="004B4F96" w:rsidRPr="007A746E" w:rsidRDefault="004B4F96" w:rsidP="004B4F96">
      <w:pPr>
        <w:pStyle w:val="Telobesedila-zamik"/>
        <w:ind w:left="0"/>
        <w:jc w:val="right"/>
        <w:rPr>
          <w:rFonts w:ascii="Times New Roman" w:hAnsi="Times New Roman"/>
          <w:color w:val="000000"/>
          <w:sz w:val="23"/>
          <w:szCs w:val="23"/>
          <w:lang w:val="en-GB"/>
        </w:rPr>
      </w:pPr>
      <w:r w:rsidRPr="007A746E">
        <w:rPr>
          <w:rFonts w:ascii="Times New Roman" w:hAnsi="Times New Roman"/>
          <w:color w:val="000000"/>
          <w:sz w:val="23"/>
          <w:szCs w:val="23"/>
          <w:lang w:val="en-GB"/>
        </w:rPr>
        <w:lastRenderedPageBreak/>
        <w:t xml:space="preserve"> </w:t>
      </w:r>
      <w:r w:rsidRPr="007A746E">
        <w:rPr>
          <w:rFonts w:ascii="Times New Roman" w:hAnsi="Times New Roman"/>
          <w:color w:val="000000"/>
          <w:sz w:val="23"/>
          <w:szCs w:val="23"/>
          <w:bdr w:val="single" w:sz="4" w:space="0" w:color="auto"/>
          <w:lang w:val="en-GB"/>
        </w:rPr>
        <w:t>Form 10</w:t>
      </w:r>
    </w:p>
    <w:p w:rsidR="004B4F96" w:rsidRPr="007A746E" w:rsidRDefault="004B4F96" w:rsidP="004B4F96">
      <w:pPr>
        <w:pStyle w:val="Naslov1"/>
        <w:tabs>
          <w:tab w:val="clear" w:pos="284"/>
        </w:tabs>
        <w:ind w:left="284"/>
        <w:jc w:val="left"/>
        <w:rPr>
          <w:lang w:val="en-GB"/>
        </w:rPr>
      </w:pPr>
      <w:bookmarkStart w:id="75" w:name="_Toc166292866"/>
      <w:bookmarkStart w:id="76" w:name="_Toc448497693"/>
      <w:bookmarkStart w:id="77" w:name="_Toc454289121"/>
      <w:bookmarkStart w:id="78" w:name="_Toc456700633"/>
      <w:r w:rsidRPr="007A746E">
        <w:rPr>
          <w:lang w:val="en-GB"/>
        </w:rPr>
        <w:t xml:space="preserve">DECLARATORY </w:t>
      </w:r>
      <w:bookmarkEnd w:id="75"/>
      <w:r w:rsidRPr="007A746E">
        <w:rPr>
          <w:lang w:val="en-GB"/>
        </w:rPr>
        <w:t>STATEMENT FROM THE PROJECT COMPANY/GRANT BENEFICIARY</w:t>
      </w:r>
      <w:bookmarkEnd w:id="76"/>
      <w:bookmarkEnd w:id="77"/>
      <w:bookmarkEnd w:id="78"/>
    </w:p>
    <w:p w:rsidR="004B4F96" w:rsidRPr="007A746E" w:rsidRDefault="004B4F96" w:rsidP="004B4F96">
      <w:pPr>
        <w:rPr>
          <w:sz w:val="23"/>
          <w:szCs w:val="23"/>
          <w:lang w:val="en-GB"/>
        </w:rPr>
      </w:pPr>
      <w:r w:rsidRPr="007A746E">
        <w:rPr>
          <w:sz w:val="23"/>
          <w:szCs w:val="23"/>
          <w:lang w:val="en-GB"/>
        </w:rPr>
        <w:t xml:space="preserve">(Only if the company receiving the grant </w:t>
      </w:r>
      <w:proofErr w:type="gramStart"/>
      <w:r w:rsidRPr="007A746E">
        <w:rPr>
          <w:sz w:val="23"/>
          <w:szCs w:val="23"/>
          <w:lang w:val="en-GB"/>
        </w:rPr>
        <w:t>was registered</w:t>
      </w:r>
      <w:proofErr w:type="gramEnd"/>
      <w:r w:rsidRPr="007A746E">
        <w:rPr>
          <w:sz w:val="23"/>
          <w:szCs w:val="23"/>
          <w:lang w:val="en-GB"/>
        </w:rPr>
        <w:t xml:space="preserve"> before application submittal)</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The company constituted and registered in the Republic of Slovenia (hereinafter referred to </w:t>
      </w:r>
      <w:proofErr w:type="gramStart"/>
      <w:r w:rsidRPr="007A746E">
        <w:rPr>
          <w:rFonts w:ascii="Times New Roman" w:hAnsi="Times New Roman"/>
          <w:color w:val="000000"/>
          <w:sz w:val="23"/>
          <w:szCs w:val="23"/>
          <w:lang w:val="en-GB"/>
        </w:rPr>
        <w:t>as:</w:t>
      </w:r>
      <w:proofErr w:type="gramEnd"/>
      <w:r w:rsidRPr="007A746E">
        <w:rPr>
          <w:rFonts w:ascii="Times New Roman" w:hAnsi="Times New Roman"/>
          <w:color w:val="000000"/>
          <w:sz w:val="23"/>
          <w:szCs w:val="23"/>
          <w:lang w:val="en-GB"/>
        </w:rPr>
        <w:t xml:space="preserve"> the project company/grant beneficiary)</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Foreign </w:t>
      </w:r>
      <w:proofErr w:type="gramStart"/>
      <w:r w:rsidRPr="007A746E">
        <w:rPr>
          <w:rFonts w:ascii="Times New Roman" w:hAnsi="Times New Roman"/>
          <w:color w:val="000000"/>
          <w:sz w:val="23"/>
          <w:szCs w:val="23"/>
          <w:lang w:val="en-GB"/>
        </w:rPr>
        <w:t>investor’s</w:t>
      </w:r>
      <w:proofErr w:type="gramEnd"/>
      <w:r w:rsidRPr="007A746E">
        <w:rPr>
          <w:rFonts w:ascii="Times New Roman" w:hAnsi="Times New Roman"/>
          <w:color w:val="000000"/>
          <w:sz w:val="23"/>
          <w:szCs w:val="23"/>
          <w:lang w:val="en-GB"/>
        </w:rPr>
        <w:t xml:space="preserve"> authorised person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I/We, the undersigned, hereby declare that we agree and accept all the terms and conditions laid down in the Call for Proposals and the Grant Submission Documents.</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We declare under the penalties of criminal and civil liability for wilfully making any false statements herein that: </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numPr>
          <w:ilvl w:val="0"/>
          <w:numId w:val="19"/>
        </w:numPr>
        <w:tabs>
          <w:tab w:val="clear" w:pos="735"/>
          <w:tab w:val="num" w:pos="375"/>
        </w:tabs>
        <w:ind w:left="375"/>
        <w:rPr>
          <w:rFonts w:ascii="Times New Roman" w:hAnsi="Times New Roman"/>
          <w:color w:val="000000"/>
          <w:sz w:val="23"/>
          <w:szCs w:val="23"/>
          <w:lang w:val="en-GB"/>
        </w:rPr>
      </w:pPr>
      <w:r w:rsidRPr="007A746E">
        <w:rPr>
          <w:rFonts w:ascii="Times New Roman" w:hAnsi="Times New Roman"/>
          <w:color w:val="000000"/>
          <w:sz w:val="23"/>
          <w:szCs w:val="23"/>
          <w:lang w:val="en-GB"/>
        </w:rPr>
        <w:t>the project company/grant beneficiary will comply with the OECD Guidelines for Multinational Enterprises and the principles laid down in the Declaration on International Investments and Multinational Enterprises adopted at the Council of Ministers of the OECD member countries on 27 June 2000,</w:t>
      </w:r>
    </w:p>
    <w:p w:rsidR="004B4F96" w:rsidRPr="007A746E" w:rsidRDefault="004B4F96" w:rsidP="004B4F96">
      <w:pPr>
        <w:numPr>
          <w:ilvl w:val="0"/>
          <w:numId w:val="19"/>
        </w:numPr>
        <w:tabs>
          <w:tab w:val="clear" w:pos="735"/>
          <w:tab w:val="num" w:pos="375"/>
        </w:tabs>
        <w:spacing w:line="276" w:lineRule="auto"/>
        <w:ind w:left="375"/>
        <w:jc w:val="both"/>
        <w:rPr>
          <w:sz w:val="23"/>
          <w:szCs w:val="23"/>
          <w:lang w:val="en-GB"/>
        </w:rPr>
      </w:pPr>
      <w:r w:rsidRPr="007A746E">
        <w:rPr>
          <w:sz w:val="23"/>
          <w:szCs w:val="23"/>
          <w:lang w:val="en-GB"/>
        </w:rPr>
        <w:t>the project company/grant beneficiary is not subject to collective insolvency proceedings or fulfils the criteria under its domestic law for being placed in collective insolvency proceedings at the request of its creditors,</w:t>
      </w:r>
    </w:p>
    <w:p w:rsidR="004B4F96" w:rsidRPr="007A746E" w:rsidRDefault="004B4F96" w:rsidP="004B4F96">
      <w:pPr>
        <w:pStyle w:val="Telobesedila-zamik"/>
        <w:numPr>
          <w:ilvl w:val="0"/>
          <w:numId w:val="19"/>
        </w:numPr>
        <w:tabs>
          <w:tab w:val="clear" w:pos="735"/>
          <w:tab w:val="num" w:pos="375"/>
        </w:tabs>
        <w:ind w:left="375"/>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the</w:t>
      </w:r>
      <w:proofErr w:type="gramEnd"/>
      <w:r w:rsidRPr="007A746E">
        <w:rPr>
          <w:rFonts w:ascii="Times New Roman" w:hAnsi="Times New Roman"/>
          <w:color w:val="000000"/>
          <w:sz w:val="23"/>
          <w:szCs w:val="23"/>
          <w:lang w:val="en-GB"/>
        </w:rPr>
        <w:t xml:space="preserve"> project company/grant beneficiary is compliant with the capital adequacy requirements as set out in the Financial Operations, Insolvency Proceedings and Compulsory Dissolution Act (Official Gazette of the Republic of Slovenia, No. </w:t>
      </w:r>
      <w:hyperlink r:id="rId25" w:tgtFrame="_blank" w:tooltip="Zakon o finančnem poslovanju, postopkih zaradi insolventnosti in prisilnem prenehanju (uradno prečiščeno besedilo)" w:history="1">
        <w:r w:rsidRPr="007A746E">
          <w:rPr>
            <w:rFonts w:ascii="Times New Roman" w:hAnsi="Times New Roman"/>
            <w:color w:val="000000"/>
            <w:sz w:val="23"/>
            <w:szCs w:val="23"/>
            <w:lang w:val="en-GB"/>
          </w:rPr>
          <w:t>13/14</w:t>
        </w:r>
      </w:hyperlink>
      <w:r w:rsidRPr="007A746E">
        <w:rPr>
          <w:rFonts w:ascii="Times New Roman" w:hAnsi="Times New Roman"/>
          <w:color w:val="000000"/>
          <w:sz w:val="23"/>
          <w:szCs w:val="23"/>
          <w:lang w:val="en-GB"/>
        </w:rPr>
        <w:t> – official consolidated text and </w:t>
      </w:r>
      <w:hyperlink r:id="rId26" w:tgtFrame="_blank" w:tooltip="Popravek Zakona o finančnem poslovanju, postopkih zaradi insolventnosti in prisilnem prenehanju (uradno prečiščeno besedilo) (ZFPPIPP-UPB8)" w:history="1">
        <w:r w:rsidRPr="007A746E">
          <w:rPr>
            <w:rFonts w:ascii="Times New Roman" w:hAnsi="Times New Roman"/>
            <w:color w:val="000000"/>
            <w:sz w:val="23"/>
            <w:szCs w:val="23"/>
            <w:lang w:val="en-GB"/>
          </w:rPr>
          <w:t>10/15 – corr.</w:t>
        </w:r>
      </w:hyperlink>
      <w:r w:rsidRPr="007A746E">
        <w:rPr>
          <w:rFonts w:ascii="Times New Roman" w:hAnsi="Times New Roman"/>
          <w:color w:val="000000"/>
          <w:sz w:val="23"/>
          <w:szCs w:val="23"/>
          <w:lang w:val="en-GB"/>
        </w:rPr>
        <w:t xml:space="preserve">), </w:t>
      </w:r>
    </w:p>
    <w:p w:rsidR="004B4F96" w:rsidRPr="007A746E" w:rsidRDefault="004B4F96" w:rsidP="004B4F96">
      <w:pPr>
        <w:pStyle w:val="Telobesedila-zamik"/>
        <w:numPr>
          <w:ilvl w:val="0"/>
          <w:numId w:val="19"/>
        </w:numPr>
        <w:tabs>
          <w:tab w:val="clear" w:pos="735"/>
          <w:tab w:val="num" w:pos="375"/>
        </w:tabs>
        <w:ind w:left="375"/>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at the time of the submission of the application for the award of grant funding, the project company/grant beneficiary is not undertaking in difficulty in accordance with the Community Guidelines on state aid for rescuing and restructuring firms in difficulty (UL C 244 of 1 October 2004, p. 2) and the Act Governing Rescue and Restructuring Aid for Companies in Difficulty (Official Gazette of the Republic of Slovenia, Nos. 44/2007-UPB2, 51/2011, </w:t>
      </w:r>
      <w:hyperlink r:id="rId27" w:tgtFrame="_blank" w:tooltip="Zakon o spremembah in dopolnitvah Zakona o pomoči za reševanje in prestrukturiranje gospodarskih družb v težavah" w:history="1">
        <w:r w:rsidRPr="007A746E">
          <w:rPr>
            <w:rFonts w:ascii="Times New Roman" w:hAnsi="Times New Roman"/>
            <w:color w:val="000000"/>
            <w:sz w:val="23"/>
            <w:szCs w:val="23"/>
            <w:lang w:val="en-GB"/>
          </w:rPr>
          <w:t>39/13</w:t>
        </w:r>
      </w:hyperlink>
      <w:r w:rsidRPr="007A746E">
        <w:rPr>
          <w:rFonts w:ascii="Times New Roman" w:hAnsi="Times New Roman"/>
          <w:color w:val="000000"/>
          <w:sz w:val="23"/>
          <w:szCs w:val="23"/>
          <w:lang w:val="en-GB"/>
        </w:rPr>
        <w:t> and </w:t>
      </w:r>
      <w:hyperlink r:id="rId28" w:tgtFrame="_blank" w:tooltip="Zakon o spremembah in dopolnitvah Zakona o pomoči za reševanje in prestrukturiranje gospodarskih družb v težavah" w:history="1">
        <w:r w:rsidRPr="007A746E">
          <w:rPr>
            <w:rFonts w:ascii="Times New Roman" w:hAnsi="Times New Roman"/>
            <w:color w:val="000000"/>
            <w:sz w:val="23"/>
            <w:szCs w:val="23"/>
            <w:lang w:val="en-GB"/>
          </w:rPr>
          <w:t>56/13</w:t>
        </w:r>
      </w:hyperlink>
      <w:r w:rsidRPr="007A746E">
        <w:rPr>
          <w:rFonts w:ascii="Times New Roman" w:hAnsi="Times New Roman"/>
          <w:color w:val="000000"/>
          <w:sz w:val="23"/>
          <w:szCs w:val="23"/>
          <w:lang w:val="en-GB"/>
        </w:rPr>
        <w:t>).</w:t>
      </w:r>
      <w:proofErr w:type="gramEnd"/>
      <w:r w:rsidRPr="007A746E">
        <w:rPr>
          <w:rFonts w:ascii="Times New Roman" w:hAnsi="Times New Roman"/>
          <w:color w:val="000000"/>
          <w:sz w:val="23"/>
          <w:szCs w:val="23"/>
          <w:lang w:val="en-GB"/>
        </w:rPr>
        <w:t xml:space="preserve"> Small and medium-sized enterprises operating for less than three years after the incorporation and registration date, shall not be considered as enterprises in difficulty within the meaning of the Community Guidelines on State aid for rescuing and restructuring firms in difficulty, unless they comply with the criteria for instigating bankruptcy procedure under the regulations that govern financial operations of enterprises,</w:t>
      </w:r>
    </w:p>
    <w:p w:rsidR="004B4F96" w:rsidRPr="007A746E" w:rsidRDefault="004B4F96" w:rsidP="004B4F96">
      <w:pPr>
        <w:pStyle w:val="Telobesedila-zamik"/>
        <w:numPr>
          <w:ilvl w:val="0"/>
          <w:numId w:val="19"/>
        </w:numPr>
        <w:tabs>
          <w:tab w:val="clear" w:pos="735"/>
          <w:tab w:val="num" w:pos="375"/>
        </w:tabs>
        <w:ind w:left="375"/>
        <w:rPr>
          <w:rFonts w:ascii="Times New Roman" w:hAnsi="Times New Roman"/>
          <w:color w:val="000000"/>
          <w:sz w:val="23"/>
          <w:szCs w:val="23"/>
          <w:lang w:val="en-GB"/>
        </w:rPr>
      </w:pPr>
      <w:r w:rsidRPr="007A746E">
        <w:rPr>
          <w:rFonts w:ascii="Times New Roman" w:hAnsi="Times New Roman"/>
          <w:color w:val="000000"/>
          <w:sz w:val="23"/>
          <w:szCs w:val="23"/>
          <w:lang w:val="en-GB"/>
        </w:rPr>
        <w:t>the project company/grant beneficiary is not in a procedure of paying back any amount of State aid received unlawfully pursuant to the Commission Decision (EC) declaring the granted State aid unlawful and incompatible with the common market of the Community,</w:t>
      </w:r>
    </w:p>
    <w:p w:rsidR="004B4F96" w:rsidRPr="007A746E" w:rsidRDefault="004B4F96" w:rsidP="004B4F96">
      <w:pPr>
        <w:pStyle w:val="Telobesedila-zamik"/>
        <w:numPr>
          <w:ilvl w:val="0"/>
          <w:numId w:val="19"/>
        </w:numPr>
        <w:tabs>
          <w:tab w:val="clear" w:pos="735"/>
          <w:tab w:val="num" w:pos="375"/>
        </w:tabs>
        <w:ind w:left="375"/>
        <w:rPr>
          <w:rFonts w:ascii="Times New Roman" w:hAnsi="Times New Roman"/>
          <w:sz w:val="23"/>
          <w:szCs w:val="23"/>
          <w:lang w:val="en-GB"/>
        </w:rPr>
      </w:pPr>
      <w:r w:rsidRPr="007A746E">
        <w:rPr>
          <w:rFonts w:ascii="Times New Roman" w:hAnsi="Times New Roman"/>
          <w:sz w:val="23"/>
          <w:szCs w:val="23"/>
          <w:lang w:val="en-GB"/>
        </w:rPr>
        <w:t xml:space="preserve">the project company/grant beneficiary has not closed down the same or a similar activity in the European Economic Area (EEA) two years preceding the date of applying for regional aid for investments or which at the time of aid application (the application submitted under the Call for </w:t>
      </w:r>
      <w:r w:rsidRPr="007A746E">
        <w:rPr>
          <w:rFonts w:ascii="Times New Roman" w:hAnsi="Times New Roman"/>
          <w:sz w:val="23"/>
          <w:szCs w:val="23"/>
          <w:lang w:val="en-GB"/>
        </w:rPr>
        <w:lastRenderedPageBreak/>
        <w:t>Proposals) has concrete plans to close down such an activity within a period of up to two years after the initial investment in the concerned area for which grant is requested is completed,</w:t>
      </w:r>
    </w:p>
    <w:p w:rsidR="004B4F96" w:rsidRPr="007A746E" w:rsidRDefault="004B4F96" w:rsidP="004B4F96">
      <w:pPr>
        <w:numPr>
          <w:ilvl w:val="0"/>
          <w:numId w:val="19"/>
        </w:numPr>
        <w:tabs>
          <w:tab w:val="clear" w:pos="735"/>
          <w:tab w:val="num" w:pos="375"/>
        </w:tabs>
        <w:spacing w:line="276" w:lineRule="auto"/>
        <w:ind w:left="375"/>
        <w:jc w:val="both"/>
        <w:rPr>
          <w:sz w:val="23"/>
          <w:szCs w:val="23"/>
          <w:lang w:val="en-GB"/>
        </w:rPr>
      </w:pPr>
      <w:r w:rsidRPr="007A746E">
        <w:rPr>
          <w:sz w:val="23"/>
          <w:szCs w:val="23"/>
          <w:lang w:val="en-GB"/>
        </w:rPr>
        <w:t>the project company/grant beneficiary has not received rescue aid for undertakings in difficulty, i.e. it has received rescue aid:</w:t>
      </w:r>
    </w:p>
    <w:p w:rsidR="004B4F96" w:rsidRPr="007A746E" w:rsidRDefault="004B4F96" w:rsidP="004B4F96">
      <w:pPr>
        <w:pStyle w:val="Odstavekseznama"/>
        <w:numPr>
          <w:ilvl w:val="0"/>
          <w:numId w:val="52"/>
        </w:numPr>
        <w:tabs>
          <w:tab w:val="num" w:pos="1080"/>
        </w:tabs>
        <w:spacing w:line="276" w:lineRule="auto"/>
        <w:jc w:val="both"/>
        <w:rPr>
          <w:lang w:val="en-GB"/>
        </w:rPr>
      </w:pPr>
      <w:r w:rsidRPr="007A746E">
        <w:rPr>
          <w:lang w:val="en-GB"/>
        </w:rPr>
        <w:t xml:space="preserve">but it has already reimbursed the loan or terminated the guarantee, or </w:t>
      </w:r>
    </w:p>
    <w:p w:rsidR="004B4F96" w:rsidRPr="007A746E" w:rsidRDefault="004B4F96" w:rsidP="004B4F96">
      <w:pPr>
        <w:pStyle w:val="Odstavekseznama"/>
        <w:numPr>
          <w:ilvl w:val="0"/>
          <w:numId w:val="52"/>
        </w:numPr>
        <w:tabs>
          <w:tab w:val="num" w:pos="1080"/>
        </w:tabs>
        <w:spacing w:line="276" w:lineRule="auto"/>
        <w:jc w:val="both"/>
        <w:rPr>
          <w:lang w:val="en-GB"/>
        </w:rPr>
      </w:pPr>
      <w:r w:rsidRPr="007A746E">
        <w:rPr>
          <w:lang w:val="en-GB"/>
        </w:rPr>
        <w:t>it is not subject to a restructuring plan,</w:t>
      </w:r>
    </w:p>
    <w:p w:rsidR="004B4F96" w:rsidRPr="007A746E" w:rsidRDefault="004B4F96" w:rsidP="004B4F96">
      <w:pPr>
        <w:numPr>
          <w:ilvl w:val="0"/>
          <w:numId w:val="20"/>
        </w:numPr>
        <w:tabs>
          <w:tab w:val="clear" w:pos="1092"/>
          <w:tab w:val="num" w:pos="426"/>
        </w:tabs>
        <w:ind w:left="426" w:hanging="374"/>
        <w:jc w:val="both"/>
        <w:rPr>
          <w:sz w:val="23"/>
          <w:szCs w:val="23"/>
          <w:lang w:val="en-GB"/>
        </w:rPr>
      </w:pPr>
      <w:r w:rsidRPr="007A746E">
        <w:rPr>
          <w:sz w:val="23"/>
          <w:szCs w:val="23"/>
          <w:lang w:val="en-GB"/>
        </w:rPr>
        <w:t>for the past two years (in the case of a large enterprise):</w:t>
      </w:r>
    </w:p>
    <w:p w:rsidR="004B4F96" w:rsidRPr="007A746E" w:rsidRDefault="004B4F96" w:rsidP="004B4F96">
      <w:pPr>
        <w:pStyle w:val="Odstavekseznama"/>
        <w:numPr>
          <w:ilvl w:val="0"/>
          <w:numId w:val="52"/>
        </w:numPr>
        <w:tabs>
          <w:tab w:val="num" w:pos="1080"/>
        </w:tabs>
        <w:spacing w:line="276" w:lineRule="auto"/>
        <w:jc w:val="both"/>
        <w:rPr>
          <w:lang w:val="en-GB"/>
        </w:rPr>
      </w:pPr>
      <w:r w:rsidRPr="007A746E">
        <w:rPr>
          <w:lang w:val="en-GB"/>
        </w:rPr>
        <w:t>the company’s book debt to equity ratio has been greater than 7.5, and</w:t>
      </w:r>
    </w:p>
    <w:p w:rsidR="004B4F96" w:rsidRPr="007A746E" w:rsidRDefault="004B4F96" w:rsidP="004B4F96">
      <w:pPr>
        <w:pStyle w:val="Odstavekseznama"/>
        <w:numPr>
          <w:ilvl w:val="0"/>
          <w:numId w:val="52"/>
        </w:numPr>
        <w:tabs>
          <w:tab w:val="num" w:pos="1080"/>
        </w:tabs>
        <w:spacing w:line="276" w:lineRule="auto"/>
        <w:jc w:val="both"/>
        <w:rPr>
          <w:lang w:val="en-GB"/>
        </w:rPr>
      </w:pPr>
      <w:r w:rsidRPr="007A746E">
        <w:rPr>
          <w:lang w:val="en-GB"/>
        </w:rPr>
        <w:t>the company’s EBITDA interest coverage ratio has been below 1.0,</w:t>
      </w:r>
    </w:p>
    <w:p w:rsidR="004B4F96" w:rsidRPr="007A746E" w:rsidRDefault="004B4F96" w:rsidP="004B4F96">
      <w:pPr>
        <w:pStyle w:val="Telobesedila-zamik"/>
        <w:numPr>
          <w:ilvl w:val="0"/>
          <w:numId w:val="19"/>
        </w:numPr>
        <w:tabs>
          <w:tab w:val="clear" w:pos="735"/>
          <w:tab w:val="num" w:pos="375"/>
        </w:tabs>
        <w:ind w:left="375"/>
        <w:rPr>
          <w:rFonts w:ascii="Times New Roman" w:hAnsi="Times New Roman"/>
          <w:color w:val="000000"/>
          <w:sz w:val="23"/>
          <w:szCs w:val="23"/>
          <w:lang w:val="en-GB"/>
        </w:rPr>
      </w:pPr>
      <w:r w:rsidRPr="007A746E">
        <w:rPr>
          <w:rFonts w:ascii="Times New Roman" w:hAnsi="Times New Roman"/>
          <w:color w:val="000000"/>
          <w:sz w:val="23"/>
          <w:szCs w:val="23"/>
          <w:lang w:val="en-GB"/>
        </w:rPr>
        <w:t>we acknowledge the application of the condition of necessity, which stipulates that the applicant must submit an application for the award of grant funding before the start of the investment project,</w:t>
      </w:r>
    </w:p>
    <w:p w:rsidR="004B4F96" w:rsidRPr="007A746E" w:rsidRDefault="004B4F96" w:rsidP="004B4F96">
      <w:pPr>
        <w:pStyle w:val="Telobesedila-zamik"/>
        <w:numPr>
          <w:ilvl w:val="0"/>
          <w:numId w:val="19"/>
        </w:numPr>
        <w:tabs>
          <w:tab w:val="clear" w:pos="735"/>
          <w:tab w:val="num" w:pos="375"/>
        </w:tabs>
        <w:ind w:left="375"/>
        <w:rPr>
          <w:rFonts w:ascii="Times New Roman" w:hAnsi="Times New Roman"/>
          <w:color w:val="000000"/>
          <w:sz w:val="23"/>
          <w:szCs w:val="23"/>
          <w:lang w:val="en-GB"/>
        </w:rPr>
      </w:pPr>
      <w:r w:rsidRPr="007A746E">
        <w:rPr>
          <w:rFonts w:ascii="Times New Roman" w:hAnsi="Times New Roman"/>
          <w:color w:val="000000"/>
          <w:sz w:val="23"/>
          <w:szCs w:val="23"/>
          <w:lang w:val="en-GB"/>
        </w:rPr>
        <w:t>all information stated in this application and in the supporting documents is true and complete,</w:t>
      </w:r>
    </w:p>
    <w:p w:rsidR="004B4F96" w:rsidRPr="007A746E" w:rsidRDefault="004B4F96" w:rsidP="004B4F96">
      <w:pPr>
        <w:pStyle w:val="Telobesedila-zamik"/>
        <w:numPr>
          <w:ilvl w:val="0"/>
          <w:numId w:val="19"/>
        </w:numPr>
        <w:tabs>
          <w:tab w:val="clear" w:pos="735"/>
          <w:tab w:val="num" w:pos="375"/>
        </w:tabs>
        <w:ind w:left="375"/>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all</w:t>
      </w:r>
      <w:proofErr w:type="gramEnd"/>
      <w:r w:rsidRPr="007A746E">
        <w:rPr>
          <w:rFonts w:ascii="Times New Roman" w:hAnsi="Times New Roman"/>
          <w:color w:val="000000"/>
          <w:sz w:val="23"/>
          <w:szCs w:val="23"/>
          <w:lang w:val="en-GB"/>
        </w:rPr>
        <w:t xml:space="preserve"> enclosed documents are true copies of original documents.</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p>
    <w:tbl>
      <w:tblPr>
        <w:tblW w:w="9210" w:type="dxa"/>
        <w:tblInd w:w="2" w:type="dxa"/>
        <w:tblLayout w:type="fixed"/>
        <w:tblCellMar>
          <w:left w:w="70" w:type="dxa"/>
          <w:right w:w="70" w:type="dxa"/>
        </w:tblCellMar>
        <w:tblLook w:val="0000" w:firstRow="0" w:lastRow="0" w:firstColumn="0" w:lastColumn="0" w:noHBand="0" w:noVBand="0"/>
      </w:tblPr>
      <w:tblGrid>
        <w:gridCol w:w="4037"/>
        <w:gridCol w:w="2103"/>
        <w:gridCol w:w="3070"/>
      </w:tblGrid>
      <w:tr w:rsidR="004B4F96" w:rsidRPr="007A746E" w:rsidTr="007A746E">
        <w:tc>
          <w:tcPr>
            <w:tcW w:w="4037" w:type="dxa"/>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Done at ________ on _________</w:t>
            </w:r>
          </w:p>
        </w:tc>
        <w:tc>
          <w:tcPr>
            <w:tcW w:w="2103" w:type="dxa"/>
          </w:tcPr>
          <w:p w:rsidR="004B4F96" w:rsidRPr="007A746E" w:rsidRDefault="004B4F96" w:rsidP="007A746E">
            <w:pPr>
              <w:pStyle w:val="Telobesedila-zamik"/>
              <w:ind w:left="0"/>
              <w:jc w:val="left"/>
              <w:rPr>
                <w:rFonts w:ascii="Times New Roman" w:hAnsi="Times New Roman"/>
                <w:color w:val="000000"/>
                <w:sz w:val="23"/>
                <w:szCs w:val="23"/>
                <w:lang w:val="en-GB"/>
              </w:rPr>
            </w:pPr>
          </w:p>
        </w:tc>
        <w:tc>
          <w:tcPr>
            <w:tcW w:w="3070" w:type="dxa"/>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Signature of authorised person</w:t>
            </w:r>
          </w:p>
        </w:tc>
      </w:tr>
    </w:tbl>
    <w:p w:rsidR="004B4F96" w:rsidRPr="007A746E" w:rsidRDefault="004B4F96" w:rsidP="004B4F96">
      <w:pPr>
        <w:pStyle w:val="Telobesedila-zamik"/>
        <w:ind w:left="0"/>
        <w:jc w:val="left"/>
        <w:rPr>
          <w:rFonts w:ascii="Times New Roman" w:hAnsi="Times New Roman"/>
          <w:color w:val="000000"/>
          <w:sz w:val="23"/>
          <w:szCs w:val="23"/>
          <w:bdr w:val="single" w:sz="4" w:space="0" w:color="auto"/>
          <w:lang w:val="en-GB"/>
        </w:rPr>
      </w:pPr>
      <w:r w:rsidRPr="007A746E">
        <w:rPr>
          <w:rFonts w:ascii="Times New Roman" w:hAnsi="Times New Roman"/>
          <w:color w:val="000000"/>
          <w:sz w:val="23"/>
          <w:szCs w:val="23"/>
          <w:bdr w:val="single" w:sz="4" w:space="0" w:color="auto"/>
          <w:lang w:val="en-GB"/>
        </w:rPr>
        <w:br w:type="page"/>
      </w:r>
    </w:p>
    <w:p w:rsidR="004B4F96" w:rsidRPr="007A746E" w:rsidRDefault="004B4F96" w:rsidP="004B4F96">
      <w:pPr>
        <w:pStyle w:val="Telobesedila-zamik"/>
        <w:ind w:left="0"/>
        <w:jc w:val="right"/>
        <w:rPr>
          <w:rFonts w:ascii="Times New Roman" w:hAnsi="Times New Roman"/>
          <w:color w:val="000000"/>
          <w:sz w:val="23"/>
          <w:szCs w:val="23"/>
          <w:bdr w:val="single" w:sz="4" w:space="0" w:color="auto"/>
          <w:lang w:val="en-GB"/>
        </w:rPr>
      </w:pPr>
      <w:r w:rsidRPr="007A746E">
        <w:rPr>
          <w:rFonts w:ascii="Times New Roman" w:hAnsi="Times New Roman"/>
          <w:color w:val="000000"/>
          <w:sz w:val="23"/>
          <w:szCs w:val="23"/>
          <w:bdr w:val="single" w:sz="4" w:space="0" w:color="auto"/>
          <w:lang w:val="en-GB"/>
        </w:rPr>
        <w:lastRenderedPageBreak/>
        <w:t>Form 11</w:t>
      </w:r>
    </w:p>
    <w:p w:rsidR="004B4F96" w:rsidRPr="007A746E" w:rsidRDefault="004B4F96" w:rsidP="004B4F96">
      <w:pPr>
        <w:pStyle w:val="Naslov1"/>
        <w:tabs>
          <w:tab w:val="clear" w:pos="284"/>
        </w:tabs>
        <w:ind w:left="284"/>
        <w:jc w:val="left"/>
        <w:rPr>
          <w:lang w:val="en-GB"/>
        </w:rPr>
      </w:pPr>
      <w:bookmarkStart w:id="79" w:name="_Toc166292867"/>
      <w:bookmarkStart w:id="80" w:name="_Toc448497694"/>
      <w:bookmarkStart w:id="81" w:name="_Toc454289122"/>
      <w:bookmarkStart w:id="82" w:name="_Toc456700634"/>
      <w:r w:rsidRPr="007A746E">
        <w:rPr>
          <w:lang w:val="en-GB"/>
        </w:rPr>
        <w:t>DECLARATORY STATEMENT FROM THE PROJECT COMPANY/GRANT BENEFICIARY ON STATE AID AWARD</w:t>
      </w:r>
      <w:bookmarkEnd w:id="79"/>
      <w:bookmarkEnd w:id="80"/>
      <w:bookmarkEnd w:id="81"/>
      <w:bookmarkEnd w:id="82"/>
    </w:p>
    <w:p w:rsidR="004B4F96" w:rsidRPr="007A746E" w:rsidRDefault="004B4F96" w:rsidP="004B4F96">
      <w:pPr>
        <w:pStyle w:val="Telobesedila-zamik"/>
        <w:ind w:left="0"/>
        <w:rPr>
          <w:rFonts w:ascii="Times New Roman" w:hAnsi="Times New Roman"/>
          <w:color w:val="000000"/>
          <w:sz w:val="22"/>
          <w:szCs w:val="22"/>
          <w:lang w:val="en-GB"/>
        </w:rPr>
      </w:pPr>
      <w:r w:rsidRPr="007A746E">
        <w:rPr>
          <w:rFonts w:ascii="Times New Roman" w:hAnsi="Times New Roman"/>
          <w:color w:val="000000"/>
          <w:sz w:val="23"/>
          <w:szCs w:val="23"/>
          <w:lang w:val="en-GB"/>
        </w:rPr>
        <w:t xml:space="preserve">     </w:t>
      </w:r>
      <w:r w:rsidRPr="007A746E">
        <w:rPr>
          <w:rFonts w:ascii="Times New Roman" w:hAnsi="Times New Roman"/>
          <w:color w:val="000000"/>
          <w:sz w:val="22"/>
          <w:szCs w:val="22"/>
          <w:lang w:val="en-GB"/>
        </w:rPr>
        <w:t xml:space="preserve">(Only if the project company </w:t>
      </w:r>
      <w:proofErr w:type="gramStart"/>
      <w:r w:rsidRPr="007A746E">
        <w:rPr>
          <w:rFonts w:ascii="Times New Roman" w:hAnsi="Times New Roman"/>
          <w:color w:val="000000"/>
          <w:sz w:val="22"/>
          <w:szCs w:val="22"/>
          <w:lang w:val="en-GB"/>
        </w:rPr>
        <w:t>was registered</w:t>
      </w:r>
      <w:proofErr w:type="gramEnd"/>
      <w:r w:rsidRPr="007A746E">
        <w:rPr>
          <w:rFonts w:ascii="Times New Roman" w:hAnsi="Times New Roman"/>
          <w:color w:val="000000"/>
          <w:sz w:val="22"/>
          <w:szCs w:val="22"/>
          <w:lang w:val="en-GB"/>
        </w:rPr>
        <w:t xml:space="preserve"> before the application submittal)</w:t>
      </w:r>
    </w:p>
    <w:p w:rsidR="004B4F96" w:rsidRPr="007A746E" w:rsidRDefault="004B4F96" w:rsidP="004B4F96">
      <w:pPr>
        <w:pStyle w:val="Telobesedila-zamik"/>
        <w:ind w:left="0"/>
        <w:rPr>
          <w:rFonts w:ascii="Times New Roman" w:hAnsi="Times New Roman"/>
          <w:color w:val="000000"/>
          <w:sz w:val="12"/>
          <w:szCs w:val="12"/>
          <w:lang w:val="en-GB"/>
        </w:rPr>
      </w:pPr>
    </w:p>
    <w:p w:rsidR="004B4F96" w:rsidRPr="007A746E" w:rsidRDefault="004B4F96" w:rsidP="004B4F96">
      <w:pPr>
        <w:pStyle w:val="Telobesedila-zamik"/>
        <w:ind w:left="0"/>
        <w:jc w:val="left"/>
        <w:rPr>
          <w:rFonts w:ascii="Times New Roman" w:hAnsi="Times New Roman"/>
          <w:color w:val="000000"/>
          <w:sz w:val="22"/>
          <w:szCs w:val="22"/>
          <w:lang w:val="en-GB"/>
        </w:rPr>
      </w:pPr>
      <w:r w:rsidRPr="007A746E">
        <w:rPr>
          <w:rFonts w:ascii="Times New Roman" w:hAnsi="Times New Roman"/>
          <w:color w:val="000000"/>
          <w:sz w:val="22"/>
          <w:szCs w:val="22"/>
          <w:lang w:val="en-GB"/>
        </w:rPr>
        <w:t>The project company/grant beneficiary ……………………………………………………………</w:t>
      </w:r>
    </w:p>
    <w:p w:rsidR="004B4F96" w:rsidRPr="007A746E" w:rsidRDefault="004B4F96" w:rsidP="004B4F96">
      <w:pPr>
        <w:pStyle w:val="Telobesedila-zamik"/>
        <w:ind w:left="0"/>
        <w:jc w:val="left"/>
        <w:rPr>
          <w:rFonts w:ascii="Times New Roman" w:hAnsi="Times New Roman"/>
          <w:color w:val="000000"/>
          <w:sz w:val="22"/>
          <w:szCs w:val="22"/>
          <w:lang w:val="en-GB"/>
        </w:rPr>
      </w:pPr>
      <w:r w:rsidRPr="007A746E">
        <w:rPr>
          <w:rFonts w:ascii="Times New Roman" w:hAnsi="Times New Roman"/>
          <w:color w:val="000000"/>
          <w:sz w:val="22"/>
          <w:szCs w:val="22"/>
          <w:lang w:val="en-GB"/>
        </w:rPr>
        <w:t xml:space="preserve">Foreign </w:t>
      </w:r>
      <w:proofErr w:type="gramStart"/>
      <w:r w:rsidRPr="007A746E">
        <w:rPr>
          <w:rFonts w:ascii="Times New Roman" w:hAnsi="Times New Roman"/>
          <w:color w:val="000000"/>
          <w:sz w:val="22"/>
          <w:szCs w:val="22"/>
          <w:lang w:val="en-GB"/>
        </w:rPr>
        <w:t>investor’s</w:t>
      </w:r>
      <w:proofErr w:type="gramEnd"/>
      <w:r w:rsidRPr="007A746E">
        <w:rPr>
          <w:rFonts w:ascii="Times New Roman" w:hAnsi="Times New Roman"/>
          <w:color w:val="000000"/>
          <w:sz w:val="22"/>
          <w:szCs w:val="22"/>
          <w:lang w:val="en-GB"/>
        </w:rPr>
        <w:t xml:space="preserve"> authorised person………………………………………………………….……</w:t>
      </w:r>
    </w:p>
    <w:p w:rsidR="004B4F96" w:rsidRPr="007A746E" w:rsidRDefault="004B4F96" w:rsidP="004B4F96">
      <w:pPr>
        <w:pStyle w:val="Telobesedila-zamik"/>
        <w:ind w:left="0"/>
        <w:rPr>
          <w:rFonts w:ascii="Times New Roman" w:hAnsi="Times New Roman"/>
          <w:color w:val="000000"/>
          <w:sz w:val="12"/>
          <w:szCs w:val="12"/>
          <w:lang w:val="en-GB"/>
        </w:rPr>
      </w:pPr>
    </w:p>
    <w:p w:rsidR="004B4F96" w:rsidRPr="007A746E" w:rsidRDefault="004B4F96" w:rsidP="004B4F96">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 xml:space="preserve">I/We, the undersigned, hereby declare that: </w:t>
      </w:r>
    </w:p>
    <w:p w:rsidR="004B4F96" w:rsidRPr="007A746E" w:rsidRDefault="004B4F96" w:rsidP="004B4F96">
      <w:pPr>
        <w:pStyle w:val="Telobesedila-zamik"/>
        <w:numPr>
          <w:ilvl w:val="0"/>
          <w:numId w:val="23"/>
        </w:numPr>
        <w:ind w:left="375"/>
        <w:rPr>
          <w:rFonts w:ascii="Times New Roman" w:hAnsi="Times New Roman"/>
          <w:color w:val="000000"/>
          <w:sz w:val="22"/>
          <w:szCs w:val="22"/>
          <w:lang w:val="en-GB"/>
        </w:rPr>
      </w:pPr>
      <w:r w:rsidRPr="007A746E">
        <w:rPr>
          <w:rFonts w:ascii="Times New Roman" w:hAnsi="Times New Roman"/>
          <w:color w:val="000000"/>
          <w:sz w:val="22"/>
          <w:szCs w:val="22"/>
          <w:lang w:val="en-GB"/>
        </w:rPr>
        <w:t>the financial incentive awarded as grant funding under this Call for Proposals is treated as a form of State aid;</w:t>
      </w:r>
    </w:p>
    <w:p w:rsidR="004B4F96" w:rsidRPr="007A746E" w:rsidRDefault="004B4F96" w:rsidP="004B4F96">
      <w:pPr>
        <w:pStyle w:val="Telobesedila-zamik"/>
        <w:numPr>
          <w:ilvl w:val="0"/>
          <w:numId w:val="23"/>
        </w:numPr>
        <w:ind w:left="375"/>
        <w:rPr>
          <w:rFonts w:ascii="Times New Roman" w:hAnsi="Times New Roman"/>
          <w:color w:val="000000"/>
          <w:sz w:val="22"/>
          <w:szCs w:val="22"/>
          <w:lang w:val="en-GB"/>
        </w:rPr>
      </w:pPr>
      <w:r w:rsidRPr="007A746E">
        <w:rPr>
          <w:rFonts w:ascii="Times New Roman" w:hAnsi="Times New Roman"/>
          <w:color w:val="000000"/>
          <w:sz w:val="22"/>
          <w:szCs w:val="22"/>
          <w:lang w:val="en-GB"/>
        </w:rPr>
        <w:t xml:space="preserve">we will inform the Agency without any undue delay of any and all funding received from State resource; </w:t>
      </w:r>
    </w:p>
    <w:p w:rsidR="004B4F96" w:rsidRPr="007A746E" w:rsidRDefault="004B4F96" w:rsidP="004B4F96">
      <w:pPr>
        <w:pStyle w:val="Telobesedila-zamik"/>
        <w:numPr>
          <w:ilvl w:val="0"/>
          <w:numId w:val="23"/>
        </w:numPr>
        <w:ind w:left="375"/>
        <w:rPr>
          <w:rFonts w:ascii="Times New Roman" w:hAnsi="Times New Roman"/>
          <w:sz w:val="22"/>
          <w:szCs w:val="22"/>
          <w:lang w:val="en-GB"/>
        </w:rPr>
      </w:pPr>
      <w:proofErr w:type="gramStart"/>
      <w:r w:rsidRPr="007A746E">
        <w:rPr>
          <w:rFonts w:ascii="Times New Roman" w:hAnsi="Times New Roman"/>
          <w:color w:val="000000"/>
          <w:sz w:val="22"/>
          <w:szCs w:val="22"/>
          <w:lang w:val="en-GB"/>
        </w:rPr>
        <w:t>we</w:t>
      </w:r>
      <w:proofErr w:type="gramEnd"/>
      <w:r w:rsidRPr="007A746E">
        <w:rPr>
          <w:rFonts w:ascii="Times New Roman" w:hAnsi="Times New Roman"/>
          <w:color w:val="000000"/>
          <w:sz w:val="22"/>
          <w:szCs w:val="22"/>
          <w:lang w:val="en-GB"/>
        </w:rPr>
        <w:t xml:space="preserve"> acknowledge that</w:t>
      </w:r>
      <w:r w:rsidRPr="007A746E">
        <w:rPr>
          <w:rFonts w:ascii="Times New Roman" w:hAnsi="Times New Roman"/>
          <w:sz w:val="22"/>
          <w:szCs w:val="22"/>
          <w:lang w:val="en-GB"/>
        </w:rPr>
        <w:t xml:space="preserve"> the sum of the State aid granted for the eligible costs shown below incurred in the ‘a’ area shall not exceed </w:t>
      </w:r>
      <w:r w:rsidRPr="007A746E">
        <w:rPr>
          <w:rFonts w:ascii="Times New Roman" w:hAnsi="Times New Roman"/>
          <w:b/>
          <w:sz w:val="22"/>
          <w:szCs w:val="22"/>
          <w:lang w:val="en-GB"/>
        </w:rPr>
        <w:t xml:space="preserve">25% </w:t>
      </w:r>
      <w:r w:rsidRPr="007A746E">
        <w:rPr>
          <w:rFonts w:ascii="Times New Roman" w:hAnsi="Times New Roman"/>
          <w:sz w:val="22"/>
          <w:szCs w:val="22"/>
          <w:lang w:val="en-GB"/>
        </w:rPr>
        <w:t xml:space="preserve">(for </w:t>
      </w:r>
      <w:r w:rsidRPr="007A746E">
        <w:rPr>
          <w:rFonts w:ascii="Times New Roman" w:hAnsi="Times New Roman"/>
          <w:b/>
          <w:bCs/>
          <w:sz w:val="22"/>
          <w:szCs w:val="22"/>
          <w:lang w:val="en-GB"/>
        </w:rPr>
        <w:t xml:space="preserve">a large </w:t>
      </w:r>
      <w:r w:rsidRPr="007A746E">
        <w:rPr>
          <w:rFonts w:ascii="Times New Roman" w:hAnsi="Times New Roman"/>
          <w:bCs/>
          <w:sz w:val="22"/>
          <w:szCs w:val="22"/>
          <w:lang w:val="en-GB"/>
        </w:rPr>
        <w:t>enterprise</w:t>
      </w:r>
      <w:r w:rsidRPr="007A746E">
        <w:rPr>
          <w:rFonts w:ascii="Times New Roman" w:hAnsi="Times New Roman"/>
          <w:b/>
          <w:bCs/>
          <w:sz w:val="22"/>
          <w:szCs w:val="22"/>
          <w:lang w:val="en-GB"/>
        </w:rPr>
        <w:t xml:space="preserve">), 35% </w:t>
      </w:r>
      <w:r w:rsidRPr="007A746E">
        <w:rPr>
          <w:rFonts w:ascii="Times New Roman" w:hAnsi="Times New Roman"/>
          <w:bCs/>
          <w:sz w:val="22"/>
          <w:szCs w:val="22"/>
          <w:lang w:val="en-GB"/>
        </w:rPr>
        <w:t xml:space="preserve">(for a </w:t>
      </w:r>
      <w:r w:rsidRPr="007A746E">
        <w:rPr>
          <w:rFonts w:ascii="Times New Roman" w:hAnsi="Times New Roman"/>
          <w:b/>
          <w:bCs/>
          <w:sz w:val="22"/>
          <w:szCs w:val="22"/>
          <w:lang w:val="en-GB"/>
        </w:rPr>
        <w:t xml:space="preserve">medium-sized </w:t>
      </w:r>
      <w:r w:rsidRPr="007A746E">
        <w:rPr>
          <w:rFonts w:ascii="Times New Roman" w:hAnsi="Times New Roman"/>
          <w:bCs/>
          <w:sz w:val="22"/>
          <w:szCs w:val="22"/>
          <w:lang w:val="en-GB"/>
        </w:rPr>
        <w:t>enterprise</w:t>
      </w:r>
      <w:r w:rsidRPr="007A746E">
        <w:rPr>
          <w:rFonts w:ascii="Times New Roman" w:hAnsi="Times New Roman"/>
          <w:sz w:val="22"/>
          <w:szCs w:val="22"/>
          <w:lang w:val="en-GB"/>
        </w:rPr>
        <w:t xml:space="preserve">), </w:t>
      </w:r>
      <w:r w:rsidRPr="007A746E">
        <w:rPr>
          <w:rFonts w:ascii="Times New Roman" w:hAnsi="Times New Roman"/>
          <w:b/>
          <w:bCs/>
          <w:sz w:val="22"/>
          <w:szCs w:val="22"/>
          <w:lang w:val="en-GB"/>
        </w:rPr>
        <w:t xml:space="preserve">45% </w:t>
      </w:r>
      <w:r w:rsidRPr="007A746E">
        <w:rPr>
          <w:rFonts w:ascii="Times New Roman" w:hAnsi="Times New Roman"/>
          <w:bCs/>
          <w:sz w:val="22"/>
          <w:szCs w:val="22"/>
          <w:lang w:val="en-GB"/>
        </w:rPr>
        <w:t>(for</w:t>
      </w:r>
      <w:r w:rsidRPr="007A746E">
        <w:rPr>
          <w:rFonts w:ascii="Times New Roman" w:hAnsi="Times New Roman"/>
          <w:sz w:val="22"/>
          <w:szCs w:val="22"/>
          <w:lang w:val="en-GB"/>
        </w:rPr>
        <w:t xml:space="preserve"> a </w:t>
      </w:r>
      <w:r w:rsidRPr="007A746E">
        <w:rPr>
          <w:rFonts w:ascii="Times New Roman" w:hAnsi="Times New Roman"/>
          <w:b/>
          <w:bCs/>
          <w:sz w:val="22"/>
          <w:szCs w:val="22"/>
          <w:lang w:val="en-GB"/>
        </w:rPr>
        <w:t xml:space="preserve">small </w:t>
      </w:r>
      <w:r w:rsidRPr="007A746E">
        <w:rPr>
          <w:rFonts w:ascii="Times New Roman" w:hAnsi="Times New Roman"/>
          <w:bCs/>
          <w:sz w:val="22"/>
          <w:szCs w:val="22"/>
          <w:lang w:val="en-GB"/>
        </w:rPr>
        <w:t>enteprise )</w:t>
      </w:r>
      <w:r w:rsidRPr="007A746E">
        <w:rPr>
          <w:rFonts w:ascii="Times New Roman" w:hAnsi="Times New Roman"/>
          <w:b/>
          <w:bCs/>
          <w:sz w:val="22"/>
          <w:szCs w:val="22"/>
          <w:lang w:val="en-GB"/>
        </w:rPr>
        <w:t xml:space="preserve"> </w:t>
      </w:r>
      <w:r w:rsidRPr="007A746E">
        <w:rPr>
          <w:rFonts w:ascii="Times New Roman" w:hAnsi="Times New Roman"/>
          <w:sz w:val="22"/>
          <w:szCs w:val="22"/>
          <w:lang w:val="en-GB"/>
        </w:rPr>
        <w:t xml:space="preserve">of the eligible investment project costs/GGE. In the ‘c’ </w:t>
      </w:r>
      <w:proofErr w:type="gramStart"/>
      <w:r w:rsidRPr="007A746E">
        <w:rPr>
          <w:rFonts w:ascii="Times New Roman" w:hAnsi="Times New Roman"/>
          <w:sz w:val="22"/>
          <w:szCs w:val="22"/>
          <w:lang w:val="en-GB"/>
        </w:rPr>
        <w:t>area</w:t>
      </w:r>
      <w:proofErr w:type="gramEnd"/>
      <w:r w:rsidRPr="007A746E">
        <w:rPr>
          <w:rFonts w:ascii="Times New Roman" w:hAnsi="Times New Roman"/>
          <w:sz w:val="22"/>
          <w:szCs w:val="22"/>
          <w:lang w:val="en-GB"/>
        </w:rPr>
        <w:t xml:space="preserve"> the sum of State aid granted for the eligible costs shown below is </w:t>
      </w:r>
      <w:r w:rsidRPr="007A746E">
        <w:rPr>
          <w:rFonts w:ascii="Times New Roman" w:hAnsi="Times New Roman"/>
          <w:b/>
          <w:sz w:val="22"/>
          <w:szCs w:val="22"/>
          <w:lang w:val="en-GB"/>
        </w:rPr>
        <w:t xml:space="preserve">15% </w:t>
      </w:r>
      <w:r w:rsidRPr="007A746E">
        <w:rPr>
          <w:rFonts w:ascii="Times New Roman" w:hAnsi="Times New Roman"/>
          <w:sz w:val="22"/>
          <w:szCs w:val="22"/>
          <w:lang w:val="en-GB"/>
        </w:rPr>
        <w:t xml:space="preserve">(for </w:t>
      </w:r>
      <w:r w:rsidRPr="007A746E">
        <w:rPr>
          <w:rFonts w:ascii="Times New Roman" w:hAnsi="Times New Roman"/>
          <w:b/>
          <w:bCs/>
          <w:sz w:val="22"/>
          <w:szCs w:val="22"/>
          <w:lang w:val="en-GB"/>
        </w:rPr>
        <w:t xml:space="preserve">a large enterprise), 25% </w:t>
      </w:r>
      <w:r w:rsidRPr="007A746E">
        <w:rPr>
          <w:rFonts w:ascii="Times New Roman" w:hAnsi="Times New Roman"/>
          <w:bCs/>
          <w:sz w:val="22"/>
          <w:szCs w:val="22"/>
          <w:lang w:val="en-GB"/>
        </w:rPr>
        <w:t xml:space="preserve">(a </w:t>
      </w:r>
      <w:r w:rsidRPr="007A746E">
        <w:rPr>
          <w:rFonts w:ascii="Times New Roman" w:hAnsi="Times New Roman"/>
          <w:b/>
          <w:bCs/>
          <w:sz w:val="22"/>
          <w:szCs w:val="22"/>
          <w:lang w:val="en-GB"/>
        </w:rPr>
        <w:t>medium-sized</w:t>
      </w:r>
      <w:r w:rsidRPr="007A746E">
        <w:rPr>
          <w:rFonts w:ascii="Times New Roman" w:hAnsi="Times New Roman"/>
          <w:bCs/>
          <w:sz w:val="22"/>
          <w:szCs w:val="22"/>
          <w:lang w:val="en-GB"/>
        </w:rPr>
        <w:t xml:space="preserve"> enterprise</w:t>
      </w:r>
      <w:r w:rsidRPr="007A746E">
        <w:rPr>
          <w:rFonts w:ascii="Times New Roman" w:hAnsi="Times New Roman"/>
          <w:sz w:val="22"/>
          <w:szCs w:val="22"/>
          <w:lang w:val="en-GB"/>
        </w:rPr>
        <w:t xml:space="preserve">), </w:t>
      </w:r>
      <w:r w:rsidRPr="007A746E">
        <w:rPr>
          <w:rFonts w:ascii="Times New Roman" w:hAnsi="Times New Roman"/>
          <w:b/>
          <w:bCs/>
          <w:sz w:val="22"/>
          <w:szCs w:val="22"/>
          <w:lang w:val="en-GB"/>
        </w:rPr>
        <w:t xml:space="preserve">35% </w:t>
      </w:r>
      <w:r w:rsidRPr="007A746E">
        <w:rPr>
          <w:rFonts w:ascii="Times New Roman" w:hAnsi="Times New Roman"/>
          <w:bCs/>
          <w:sz w:val="22"/>
          <w:szCs w:val="22"/>
          <w:lang w:val="en-GB"/>
        </w:rPr>
        <w:t>(for</w:t>
      </w:r>
      <w:r w:rsidRPr="007A746E">
        <w:rPr>
          <w:rFonts w:ascii="Times New Roman" w:hAnsi="Times New Roman"/>
          <w:sz w:val="22"/>
          <w:szCs w:val="22"/>
          <w:lang w:val="en-GB"/>
        </w:rPr>
        <w:t xml:space="preserve"> a </w:t>
      </w:r>
      <w:r w:rsidRPr="007A746E">
        <w:rPr>
          <w:rFonts w:ascii="Times New Roman" w:hAnsi="Times New Roman"/>
          <w:b/>
          <w:bCs/>
          <w:sz w:val="22"/>
          <w:szCs w:val="22"/>
          <w:lang w:val="en-GB"/>
        </w:rPr>
        <w:t xml:space="preserve">small </w:t>
      </w:r>
      <w:r w:rsidRPr="007A746E">
        <w:rPr>
          <w:rFonts w:ascii="Times New Roman" w:hAnsi="Times New Roman"/>
          <w:bCs/>
          <w:sz w:val="22"/>
          <w:szCs w:val="22"/>
          <w:lang w:val="en-GB"/>
        </w:rPr>
        <w:t>enterprise)</w:t>
      </w:r>
      <w:r w:rsidRPr="007A746E">
        <w:rPr>
          <w:rFonts w:ascii="Times New Roman" w:hAnsi="Times New Roman"/>
          <w:b/>
          <w:bCs/>
          <w:sz w:val="22"/>
          <w:szCs w:val="22"/>
          <w:lang w:val="en-GB"/>
        </w:rPr>
        <w:t xml:space="preserve"> </w:t>
      </w:r>
      <w:r w:rsidRPr="007A746E">
        <w:rPr>
          <w:rFonts w:ascii="Times New Roman" w:hAnsi="Times New Roman"/>
          <w:sz w:val="22"/>
          <w:szCs w:val="22"/>
          <w:lang w:val="en-GB"/>
        </w:rPr>
        <w:t xml:space="preserve">of the eligible investment project costs/GGE. </w:t>
      </w:r>
    </w:p>
    <w:p w:rsidR="004B4F96" w:rsidRPr="007A746E" w:rsidRDefault="004B4F96" w:rsidP="004B4F96">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I/We declare under the penalties of criminal and civil liability for wilfully making any false statements herein:</w:t>
      </w:r>
    </w:p>
    <w:p w:rsidR="004B4F96" w:rsidRPr="007A746E" w:rsidRDefault="004B4F96" w:rsidP="004B4F96">
      <w:pPr>
        <w:pStyle w:val="Telobesedila-zamik"/>
        <w:numPr>
          <w:ilvl w:val="0"/>
          <w:numId w:val="23"/>
        </w:numPr>
        <w:ind w:left="375"/>
        <w:rPr>
          <w:rFonts w:ascii="Times New Roman" w:hAnsi="Times New Roman"/>
          <w:color w:val="000000"/>
          <w:sz w:val="22"/>
          <w:szCs w:val="22"/>
          <w:lang w:val="en-GB"/>
        </w:rPr>
      </w:pPr>
      <w:r w:rsidRPr="007A746E">
        <w:rPr>
          <w:rFonts w:ascii="Times New Roman" w:hAnsi="Times New Roman"/>
          <w:color w:val="000000"/>
          <w:sz w:val="22"/>
          <w:szCs w:val="22"/>
          <w:lang w:val="en-GB"/>
        </w:rPr>
        <w:t>that the project company has received for the costs specified below eligible in the context of this Call for Proposals from other forms of State aid from the national government budget, local budget or the EU funding financial incentives in the amount of  EUR …………..</w:t>
      </w:r>
    </w:p>
    <w:p w:rsidR="004B4F96" w:rsidRPr="007A746E" w:rsidRDefault="004B4F96" w:rsidP="004B4F96">
      <w:pPr>
        <w:pStyle w:val="Telobesedila-zamik"/>
        <w:ind w:left="0"/>
        <w:rPr>
          <w:rFonts w:ascii="Times New Roman" w:hAnsi="Times New Roman"/>
          <w:color w:val="000000"/>
          <w:sz w:val="12"/>
          <w:szCs w:val="12"/>
          <w:lang w:val="en-GB"/>
        </w:rPr>
      </w:pPr>
    </w:p>
    <w:p w:rsidR="004B4F96" w:rsidRPr="007A746E" w:rsidRDefault="004B4F96" w:rsidP="004B4F96">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Eligible costs (in euros):</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693"/>
        <w:gridCol w:w="1417"/>
      </w:tblGrid>
      <w:tr w:rsidR="004B4F96" w:rsidRPr="007A746E" w:rsidTr="007A746E">
        <w:tc>
          <w:tcPr>
            <w:tcW w:w="5522" w:type="dxa"/>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Type of eligible investment cost</w:t>
            </w:r>
          </w:p>
        </w:tc>
        <w:tc>
          <w:tcPr>
            <w:tcW w:w="2693" w:type="dxa"/>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Amount of co-financing (already received State aid)</w:t>
            </w:r>
          </w:p>
        </w:tc>
        <w:tc>
          <w:tcPr>
            <w:tcW w:w="1417" w:type="dxa"/>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Source of co-financing</w:t>
            </w:r>
          </w:p>
        </w:tc>
      </w:tr>
      <w:tr w:rsidR="004B4F96" w:rsidRPr="00F95CF7" w:rsidTr="007A746E">
        <w:tc>
          <w:tcPr>
            <w:tcW w:w="5522" w:type="dxa"/>
            <w:vAlign w:val="center"/>
          </w:tcPr>
          <w:p w:rsidR="004B4F96" w:rsidRPr="007A746E" w:rsidRDefault="004B4F96" w:rsidP="007A746E">
            <w:pPr>
              <w:pStyle w:val="Telobesedila-zamik"/>
              <w:ind w:left="0"/>
              <w:jc w:val="left"/>
              <w:rPr>
                <w:rFonts w:ascii="Times New Roman" w:hAnsi="Times New Roman"/>
                <w:color w:val="000000"/>
                <w:sz w:val="22"/>
                <w:szCs w:val="22"/>
                <w:lang w:val="en-GB"/>
              </w:rPr>
            </w:pPr>
            <w:r w:rsidRPr="007A746E">
              <w:rPr>
                <w:rFonts w:ascii="Times New Roman" w:hAnsi="Times New Roman"/>
                <w:color w:val="000000"/>
                <w:sz w:val="22"/>
                <w:szCs w:val="22"/>
                <w:lang w:val="en-GB"/>
              </w:rPr>
              <w:t>Service connections and infrastructure facilities for the land parcel</w:t>
            </w:r>
          </w:p>
        </w:tc>
        <w:tc>
          <w:tcPr>
            <w:tcW w:w="2693" w:type="dxa"/>
          </w:tcPr>
          <w:p w:rsidR="004B4F96" w:rsidRPr="007A746E" w:rsidRDefault="004B4F96" w:rsidP="007A746E">
            <w:pPr>
              <w:pStyle w:val="Telobesedila-zamik"/>
              <w:ind w:left="0"/>
              <w:rPr>
                <w:rFonts w:ascii="Times New Roman" w:hAnsi="Times New Roman"/>
                <w:color w:val="000000"/>
                <w:sz w:val="22"/>
                <w:szCs w:val="22"/>
                <w:lang w:val="en-GB"/>
              </w:rPr>
            </w:pPr>
          </w:p>
        </w:tc>
        <w:tc>
          <w:tcPr>
            <w:tcW w:w="1417" w:type="dxa"/>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F95CF7" w:rsidTr="007A746E">
        <w:tc>
          <w:tcPr>
            <w:tcW w:w="5522" w:type="dxa"/>
            <w:vAlign w:val="center"/>
          </w:tcPr>
          <w:p w:rsidR="004B4F96" w:rsidRPr="007A746E" w:rsidRDefault="004B4F96" w:rsidP="007A746E">
            <w:pPr>
              <w:pStyle w:val="Telobesedila-zamik"/>
              <w:ind w:left="0"/>
              <w:jc w:val="left"/>
              <w:rPr>
                <w:rFonts w:ascii="Times New Roman" w:hAnsi="Times New Roman"/>
                <w:color w:val="000000"/>
                <w:sz w:val="22"/>
                <w:szCs w:val="22"/>
                <w:lang w:val="en-GB"/>
              </w:rPr>
            </w:pPr>
            <w:r w:rsidRPr="007A746E">
              <w:rPr>
                <w:rFonts w:ascii="Times New Roman" w:hAnsi="Times New Roman"/>
                <w:color w:val="000000"/>
                <w:sz w:val="22"/>
                <w:szCs w:val="22"/>
                <w:lang w:val="en-GB"/>
              </w:rPr>
              <w:t>Purchase of/construction buildings with land lying directly under the building i.e. modernisation of buildings</w:t>
            </w:r>
          </w:p>
        </w:tc>
        <w:tc>
          <w:tcPr>
            <w:tcW w:w="2693" w:type="dxa"/>
          </w:tcPr>
          <w:p w:rsidR="004B4F96" w:rsidRPr="007A746E" w:rsidRDefault="004B4F96" w:rsidP="007A746E">
            <w:pPr>
              <w:pStyle w:val="Telobesedila-zamik"/>
              <w:ind w:left="0"/>
              <w:rPr>
                <w:rFonts w:ascii="Times New Roman" w:hAnsi="Times New Roman"/>
                <w:color w:val="000000"/>
                <w:sz w:val="22"/>
                <w:szCs w:val="22"/>
                <w:lang w:val="en-GB"/>
              </w:rPr>
            </w:pPr>
          </w:p>
        </w:tc>
        <w:tc>
          <w:tcPr>
            <w:tcW w:w="1417" w:type="dxa"/>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F95CF7" w:rsidTr="007A746E">
        <w:trPr>
          <w:trHeight w:val="358"/>
        </w:trPr>
        <w:tc>
          <w:tcPr>
            <w:tcW w:w="5522" w:type="dxa"/>
            <w:vAlign w:val="center"/>
          </w:tcPr>
          <w:p w:rsidR="004B4F96" w:rsidRPr="007A746E" w:rsidRDefault="004B4F96" w:rsidP="007A746E">
            <w:pPr>
              <w:pStyle w:val="Telobesedila-zamik"/>
              <w:ind w:left="0"/>
              <w:jc w:val="left"/>
              <w:rPr>
                <w:rFonts w:ascii="Times New Roman" w:hAnsi="Times New Roman"/>
                <w:color w:val="000000"/>
                <w:sz w:val="22"/>
                <w:szCs w:val="22"/>
                <w:lang w:val="en-GB"/>
              </w:rPr>
            </w:pPr>
            <w:r w:rsidRPr="007A746E">
              <w:rPr>
                <w:rFonts w:ascii="Times New Roman" w:hAnsi="Times New Roman"/>
                <w:color w:val="000000"/>
                <w:sz w:val="22"/>
                <w:szCs w:val="22"/>
                <w:lang w:val="en-GB"/>
              </w:rPr>
              <w:t>Purchase of plant, machinery and equipment</w:t>
            </w:r>
          </w:p>
        </w:tc>
        <w:tc>
          <w:tcPr>
            <w:tcW w:w="2693" w:type="dxa"/>
          </w:tcPr>
          <w:p w:rsidR="004B4F96" w:rsidRPr="007A746E" w:rsidRDefault="004B4F96" w:rsidP="007A746E">
            <w:pPr>
              <w:pStyle w:val="Telobesedila-zamik"/>
              <w:ind w:left="0"/>
              <w:rPr>
                <w:rFonts w:ascii="Times New Roman" w:hAnsi="Times New Roman"/>
                <w:color w:val="000000"/>
                <w:sz w:val="22"/>
                <w:szCs w:val="22"/>
                <w:lang w:val="en-GB"/>
              </w:rPr>
            </w:pPr>
          </w:p>
        </w:tc>
        <w:tc>
          <w:tcPr>
            <w:tcW w:w="1417" w:type="dxa"/>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F95CF7" w:rsidTr="007A746E">
        <w:trPr>
          <w:trHeight w:val="1130"/>
        </w:trPr>
        <w:tc>
          <w:tcPr>
            <w:tcW w:w="5522" w:type="dxa"/>
            <w:vAlign w:val="center"/>
          </w:tcPr>
          <w:p w:rsidR="004B4F96" w:rsidRPr="007A746E" w:rsidRDefault="004B4F96" w:rsidP="007A746E">
            <w:pPr>
              <w:pStyle w:val="Telobesedila-zamik"/>
              <w:ind w:left="0"/>
              <w:jc w:val="left"/>
              <w:rPr>
                <w:rFonts w:ascii="Times New Roman" w:hAnsi="Times New Roman"/>
                <w:color w:val="000000"/>
                <w:sz w:val="22"/>
                <w:szCs w:val="22"/>
                <w:lang w:val="en-GB"/>
              </w:rPr>
            </w:pPr>
            <w:r w:rsidRPr="007A746E">
              <w:rPr>
                <w:rFonts w:ascii="Times New Roman" w:hAnsi="Times New Roman"/>
                <w:color w:val="000000"/>
                <w:sz w:val="22"/>
                <w:szCs w:val="22"/>
                <w:lang w:val="en-GB"/>
              </w:rPr>
              <w:t>Acquisition of patents/licences/know-how/unpatented technical knowledge (eligible costs of investments in intangible assets may amount to a maximum of 30% of the eligible costs incurred for the complete investment)</w:t>
            </w:r>
          </w:p>
        </w:tc>
        <w:tc>
          <w:tcPr>
            <w:tcW w:w="2693" w:type="dxa"/>
          </w:tcPr>
          <w:p w:rsidR="004B4F96" w:rsidRPr="007A746E" w:rsidRDefault="004B4F96" w:rsidP="007A746E">
            <w:pPr>
              <w:pStyle w:val="Telobesedila-zamik"/>
              <w:ind w:left="0"/>
              <w:rPr>
                <w:rFonts w:ascii="Times New Roman" w:hAnsi="Times New Roman"/>
                <w:color w:val="000000"/>
                <w:sz w:val="22"/>
                <w:szCs w:val="22"/>
                <w:lang w:val="en-GB"/>
              </w:rPr>
            </w:pPr>
          </w:p>
        </w:tc>
        <w:tc>
          <w:tcPr>
            <w:tcW w:w="1417" w:type="dxa"/>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F95CF7" w:rsidTr="007A746E">
        <w:trPr>
          <w:trHeight w:val="361"/>
        </w:trPr>
        <w:tc>
          <w:tcPr>
            <w:tcW w:w="5522" w:type="dxa"/>
            <w:vAlign w:val="center"/>
          </w:tcPr>
          <w:p w:rsidR="004B4F96" w:rsidRPr="007A746E" w:rsidRDefault="004B4F96" w:rsidP="007A746E">
            <w:pPr>
              <w:pStyle w:val="Telobesedila-zamik"/>
              <w:ind w:left="0"/>
              <w:jc w:val="left"/>
              <w:rPr>
                <w:rFonts w:ascii="Times New Roman" w:hAnsi="Times New Roman"/>
                <w:color w:val="000000"/>
                <w:sz w:val="22"/>
                <w:szCs w:val="22"/>
                <w:lang w:val="en-GB"/>
              </w:rPr>
            </w:pPr>
            <w:r w:rsidRPr="007A746E">
              <w:rPr>
                <w:rFonts w:ascii="Times New Roman" w:hAnsi="Times New Roman"/>
                <w:color w:val="000000"/>
                <w:sz w:val="22"/>
                <w:szCs w:val="22"/>
                <w:lang w:val="en-GB"/>
              </w:rPr>
              <w:t>Costs of opening and maintaining jobs/ workplaces</w:t>
            </w:r>
          </w:p>
        </w:tc>
        <w:tc>
          <w:tcPr>
            <w:tcW w:w="2693" w:type="dxa"/>
          </w:tcPr>
          <w:p w:rsidR="004B4F96" w:rsidRPr="007A746E" w:rsidRDefault="004B4F96" w:rsidP="007A746E">
            <w:pPr>
              <w:pStyle w:val="Telobesedila-zamik"/>
              <w:ind w:left="0"/>
              <w:rPr>
                <w:rFonts w:ascii="Times New Roman" w:hAnsi="Times New Roman"/>
                <w:color w:val="000000"/>
                <w:sz w:val="22"/>
                <w:szCs w:val="22"/>
                <w:lang w:val="en-GB"/>
              </w:rPr>
            </w:pPr>
          </w:p>
        </w:tc>
        <w:tc>
          <w:tcPr>
            <w:tcW w:w="1417" w:type="dxa"/>
          </w:tcPr>
          <w:p w:rsidR="004B4F96" w:rsidRPr="007A746E" w:rsidRDefault="004B4F96" w:rsidP="007A746E">
            <w:pPr>
              <w:pStyle w:val="Telobesedila-zamik"/>
              <w:ind w:left="0"/>
              <w:rPr>
                <w:rFonts w:ascii="Times New Roman" w:hAnsi="Times New Roman"/>
                <w:color w:val="000000"/>
                <w:sz w:val="22"/>
                <w:szCs w:val="22"/>
                <w:lang w:val="en-GB"/>
              </w:rPr>
            </w:pPr>
          </w:p>
        </w:tc>
      </w:tr>
    </w:tbl>
    <w:p w:rsidR="004B4F96" w:rsidRPr="007A746E" w:rsidRDefault="004B4F96" w:rsidP="004B4F96">
      <w:pPr>
        <w:spacing w:before="100" w:beforeAutospacing="1" w:after="100" w:afterAutospacing="1"/>
        <w:jc w:val="both"/>
        <w:rPr>
          <w:color w:val="000000"/>
          <w:sz w:val="22"/>
          <w:szCs w:val="22"/>
          <w:lang w:val="en-GB"/>
        </w:rPr>
      </w:pPr>
      <w:r w:rsidRPr="007A746E">
        <w:rPr>
          <w:color w:val="000000"/>
          <w:sz w:val="22"/>
          <w:szCs w:val="22"/>
          <w:lang w:val="en-GB"/>
        </w:rPr>
        <w:t xml:space="preserve">Cumulation of state aid instruments means that every State aid received </w:t>
      </w:r>
      <w:proofErr w:type="gramStart"/>
      <w:r w:rsidRPr="007A746E">
        <w:rPr>
          <w:color w:val="000000"/>
          <w:sz w:val="22"/>
          <w:szCs w:val="22"/>
          <w:lang w:val="en-GB"/>
        </w:rPr>
        <w:t>is cumulated</w:t>
      </w:r>
      <w:proofErr w:type="gramEnd"/>
      <w:r w:rsidRPr="007A746E">
        <w:rPr>
          <w:color w:val="000000"/>
          <w:sz w:val="22"/>
          <w:szCs w:val="22"/>
          <w:lang w:val="en-GB"/>
        </w:rPr>
        <w:t xml:space="preserve"> with any other State aid. Consequently, the purpose of the cumulation rule is to ensure that the intensity of State aid is </w:t>
      </w:r>
      <w:proofErr w:type="gramStart"/>
      <w:r w:rsidRPr="007A746E">
        <w:rPr>
          <w:color w:val="000000"/>
          <w:sz w:val="22"/>
          <w:szCs w:val="22"/>
          <w:lang w:val="en-GB"/>
        </w:rPr>
        <w:t>not</w:t>
      </w:r>
      <w:proofErr w:type="gramEnd"/>
      <w:r w:rsidRPr="007A746E">
        <w:rPr>
          <w:color w:val="000000"/>
          <w:sz w:val="22"/>
          <w:szCs w:val="22"/>
          <w:lang w:val="en-GB"/>
        </w:rPr>
        <w:t xml:space="preserve"> </w:t>
      </w:r>
      <w:proofErr w:type="gramStart"/>
      <w:r w:rsidRPr="007A746E">
        <w:rPr>
          <w:color w:val="000000"/>
          <w:sz w:val="22"/>
          <w:szCs w:val="22"/>
          <w:lang w:val="en-GB"/>
        </w:rPr>
        <w:t>higher</w:t>
      </w:r>
      <w:proofErr w:type="gramEnd"/>
      <w:r w:rsidRPr="007A746E">
        <w:rPr>
          <w:color w:val="000000"/>
          <w:sz w:val="22"/>
          <w:szCs w:val="22"/>
          <w:lang w:val="en-GB"/>
        </w:rPr>
        <w:t xml:space="preserve"> than the maximum aid allowed (aid ceiling). If the project company/grant beneficiary has already received aid for a particular investment, may receive aid for the same eligible costs only if it does not exceed the aid ceiling. </w:t>
      </w:r>
    </w:p>
    <w:tbl>
      <w:tblPr>
        <w:tblW w:w="9210" w:type="dxa"/>
        <w:tblInd w:w="2" w:type="dxa"/>
        <w:tblLayout w:type="fixed"/>
        <w:tblCellMar>
          <w:left w:w="70" w:type="dxa"/>
          <w:right w:w="70" w:type="dxa"/>
        </w:tblCellMar>
        <w:tblLook w:val="0000" w:firstRow="0" w:lastRow="0" w:firstColumn="0" w:lastColumn="0" w:noHBand="0" w:noVBand="0"/>
      </w:tblPr>
      <w:tblGrid>
        <w:gridCol w:w="3329"/>
        <w:gridCol w:w="2409"/>
        <w:gridCol w:w="3472"/>
      </w:tblGrid>
      <w:tr w:rsidR="004B4F96" w:rsidRPr="007A746E" w:rsidTr="007A746E">
        <w:tc>
          <w:tcPr>
            <w:tcW w:w="3329" w:type="dxa"/>
          </w:tcPr>
          <w:p w:rsidR="004B4F96" w:rsidRPr="007A746E" w:rsidRDefault="004B4F96" w:rsidP="007A746E">
            <w:pPr>
              <w:pStyle w:val="Telobesedila-zamik"/>
              <w:ind w:left="0"/>
              <w:jc w:val="left"/>
              <w:rPr>
                <w:rFonts w:ascii="Times New Roman" w:hAnsi="Times New Roman"/>
                <w:color w:val="000000"/>
                <w:sz w:val="22"/>
                <w:szCs w:val="22"/>
                <w:lang w:val="en-GB"/>
              </w:rPr>
            </w:pPr>
            <w:r w:rsidRPr="007A746E">
              <w:rPr>
                <w:rFonts w:ascii="Times New Roman" w:hAnsi="Times New Roman"/>
                <w:color w:val="000000"/>
                <w:sz w:val="22"/>
                <w:szCs w:val="22"/>
                <w:lang w:val="en-GB"/>
              </w:rPr>
              <w:t>Done at ________ on _________</w:t>
            </w:r>
          </w:p>
        </w:tc>
        <w:tc>
          <w:tcPr>
            <w:tcW w:w="2409" w:type="dxa"/>
          </w:tcPr>
          <w:p w:rsidR="004B4F96" w:rsidRPr="007A746E" w:rsidRDefault="004B4F96" w:rsidP="007A746E">
            <w:pPr>
              <w:pStyle w:val="Telobesedila-zamik"/>
              <w:ind w:left="0"/>
              <w:rPr>
                <w:rFonts w:ascii="Times New Roman" w:hAnsi="Times New Roman"/>
                <w:color w:val="000000"/>
                <w:sz w:val="22"/>
                <w:szCs w:val="22"/>
                <w:lang w:val="en-GB"/>
              </w:rPr>
            </w:pPr>
          </w:p>
        </w:tc>
        <w:tc>
          <w:tcPr>
            <w:tcW w:w="3472" w:type="dxa"/>
          </w:tcPr>
          <w:p w:rsidR="004B4F96" w:rsidRPr="007A746E" w:rsidRDefault="004B4F96" w:rsidP="007A746E">
            <w:pPr>
              <w:pStyle w:val="Telobesedila-zamik"/>
              <w:ind w:left="0"/>
              <w:jc w:val="left"/>
              <w:rPr>
                <w:rFonts w:ascii="Times New Roman" w:hAnsi="Times New Roman"/>
                <w:color w:val="000000"/>
                <w:sz w:val="22"/>
                <w:szCs w:val="22"/>
                <w:lang w:val="en-GB"/>
              </w:rPr>
            </w:pPr>
            <w:r w:rsidRPr="007A746E">
              <w:rPr>
                <w:rFonts w:ascii="Times New Roman" w:hAnsi="Times New Roman"/>
                <w:color w:val="000000"/>
                <w:sz w:val="22"/>
                <w:szCs w:val="22"/>
                <w:lang w:val="en-GB"/>
              </w:rPr>
              <w:t>Signature of authorised person</w:t>
            </w:r>
          </w:p>
        </w:tc>
      </w:tr>
    </w:tbl>
    <w:p w:rsidR="004B4F96" w:rsidRPr="007A746E" w:rsidRDefault="004B4F96" w:rsidP="004B4F96">
      <w:pPr>
        <w:pStyle w:val="Telobesedila-zamik"/>
        <w:ind w:left="0"/>
        <w:jc w:val="right"/>
        <w:rPr>
          <w:rFonts w:ascii="Times New Roman" w:hAnsi="Times New Roman"/>
          <w:color w:val="000000"/>
          <w:sz w:val="23"/>
          <w:szCs w:val="23"/>
          <w:bdr w:val="single" w:sz="4" w:space="0" w:color="auto"/>
          <w:lang w:val="en-GB"/>
        </w:rPr>
      </w:pPr>
      <w:r w:rsidRPr="007A746E">
        <w:rPr>
          <w:rFonts w:ascii="Times New Roman" w:hAnsi="Times New Roman"/>
          <w:color w:val="000000"/>
          <w:sz w:val="23"/>
          <w:szCs w:val="23"/>
          <w:bdr w:val="single" w:sz="4" w:space="0" w:color="auto"/>
          <w:lang w:val="en-GB"/>
        </w:rPr>
        <w:lastRenderedPageBreak/>
        <w:t>Form 12</w:t>
      </w:r>
    </w:p>
    <w:p w:rsidR="004B4F96" w:rsidRPr="007A746E" w:rsidRDefault="004B4F96" w:rsidP="004B4F96">
      <w:pPr>
        <w:pStyle w:val="Naslov1"/>
        <w:tabs>
          <w:tab w:val="clear" w:pos="284"/>
        </w:tabs>
        <w:ind w:left="284"/>
        <w:jc w:val="left"/>
        <w:rPr>
          <w:lang w:val="en-GB"/>
        </w:rPr>
      </w:pPr>
      <w:bookmarkStart w:id="83" w:name="_Toc456700635"/>
      <w:bookmarkStart w:id="84" w:name="_Toc166292868"/>
      <w:r w:rsidRPr="007A746E">
        <w:rPr>
          <w:lang w:val="en-GB"/>
        </w:rPr>
        <w:t>GENERAL INFORMATION ON THE PROJECT COMPANY/GRANT BENEFICIARY</w:t>
      </w:r>
      <w:bookmarkEnd w:id="83"/>
      <w:r w:rsidRPr="007A746E">
        <w:rPr>
          <w:lang w:val="en-GB"/>
        </w:rPr>
        <w:t xml:space="preserve"> </w:t>
      </w:r>
      <w:bookmarkEnd w:id="84"/>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(Only if the project company </w:t>
      </w:r>
      <w:proofErr w:type="gramStart"/>
      <w:r w:rsidRPr="007A746E">
        <w:rPr>
          <w:rFonts w:ascii="Times New Roman" w:hAnsi="Times New Roman"/>
          <w:color w:val="000000"/>
          <w:sz w:val="23"/>
          <w:szCs w:val="23"/>
          <w:lang w:val="en-GB"/>
        </w:rPr>
        <w:t>was registered</w:t>
      </w:r>
      <w:proofErr w:type="gramEnd"/>
      <w:r w:rsidRPr="007A746E">
        <w:rPr>
          <w:rFonts w:ascii="Times New Roman" w:hAnsi="Times New Roman"/>
          <w:color w:val="000000"/>
          <w:sz w:val="23"/>
          <w:szCs w:val="23"/>
          <w:lang w:val="en-GB"/>
        </w:rPr>
        <w:t xml:space="preserve"> before the application submittal)</w:t>
      </w:r>
    </w:p>
    <w:p w:rsidR="004B4F96" w:rsidRPr="007A746E" w:rsidRDefault="004B4F96" w:rsidP="004B4F96">
      <w:pPr>
        <w:pStyle w:val="Telobesedila-zamik"/>
        <w:ind w:left="0"/>
        <w:rPr>
          <w:rFonts w:ascii="Times New Roman" w:hAnsi="Times New Roman"/>
          <w:caps/>
          <w:color w:val="000000"/>
          <w:sz w:val="16"/>
          <w:szCs w:val="16"/>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caps/>
          <w:color w:val="000000"/>
          <w:sz w:val="23"/>
          <w:szCs w:val="23"/>
          <w:lang w:val="en-GB"/>
        </w:rPr>
        <w:t>general information on THE project company/grant beneficiary</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1251"/>
        <w:gridCol w:w="1418"/>
        <w:gridCol w:w="992"/>
        <w:gridCol w:w="850"/>
        <w:gridCol w:w="567"/>
        <w:gridCol w:w="592"/>
      </w:tblGrid>
      <w:tr w:rsidR="004B4F96" w:rsidRPr="007A746E" w:rsidTr="007A746E">
        <w:trPr>
          <w:trHeight w:hRule="exact" w:val="340"/>
        </w:trPr>
        <w:tc>
          <w:tcPr>
            <w:tcW w:w="567" w:type="dxa"/>
            <w:tcBorders>
              <w:top w:val="single" w:sz="18" w:space="0" w:color="auto"/>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1.</w:t>
            </w:r>
          </w:p>
        </w:tc>
        <w:tc>
          <w:tcPr>
            <w:tcW w:w="3402" w:type="dxa"/>
            <w:tcBorders>
              <w:top w:val="single" w:sz="18" w:space="0" w:color="auto"/>
              <w:right w:val="single" w:sz="18" w:space="0" w:color="auto"/>
            </w:tcBorders>
            <w:shd w:val="pct20" w:color="000000" w:fill="FFFFFF"/>
          </w:tcPr>
          <w:p w:rsidR="004B4F96" w:rsidRPr="007A746E" w:rsidRDefault="004B4F96" w:rsidP="007A746E">
            <w:pPr>
              <w:rPr>
                <w:color w:val="000000"/>
                <w:sz w:val="22"/>
                <w:szCs w:val="22"/>
                <w:lang w:val="en-GB"/>
              </w:rPr>
            </w:pPr>
            <w:r w:rsidRPr="007A746E">
              <w:rPr>
                <w:color w:val="000000"/>
                <w:sz w:val="22"/>
                <w:szCs w:val="22"/>
                <w:lang w:val="en-GB"/>
              </w:rPr>
              <w:t>Official name in full</w:t>
            </w:r>
          </w:p>
        </w:tc>
        <w:tc>
          <w:tcPr>
            <w:tcW w:w="5670" w:type="dxa"/>
            <w:gridSpan w:val="6"/>
            <w:tcBorders>
              <w:top w:val="single" w:sz="18" w:space="0" w:color="auto"/>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F95CF7" w:rsidTr="007A746E">
        <w:trPr>
          <w:trHeight w:hRule="exact" w:val="62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 xml:space="preserve">2. </w:t>
            </w:r>
          </w:p>
        </w:tc>
        <w:tc>
          <w:tcPr>
            <w:tcW w:w="3402" w:type="dxa"/>
            <w:tcBorders>
              <w:right w:val="single" w:sz="18" w:space="0" w:color="auto"/>
            </w:tcBorders>
            <w:shd w:val="pct20" w:color="000000" w:fill="FFFFFF"/>
          </w:tcPr>
          <w:p w:rsidR="004B4F96" w:rsidRPr="007A746E" w:rsidRDefault="004B4F96" w:rsidP="007A746E">
            <w:pPr>
              <w:rPr>
                <w:color w:val="000000"/>
                <w:sz w:val="22"/>
                <w:szCs w:val="22"/>
                <w:lang w:val="en-GB"/>
              </w:rPr>
            </w:pPr>
            <w:r w:rsidRPr="007A746E">
              <w:rPr>
                <w:color w:val="000000"/>
                <w:sz w:val="22"/>
                <w:szCs w:val="22"/>
                <w:lang w:val="en-GB"/>
              </w:rPr>
              <w:t>Date of constitution and registration</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trHeight w:hRule="exact" w:val="34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3.</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Identification/registration number</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trHeight w:hRule="exact" w:val="34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4.</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Tax ID number</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trHeight w:hRule="exact" w:val="34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5.</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Economic activity (SKD)</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F95CF7" w:rsidTr="007A746E">
        <w:trPr>
          <w:trHeight w:hRule="exact" w:val="303"/>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6.</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 xml:space="preserve">Bank details and account number </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trHeight w:hRule="exact" w:val="34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7.</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Address and postal number</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trHeight w:hRule="exact" w:val="34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8.</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Telephone and fax</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trHeight w:hRule="exact" w:val="34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9.</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Electronic mail address</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trHeight w:hRule="exact" w:val="34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10.</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Website</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trHeight w:hRule="exact" w:val="34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11.</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Director</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trHeight w:hRule="exact" w:val="34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12.</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Contact person</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F95CF7" w:rsidTr="007A746E">
        <w:trPr>
          <w:trHeight w:hRule="exact" w:val="663"/>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13.</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Position of the contact person in the company</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trHeight w:hRule="exact" w:val="34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14.</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 xml:space="preserve">Net turnover X**-2 </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trHeight w:hRule="exact" w:val="34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15.</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Net turnover X-1</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trHeight w:hRule="exact" w:val="34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16.</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Total revenue X-2</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trHeight w:hRule="exact" w:val="34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17.</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Total revenue X-1</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trHeight w:hRule="exact" w:val="34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18.</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Number of employees X-2</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trHeight w:hRule="exact" w:val="340"/>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19.</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Number of employees X-1</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F95CF7" w:rsidTr="007A746E">
        <w:trPr>
          <w:trHeight w:hRule="exact" w:val="361"/>
        </w:trPr>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20.</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jc w:val="left"/>
              <w:rPr>
                <w:rFonts w:ascii="Times New Roman" w:hAnsi="Times New Roman"/>
                <w:color w:val="000000"/>
                <w:sz w:val="22"/>
                <w:szCs w:val="22"/>
                <w:lang w:val="en-GB"/>
              </w:rPr>
            </w:pPr>
            <w:r w:rsidRPr="007A746E">
              <w:rPr>
                <w:rFonts w:ascii="Times New Roman" w:hAnsi="Times New Roman"/>
                <w:color w:val="000000"/>
                <w:sz w:val="22"/>
                <w:szCs w:val="22"/>
                <w:lang w:val="en-GB"/>
              </w:rPr>
              <w:t>Planned number of employees X</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7A746E" w:rsidTr="007A746E">
        <w:trPr>
          <w:cantSplit/>
          <w:trHeight w:val="514"/>
        </w:trPr>
        <w:tc>
          <w:tcPr>
            <w:tcW w:w="567" w:type="dxa"/>
            <w:vMerge w:val="restart"/>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21.</w:t>
            </w:r>
          </w:p>
        </w:tc>
        <w:tc>
          <w:tcPr>
            <w:tcW w:w="3402" w:type="dxa"/>
            <w:vMerge w:val="restart"/>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Number of employees by area in X-1</w:t>
            </w:r>
          </w:p>
        </w:tc>
        <w:tc>
          <w:tcPr>
            <w:tcW w:w="1251" w:type="dxa"/>
            <w:tcBorders>
              <w:left w:val="nil"/>
            </w:tcBorders>
            <w:shd w:val="pct20" w:color="000000" w:fill="FFFFFF"/>
            <w:tcMar>
              <w:left w:w="0" w:type="dxa"/>
              <w:right w:w="0" w:type="dxa"/>
            </w:tcMar>
            <w:vAlign w:val="center"/>
          </w:tcPr>
          <w:p w:rsidR="004B4F96" w:rsidRPr="007A746E" w:rsidRDefault="004B4F96" w:rsidP="007A746E">
            <w:pPr>
              <w:pStyle w:val="Telobesedila-zamik"/>
              <w:spacing w:line="276" w:lineRule="auto"/>
              <w:ind w:left="0"/>
              <w:rPr>
                <w:rFonts w:ascii="Times New Roman" w:hAnsi="Times New Roman"/>
                <w:color w:val="000000"/>
                <w:sz w:val="22"/>
                <w:szCs w:val="22"/>
                <w:lang w:val="en-GB" w:eastAsia="en-US"/>
              </w:rPr>
            </w:pPr>
            <w:r w:rsidRPr="007A746E">
              <w:rPr>
                <w:rFonts w:ascii="Times New Roman" w:hAnsi="Times New Roman"/>
                <w:color w:val="000000"/>
                <w:sz w:val="22"/>
                <w:szCs w:val="22"/>
                <w:lang w:val="en-GB" w:eastAsia="en-US"/>
              </w:rPr>
              <w:t>Management</w:t>
            </w:r>
          </w:p>
        </w:tc>
        <w:tc>
          <w:tcPr>
            <w:tcW w:w="1418" w:type="dxa"/>
            <w:shd w:val="pct20" w:color="000000" w:fill="FFFFFF"/>
            <w:tcMar>
              <w:left w:w="0" w:type="dxa"/>
              <w:right w:w="0" w:type="dxa"/>
            </w:tcMar>
            <w:vAlign w:val="center"/>
          </w:tcPr>
          <w:p w:rsidR="004B4F96" w:rsidRPr="007A746E" w:rsidRDefault="004B4F96" w:rsidP="007A746E">
            <w:pPr>
              <w:pStyle w:val="Telobesedila-zamik"/>
              <w:spacing w:line="276" w:lineRule="auto"/>
              <w:ind w:left="0"/>
              <w:rPr>
                <w:rFonts w:ascii="Times New Roman" w:hAnsi="Times New Roman"/>
                <w:color w:val="000000"/>
                <w:sz w:val="22"/>
                <w:szCs w:val="22"/>
                <w:lang w:val="en-GB" w:eastAsia="en-US"/>
              </w:rPr>
            </w:pPr>
            <w:r w:rsidRPr="007A746E">
              <w:rPr>
                <w:rFonts w:ascii="Times New Roman" w:hAnsi="Times New Roman"/>
                <w:color w:val="000000"/>
                <w:sz w:val="22"/>
                <w:szCs w:val="22"/>
                <w:lang w:val="en-GB" w:eastAsia="en-US"/>
              </w:rPr>
              <w:t>Administration</w:t>
            </w:r>
          </w:p>
        </w:tc>
        <w:tc>
          <w:tcPr>
            <w:tcW w:w="992" w:type="dxa"/>
            <w:shd w:val="pct20" w:color="000000" w:fill="FFFFFF"/>
            <w:tcMar>
              <w:left w:w="0" w:type="dxa"/>
              <w:right w:w="0" w:type="dxa"/>
            </w:tcMar>
            <w:vAlign w:val="center"/>
          </w:tcPr>
          <w:p w:rsidR="004B4F96" w:rsidRPr="007A746E" w:rsidRDefault="004B4F96" w:rsidP="007A746E">
            <w:pPr>
              <w:pStyle w:val="Telobesedila-zamik"/>
              <w:spacing w:line="276" w:lineRule="auto"/>
              <w:ind w:left="0"/>
              <w:rPr>
                <w:rFonts w:ascii="Times New Roman" w:hAnsi="Times New Roman"/>
                <w:color w:val="000000"/>
                <w:sz w:val="22"/>
                <w:szCs w:val="22"/>
                <w:lang w:val="en-GB" w:eastAsia="en-US"/>
              </w:rPr>
            </w:pPr>
            <w:r w:rsidRPr="007A746E">
              <w:rPr>
                <w:rFonts w:ascii="Times New Roman" w:hAnsi="Times New Roman"/>
                <w:color w:val="000000"/>
                <w:sz w:val="22"/>
                <w:szCs w:val="22"/>
                <w:lang w:val="en-GB" w:eastAsia="en-US"/>
              </w:rPr>
              <w:t>Production</w:t>
            </w:r>
          </w:p>
        </w:tc>
        <w:tc>
          <w:tcPr>
            <w:tcW w:w="850" w:type="dxa"/>
            <w:shd w:val="pct20" w:color="000000" w:fill="FFFFFF"/>
            <w:tcMar>
              <w:left w:w="0" w:type="dxa"/>
              <w:right w:w="0" w:type="dxa"/>
            </w:tcMar>
            <w:vAlign w:val="center"/>
          </w:tcPr>
          <w:p w:rsidR="004B4F96" w:rsidRPr="007A746E" w:rsidRDefault="004B4F96" w:rsidP="007A746E">
            <w:pPr>
              <w:pStyle w:val="Telobesedila-zamik"/>
              <w:spacing w:line="276" w:lineRule="auto"/>
              <w:ind w:left="0"/>
              <w:jc w:val="center"/>
              <w:rPr>
                <w:rFonts w:ascii="Times New Roman" w:hAnsi="Times New Roman"/>
                <w:color w:val="000000"/>
                <w:sz w:val="22"/>
                <w:szCs w:val="22"/>
                <w:lang w:val="en-GB" w:eastAsia="en-US"/>
              </w:rPr>
            </w:pPr>
            <w:r w:rsidRPr="007A746E">
              <w:rPr>
                <w:rFonts w:ascii="Times New Roman" w:hAnsi="Times New Roman"/>
                <w:color w:val="000000"/>
                <w:sz w:val="22"/>
                <w:szCs w:val="22"/>
                <w:lang w:val="en-GB" w:eastAsia="en-US"/>
              </w:rPr>
              <w:t>Services</w:t>
            </w:r>
          </w:p>
        </w:tc>
        <w:tc>
          <w:tcPr>
            <w:tcW w:w="567" w:type="dxa"/>
            <w:shd w:val="pct20" w:color="000000" w:fill="FFFFFF"/>
            <w:tcMar>
              <w:left w:w="0" w:type="dxa"/>
              <w:right w:w="0" w:type="dxa"/>
            </w:tcMar>
            <w:vAlign w:val="center"/>
          </w:tcPr>
          <w:p w:rsidR="004B4F96" w:rsidRPr="007A746E" w:rsidRDefault="004B4F96" w:rsidP="007A746E">
            <w:pPr>
              <w:pStyle w:val="Telobesedila-zamik"/>
              <w:spacing w:line="276" w:lineRule="auto"/>
              <w:ind w:left="0"/>
              <w:rPr>
                <w:rFonts w:ascii="Times New Roman" w:hAnsi="Times New Roman"/>
                <w:color w:val="000000"/>
                <w:sz w:val="22"/>
                <w:szCs w:val="22"/>
                <w:lang w:val="en-GB" w:eastAsia="en-US"/>
              </w:rPr>
            </w:pPr>
            <w:r w:rsidRPr="007A746E">
              <w:rPr>
                <w:rFonts w:ascii="Times New Roman" w:hAnsi="Times New Roman"/>
                <w:color w:val="000000"/>
                <w:sz w:val="22"/>
                <w:szCs w:val="22"/>
                <w:lang w:val="en-GB" w:eastAsia="en-US"/>
              </w:rPr>
              <w:t>R&amp;D</w:t>
            </w:r>
          </w:p>
        </w:tc>
        <w:tc>
          <w:tcPr>
            <w:tcW w:w="592" w:type="dxa"/>
            <w:tcBorders>
              <w:right w:val="single" w:sz="18" w:space="0" w:color="auto"/>
            </w:tcBorders>
            <w:shd w:val="pct20" w:color="000000" w:fill="FFFFFF"/>
            <w:tcMar>
              <w:left w:w="0" w:type="dxa"/>
              <w:right w:w="0" w:type="dxa"/>
            </w:tcMar>
            <w:vAlign w:val="center"/>
          </w:tcPr>
          <w:p w:rsidR="004B4F96" w:rsidRPr="007A746E" w:rsidRDefault="004B4F96" w:rsidP="007A746E">
            <w:pPr>
              <w:pStyle w:val="Telobesedila-zamik"/>
              <w:spacing w:line="276" w:lineRule="auto"/>
              <w:ind w:left="0"/>
              <w:rPr>
                <w:rFonts w:ascii="Times New Roman" w:hAnsi="Times New Roman"/>
                <w:color w:val="000000"/>
                <w:sz w:val="22"/>
                <w:szCs w:val="22"/>
                <w:lang w:val="en-GB" w:eastAsia="en-US"/>
              </w:rPr>
            </w:pPr>
            <w:r w:rsidRPr="007A746E">
              <w:rPr>
                <w:rFonts w:ascii="Times New Roman" w:hAnsi="Times New Roman"/>
                <w:color w:val="000000"/>
                <w:sz w:val="22"/>
                <w:szCs w:val="22"/>
                <w:lang w:val="en-GB" w:eastAsia="en-US"/>
              </w:rPr>
              <w:t>Other</w:t>
            </w:r>
          </w:p>
        </w:tc>
      </w:tr>
      <w:tr w:rsidR="004B4F96" w:rsidRPr="007A746E" w:rsidTr="007A746E">
        <w:trPr>
          <w:cantSplit/>
          <w:trHeight w:val="311"/>
        </w:trPr>
        <w:tc>
          <w:tcPr>
            <w:tcW w:w="567" w:type="dxa"/>
            <w:vMerge/>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p>
        </w:tc>
        <w:tc>
          <w:tcPr>
            <w:tcW w:w="3402" w:type="dxa"/>
            <w:vMerge/>
            <w:tcBorders>
              <w:righ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p>
        </w:tc>
        <w:tc>
          <w:tcPr>
            <w:tcW w:w="1251" w:type="dxa"/>
            <w:tcBorders>
              <w:left w:val="nil"/>
            </w:tcBorders>
          </w:tcPr>
          <w:p w:rsidR="004B4F96" w:rsidRPr="007A746E" w:rsidRDefault="004B4F96" w:rsidP="007A746E">
            <w:pPr>
              <w:pStyle w:val="Telobesedila-zamik"/>
              <w:ind w:left="0"/>
              <w:rPr>
                <w:rFonts w:ascii="Times New Roman" w:hAnsi="Times New Roman"/>
                <w:color w:val="000000"/>
                <w:sz w:val="22"/>
                <w:szCs w:val="22"/>
                <w:lang w:val="en-GB"/>
              </w:rPr>
            </w:pPr>
          </w:p>
        </w:tc>
        <w:tc>
          <w:tcPr>
            <w:tcW w:w="1418" w:type="dxa"/>
          </w:tcPr>
          <w:p w:rsidR="004B4F96" w:rsidRPr="007A746E" w:rsidRDefault="004B4F96" w:rsidP="007A746E">
            <w:pPr>
              <w:pStyle w:val="Telobesedila-zamik"/>
              <w:ind w:left="0"/>
              <w:rPr>
                <w:rFonts w:ascii="Times New Roman" w:hAnsi="Times New Roman"/>
                <w:color w:val="000000"/>
                <w:sz w:val="22"/>
                <w:szCs w:val="22"/>
                <w:lang w:val="en-GB"/>
              </w:rPr>
            </w:pPr>
          </w:p>
        </w:tc>
        <w:tc>
          <w:tcPr>
            <w:tcW w:w="992" w:type="dxa"/>
          </w:tcPr>
          <w:p w:rsidR="004B4F96" w:rsidRPr="007A746E" w:rsidRDefault="004B4F96" w:rsidP="007A746E">
            <w:pPr>
              <w:pStyle w:val="Telobesedila-zamik"/>
              <w:ind w:left="0"/>
              <w:rPr>
                <w:rFonts w:ascii="Times New Roman" w:hAnsi="Times New Roman"/>
                <w:color w:val="000000"/>
                <w:sz w:val="22"/>
                <w:szCs w:val="22"/>
                <w:lang w:val="en-GB"/>
              </w:rPr>
            </w:pPr>
          </w:p>
        </w:tc>
        <w:tc>
          <w:tcPr>
            <w:tcW w:w="850" w:type="dxa"/>
          </w:tcPr>
          <w:p w:rsidR="004B4F96" w:rsidRPr="007A746E" w:rsidRDefault="004B4F96" w:rsidP="007A746E">
            <w:pPr>
              <w:pStyle w:val="Telobesedila-zamik"/>
              <w:ind w:left="0"/>
              <w:rPr>
                <w:rFonts w:ascii="Times New Roman" w:hAnsi="Times New Roman"/>
                <w:color w:val="000000"/>
                <w:sz w:val="22"/>
                <w:szCs w:val="22"/>
                <w:lang w:val="en-GB"/>
              </w:rPr>
            </w:pPr>
          </w:p>
        </w:tc>
        <w:tc>
          <w:tcPr>
            <w:tcW w:w="567" w:type="dxa"/>
          </w:tcPr>
          <w:p w:rsidR="004B4F96" w:rsidRPr="007A746E" w:rsidRDefault="004B4F96" w:rsidP="007A746E">
            <w:pPr>
              <w:pStyle w:val="Telobesedila-zamik"/>
              <w:ind w:left="0"/>
              <w:rPr>
                <w:rFonts w:ascii="Times New Roman" w:hAnsi="Times New Roman"/>
                <w:color w:val="000000"/>
                <w:sz w:val="22"/>
                <w:szCs w:val="22"/>
                <w:lang w:val="en-GB"/>
              </w:rPr>
            </w:pPr>
          </w:p>
        </w:tc>
        <w:tc>
          <w:tcPr>
            <w:tcW w:w="592" w:type="dxa"/>
            <w:tcBorders>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F95CF7" w:rsidTr="007A746E">
        <w:tc>
          <w:tcPr>
            <w:tcW w:w="567" w:type="dxa"/>
            <w:tcBorders>
              <w:left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22.</w:t>
            </w:r>
          </w:p>
        </w:tc>
        <w:tc>
          <w:tcPr>
            <w:tcW w:w="3402" w:type="dxa"/>
            <w:tcBorders>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Company size (small, medium-sized or large enterprise)*</w:t>
            </w:r>
          </w:p>
        </w:tc>
        <w:tc>
          <w:tcPr>
            <w:tcW w:w="5670" w:type="dxa"/>
            <w:gridSpan w:val="6"/>
            <w:tcBorders>
              <w:left w:val="nil"/>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F95CF7" w:rsidTr="007A746E">
        <w:tc>
          <w:tcPr>
            <w:tcW w:w="567" w:type="dxa"/>
            <w:tcBorders>
              <w:left w:val="single" w:sz="18" w:space="0" w:color="auto"/>
              <w:bottom w:val="single" w:sz="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23.</w:t>
            </w:r>
          </w:p>
        </w:tc>
        <w:tc>
          <w:tcPr>
            <w:tcW w:w="3402" w:type="dxa"/>
            <w:tcBorders>
              <w:bottom w:val="single" w:sz="8" w:space="0" w:color="auto"/>
              <w:right w:val="single" w:sz="18" w:space="0" w:color="auto"/>
            </w:tcBorders>
            <w:shd w:val="pct20" w:color="000000" w:fill="FFFFFF"/>
            <w:vAlign w:val="center"/>
          </w:tcPr>
          <w:p w:rsidR="004B4F96" w:rsidRPr="007A746E" w:rsidRDefault="004B4F96" w:rsidP="007A746E">
            <w:pPr>
              <w:pStyle w:val="Telobesedila-zamik"/>
              <w:ind w:left="0"/>
              <w:jc w:val="left"/>
              <w:rPr>
                <w:rFonts w:ascii="Times New Roman" w:hAnsi="Times New Roman"/>
                <w:color w:val="000000"/>
                <w:sz w:val="22"/>
                <w:szCs w:val="22"/>
                <w:lang w:val="en-GB"/>
              </w:rPr>
            </w:pPr>
            <w:r w:rsidRPr="007A746E">
              <w:rPr>
                <w:rFonts w:ascii="Times New Roman" w:hAnsi="Times New Roman"/>
                <w:color w:val="000000"/>
                <w:sz w:val="22"/>
                <w:szCs w:val="22"/>
                <w:lang w:val="en-GB"/>
              </w:rPr>
              <w:t>Applicant’s direct shareholding/participating interest in the project company/grant beneficiary (specify the shareholding)</w:t>
            </w:r>
          </w:p>
        </w:tc>
        <w:tc>
          <w:tcPr>
            <w:tcW w:w="5670" w:type="dxa"/>
            <w:gridSpan w:val="6"/>
            <w:tcBorders>
              <w:left w:val="nil"/>
              <w:bottom w:val="single" w:sz="8" w:space="0" w:color="auto"/>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r w:rsidR="004B4F96" w:rsidRPr="00F95CF7" w:rsidTr="007A746E">
        <w:tc>
          <w:tcPr>
            <w:tcW w:w="567" w:type="dxa"/>
            <w:tcBorders>
              <w:top w:val="single" w:sz="8" w:space="0" w:color="auto"/>
              <w:left w:val="single" w:sz="18" w:space="0" w:color="auto"/>
              <w:bottom w:val="single" w:sz="18" w:space="0" w:color="auto"/>
            </w:tcBorders>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24.</w:t>
            </w:r>
          </w:p>
        </w:tc>
        <w:tc>
          <w:tcPr>
            <w:tcW w:w="3402" w:type="dxa"/>
            <w:tcBorders>
              <w:top w:val="single" w:sz="8" w:space="0" w:color="auto"/>
              <w:bottom w:val="single" w:sz="18" w:space="0" w:color="auto"/>
              <w:right w:val="single" w:sz="18" w:space="0" w:color="auto"/>
            </w:tcBorders>
            <w:shd w:val="pct20" w:color="000000" w:fill="FFFFFF"/>
            <w:vAlign w:val="center"/>
          </w:tcPr>
          <w:p w:rsidR="004B4F96" w:rsidRPr="007A746E" w:rsidRDefault="004B4F96" w:rsidP="007A746E">
            <w:pPr>
              <w:pStyle w:val="Telobesedila-zamik"/>
              <w:ind w:left="0"/>
              <w:rPr>
                <w:rFonts w:ascii="Times New Roman" w:hAnsi="Times New Roman"/>
                <w:color w:val="000000"/>
                <w:sz w:val="22"/>
                <w:szCs w:val="22"/>
                <w:lang w:val="en-GB"/>
              </w:rPr>
            </w:pPr>
            <w:r w:rsidRPr="007A746E">
              <w:rPr>
                <w:rFonts w:ascii="Times New Roman" w:hAnsi="Times New Roman"/>
                <w:color w:val="000000"/>
                <w:sz w:val="22"/>
                <w:szCs w:val="22"/>
                <w:lang w:val="en-GB"/>
              </w:rPr>
              <w:t>Region and municipality in which the investment project will be executed</w:t>
            </w:r>
          </w:p>
        </w:tc>
        <w:tc>
          <w:tcPr>
            <w:tcW w:w="5670" w:type="dxa"/>
            <w:gridSpan w:val="6"/>
            <w:tcBorders>
              <w:top w:val="single" w:sz="8" w:space="0" w:color="auto"/>
              <w:left w:val="nil"/>
              <w:bottom w:val="single" w:sz="18" w:space="0" w:color="auto"/>
              <w:right w:val="single" w:sz="18" w:space="0" w:color="auto"/>
            </w:tcBorders>
          </w:tcPr>
          <w:p w:rsidR="004B4F96" w:rsidRPr="007A746E" w:rsidRDefault="004B4F96" w:rsidP="007A746E">
            <w:pPr>
              <w:pStyle w:val="Telobesedila-zamik"/>
              <w:ind w:left="0"/>
              <w:rPr>
                <w:rFonts w:ascii="Times New Roman" w:hAnsi="Times New Roman"/>
                <w:color w:val="000000"/>
                <w:sz w:val="22"/>
                <w:szCs w:val="22"/>
                <w:lang w:val="en-GB"/>
              </w:rPr>
            </w:pPr>
          </w:p>
        </w:tc>
      </w:tr>
    </w:tbl>
    <w:p w:rsidR="004B4F96" w:rsidRPr="007A746E" w:rsidRDefault="004B4F96" w:rsidP="004B4F96">
      <w:pPr>
        <w:pStyle w:val="Telobesedila-zamik"/>
        <w:ind w:left="0"/>
        <w:rPr>
          <w:rFonts w:ascii="Times New Roman" w:hAnsi="Times New Roman"/>
          <w:color w:val="000000"/>
          <w:sz w:val="20"/>
          <w:szCs w:val="20"/>
          <w:lang w:val="en-GB"/>
        </w:rPr>
      </w:pPr>
      <w:r w:rsidRPr="007A746E">
        <w:rPr>
          <w:color w:val="000000"/>
          <w:sz w:val="20"/>
          <w:szCs w:val="20"/>
          <w:lang w:val="en-GB"/>
        </w:rPr>
        <w:t xml:space="preserve">* </w:t>
      </w:r>
      <w:r w:rsidRPr="007A746E">
        <w:rPr>
          <w:rFonts w:ascii="Times New Roman" w:hAnsi="Times New Roman"/>
          <w:color w:val="000000"/>
          <w:sz w:val="20"/>
          <w:szCs w:val="20"/>
          <w:lang w:val="en-GB"/>
        </w:rPr>
        <w:t>In accordance with the criteria specified in Annex I to Commission Regulation (EU) No 651/2014.</w:t>
      </w:r>
    </w:p>
    <w:p w:rsidR="004B4F96" w:rsidRPr="007A746E" w:rsidRDefault="004B4F96" w:rsidP="004B4F96">
      <w:pPr>
        <w:pStyle w:val="Telobesedila-zamik"/>
        <w:ind w:left="0"/>
        <w:rPr>
          <w:rFonts w:ascii="Times New Roman" w:hAnsi="Times New Roman"/>
          <w:color w:val="000000"/>
          <w:sz w:val="20"/>
          <w:szCs w:val="20"/>
          <w:lang w:val="en-GB"/>
        </w:rPr>
      </w:pPr>
      <w:r w:rsidRPr="007A746E">
        <w:rPr>
          <w:rFonts w:ascii="Times New Roman" w:hAnsi="Times New Roman"/>
          <w:color w:val="000000"/>
          <w:sz w:val="20"/>
          <w:szCs w:val="20"/>
          <w:lang w:val="en-GB"/>
        </w:rPr>
        <w:t xml:space="preserve">** X is current year i.e. application submission year </w:t>
      </w:r>
      <w:r w:rsidRPr="007A746E">
        <w:rPr>
          <w:rFonts w:ascii="Times New Roman" w:hAnsi="Times New Roman"/>
          <w:color w:val="000000"/>
          <w:sz w:val="20"/>
          <w:szCs w:val="20"/>
          <w:lang w:val="en-GB"/>
        </w:rPr>
        <w:br w:type="page"/>
      </w:r>
    </w:p>
    <w:p w:rsidR="004B4F96" w:rsidRPr="007A746E" w:rsidRDefault="004B4F96" w:rsidP="004B4F96">
      <w:pPr>
        <w:pStyle w:val="Telobesedila-zamik"/>
        <w:ind w:left="0"/>
        <w:jc w:val="right"/>
        <w:rPr>
          <w:rFonts w:ascii="Times New Roman" w:hAnsi="Times New Roman"/>
          <w:color w:val="000000"/>
          <w:sz w:val="23"/>
          <w:szCs w:val="23"/>
          <w:bdr w:val="single" w:sz="4" w:space="0" w:color="auto"/>
          <w:lang w:val="en-GB"/>
        </w:rPr>
      </w:pPr>
      <w:r w:rsidRPr="007A746E">
        <w:rPr>
          <w:rFonts w:ascii="Times New Roman" w:hAnsi="Times New Roman"/>
          <w:color w:val="000000"/>
          <w:sz w:val="23"/>
          <w:szCs w:val="23"/>
          <w:bdr w:val="single" w:sz="4" w:space="0" w:color="auto"/>
          <w:lang w:val="en-GB"/>
        </w:rPr>
        <w:lastRenderedPageBreak/>
        <w:t>Form 13</w:t>
      </w:r>
    </w:p>
    <w:p w:rsidR="004B4F96" w:rsidRPr="007A746E" w:rsidRDefault="004B4F96" w:rsidP="004B4F96">
      <w:pPr>
        <w:pStyle w:val="Naslov1"/>
        <w:tabs>
          <w:tab w:val="clear" w:pos="284"/>
        </w:tabs>
        <w:ind w:left="284"/>
        <w:jc w:val="left"/>
        <w:rPr>
          <w:lang w:val="en-GB"/>
        </w:rPr>
      </w:pPr>
      <w:bookmarkStart w:id="85" w:name="_Toc448497696"/>
      <w:bookmarkStart w:id="86" w:name="_Toc454289124"/>
      <w:bookmarkStart w:id="87" w:name="_Toc456700636"/>
      <w:r w:rsidRPr="007A746E">
        <w:rPr>
          <w:lang w:val="en-GB"/>
        </w:rPr>
        <w:t>OPERATING RESULTS OF THE PROJECT COMPANY/GRANT BENEFICIARY</w:t>
      </w:r>
      <w:bookmarkEnd w:id="85"/>
      <w:bookmarkEnd w:id="86"/>
      <w:bookmarkEnd w:id="87"/>
    </w:p>
    <w:p w:rsidR="004B4F96" w:rsidRPr="00A47D80" w:rsidRDefault="004B4F96" w:rsidP="004B4F96">
      <w:pPr>
        <w:pStyle w:val="Telobesedila-zamik"/>
        <w:ind w:left="0"/>
        <w:rPr>
          <w:rFonts w:ascii="Times New Roman" w:hAnsi="Times New Roman"/>
          <w:sz w:val="23"/>
          <w:szCs w:val="23"/>
          <w:lang w:val="en-GB"/>
        </w:rPr>
      </w:pPr>
      <w:bookmarkStart w:id="88" w:name="_Toc166292870"/>
      <w:r w:rsidRPr="00A47D80">
        <w:rPr>
          <w:rFonts w:ascii="Times New Roman" w:hAnsi="Times New Roman"/>
          <w:sz w:val="23"/>
          <w:szCs w:val="23"/>
          <w:lang w:val="en-GB"/>
        </w:rPr>
        <w:t xml:space="preserve">(Only if the project company </w:t>
      </w:r>
      <w:proofErr w:type="gramStart"/>
      <w:r w:rsidRPr="00A47D80">
        <w:rPr>
          <w:rFonts w:ascii="Times New Roman" w:hAnsi="Times New Roman"/>
          <w:sz w:val="23"/>
          <w:szCs w:val="23"/>
          <w:lang w:val="en-GB"/>
        </w:rPr>
        <w:t>was registered</w:t>
      </w:r>
      <w:proofErr w:type="gramEnd"/>
      <w:r w:rsidRPr="00A47D80">
        <w:rPr>
          <w:rFonts w:ascii="Times New Roman" w:hAnsi="Times New Roman"/>
          <w:sz w:val="23"/>
          <w:szCs w:val="23"/>
          <w:lang w:val="en-GB"/>
        </w:rPr>
        <w:t xml:space="preserve"> before the application submittal)</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13.1. Short history</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b/>
          <w:bCs/>
          <w:color w:val="000000"/>
          <w:sz w:val="23"/>
          <w:szCs w:val="23"/>
          <w:lang w:val="en-GB"/>
        </w:rPr>
        <w:t xml:space="preserve">13.2. Ownership </w:t>
      </w:r>
      <w:r w:rsidRPr="007A746E">
        <w:rPr>
          <w:rFonts w:ascii="Times New Roman" w:hAnsi="Times New Roman"/>
          <w:color w:val="000000"/>
          <w:sz w:val="23"/>
          <w:szCs w:val="23"/>
          <w:lang w:val="en-GB"/>
        </w:rPr>
        <w:t>(current ownership structure with shares; short overview of changes)</w:t>
      </w:r>
    </w:p>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3"/>
          <w:szCs w:val="23"/>
          <w:lang w:val="en-GB"/>
        </w:rPr>
      </w:pPr>
      <w:r w:rsidRPr="007A746E">
        <w:rPr>
          <w:rFonts w:ascii="Times New Roman" w:hAnsi="Times New Roman"/>
          <w:b/>
          <w:bCs/>
          <w:color w:val="000000"/>
          <w:sz w:val="23"/>
          <w:szCs w:val="23"/>
          <w:lang w:val="en-GB"/>
        </w:rPr>
        <w:t xml:space="preserve">13.3. Activities and operating results </w:t>
      </w:r>
    </w:p>
    <w:p w:rsidR="004B4F96" w:rsidRPr="007A746E" w:rsidRDefault="004B4F96" w:rsidP="004B4F96">
      <w:pPr>
        <w:pStyle w:val="Telobesedila-zamik"/>
        <w:numPr>
          <w:ilvl w:val="0"/>
          <w:numId w:val="25"/>
        </w:numPr>
        <w:rPr>
          <w:rFonts w:ascii="Times New Roman" w:hAnsi="Times New Roman"/>
          <w:color w:val="000000"/>
          <w:sz w:val="23"/>
          <w:szCs w:val="23"/>
          <w:lang w:val="en-GB"/>
        </w:rPr>
      </w:pPr>
      <w:r w:rsidRPr="007A746E">
        <w:rPr>
          <w:rFonts w:ascii="Times New Roman" w:hAnsi="Times New Roman"/>
          <w:color w:val="000000"/>
          <w:sz w:val="23"/>
          <w:szCs w:val="23"/>
          <w:lang w:val="en-GB"/>
        </w:rPr>
        <w:t>economic activity</w:t>
      </w:r>
    </w:p>
    <w:p w:rsidR="004B4F96" w:rsidRPr="007A746E" w:rsidRDefault="004B4F96" w:rsidP="004B4F96">
      <w:pPr>
        <w:pStyle w:val="Telobesedila-zamik"/>
        <w:numPr>
          <w:ilvl w:val="0"/>
          <w:numId w:val="50"/>
        </w:numPr>
        <w:rPr>
          <w:rFonts w:ascii="Times New Roman" w:hAnsi="Times New Roman"/>
          <w:color w:val="000000"/>
          <w:sz w:val="23"/>
          <w:szCs w:val="23"/>
          <w:lang w:val="en-GB"/>
        </w:rPr>
      </w:pPr>
      <w:r w:rsidRPr="007A746E">
        <w:rPr>
          <w:rFonts w:ascii="Times New Roman" w:hAnsi="Times New Roman"/>
          <w:color w:val="000000"/>
          <w:sz w:val="23"/>
          <w:szCs w:val="23"/>
          <w:lang w:val="en-GB"/>
        </w:rPr>
        <w:t>the description of most important products i.e. service (current and planned)</w:t>
      </w:r>
    </w:p>
    <w:p w:rsidR="004B4F96" w:rsidRPr="007A746E" w:rsidRDefault="004B4F96" w:rsidP="004B4F96">
      <w:pPr>
        <w:pStyle w:val="Telobesedila-zamik"/>
        <w:numPr>
          <w:ilvl w:val="0"/>
          <w:numId w:val="50"/>
        </w:numPr>
        <w:rPr>
          <w:rFonts w:ascii="Times New Roman" w:hAnsi="Times New Roman"/>
          <w:color w:val="000000"/>
          <w:sz w:val="23"/>
          <w:szCs w:val="23"/>
          <w:lang w:val="en-GB"/>
        </w:rPr>
      </w:pPr>
      <w:r w:rsidRPr="007A746E">
        <w:rPr>
          <w:rFonts w:ascii="Times New Roman" w:hAnsi="Times New Roman"/>
          <w:color w:val="000000"/>
          <w:sz w:val="23"/>
          <w:szCs w:val="23"/>
          <w:lang w:val="en-GB"/>
        </w:rPr>
        <w:t>development/technology</w:t>
      </w:r>
    </w:p>
    <w:p w:rsidR="004B4F96" w:rsidRPr="007A746E" w:rsidRDefault="004B4F96" w:rsidP="004B4F96">
      <w:pPr>
        <w:pStyle w:val="Telobesedila-zamik"/>
        <w:numPr>
          <w:ilvl w:val="0"/>
          <w:numId w:val="50"/>
        </w:numPr>
        <w:rPr>
          <w:rFonts w:ascii="Times New Roman" w:hAnsi="Times New Roman"/>
          <w:color w:val="000000"/>
          <w:sz w:val="23"/>
          <w:szCs w:val="23"/>
          <w:lang w:val="en-GB"/>
        </w:rPr>
      </w:pPr>
      <w:proofErr w:type="gramStart"/>
      <w:r w:rsidRPr="007A746E">
        <w:rPr>
          <w:rFonts w:ascii="Times New Roman" w:hAnsi="Times New Roman"/>
          <w:color w:val="000000"/>
          <w:sz w:val="23"/>
          <w:szCs w:val="23"/>
          <w:lang w:val="en-GB"/>
        </w:rPr>
        <w:t>sales</w:t>
      </w:r>
      <w:proofErr w:type="gramEnd"/>
      <w:r w:rsidRPr="007A746E">
        <w:rPr>
          <w:rFonts w:ascii="Times New Roman" w:hAnsi="Times New Roman"/>
          <w:color w:val="000000"/>
          <w:sz w:val="23"/>
          <w:szCs w:val="23"/>
          <w:lang w:val="en-GB"/>
        </w:rPr>
        <w:t xml:space="preserve"> and distribution network: key buyers, suppliers, markets, trademarks, etc.</w:t>
      </w:r>
    </w:p>
    <w:p w:rsidR="004B4F96" w:rsidRPr="007A746E" w:rsidRDefault="004B4F96" w:rsidP="004B4F96">
      <w:pPr>
        <w:pStyle w:val="Telobesedila-zamik"/>
        <w:numPr>
          <w:ilvl w:val="0"/>
          <w:numId w:val="50"/>
        </w:numPr>
        <w:rPr>
          <w:rFonts w:ascii="Times New Roman" w:hAnsi="Times New Roman"/>
          <w:color w:val="000000"/>
          <w:sz w:val="23"/>
          <w:szCs w:val="23"/>
          <w:lang w:val="en-GB"/>
        </w:rPr>
      </w:pPr>
      <w:r w:rsidRPr="007A746E">
        <w:rPr>
          <w:rFonts w:ascii="Times New Roman" w:hAnsi="Times New Roman"/>
          <w:color w:val="000000"/>
          <w:sz w:val="23"/>
          <w:szCs w:val="23"/>
          <w:lang w:val="en-GB"/>
        </w:rPr>
        <w:t>participating interest/shareholding accompanied by organisational chart</w:t>
      </w:r>
    </w:p>
    <w:p w:rsidR="004B4F96" w:rsidRPr="007A746E" w:rsidRDefault="004B4F96" w:rsidP="004B4F96">
      <w:pPr>
        <w:pStyle w:val="Telobesedila-zamik"/>
        <w:numPr>
          <w:ilvl w:val="0"/>
          <w:numId w:val="50"/>
        </w:numPr>
        <w:rPr>
          <w:rFonts w:ascii="Times New Roman" w:hAnsi="Times New Roman"/>
          <w:color w:val="000000"/>
          <w:sz w:val="23"/>
          <w:szCs w:val="23"/>
          <w:lang w:val="en-GB"/>
        </w:rPr>
      </w:pPr>
      <w:r w:rsidRPr="007A746E">
        <w:rPr>
          <w:rFonts w:ascii="Times New Roman" w:hAnsi="Times New Roman"/>
          <w:color w:val="000000"/>
          <w:sz w:val="23"/>
          <w:szCs w:val="23"/>
          <w:lang w:val="en-GB"/>
        </w:rPr>
        <w:t>collaboration with scientific-research institutions (current and planned) accompanied by supporting documents</w:t>
      </w:r>
    </w:p>
    <w:p w:rsidR="004B4F96" w:rsidRPr="007A746E" w:rsidRDefault="004B4F96" w:rsidP="004B4F96">
      <w:pPr>
        <w:pStyle w:val="Telobesedila-zamik"/>
        <w:numPr>
          <w:ilvl w:val="0"/>
          <w:numId w:val="50"/>
        </w:numPr>
        <w:rPr>
          <w:rFonts w:ascii="Times New Roman" w:hAnsi="Times New Roman"/>
          <w:color w:val="000000"/>
          <w:sz w:val="23"/>
          <w:szCs w:val="23"/>
          <w:lang w:val="en-GB"/>
        </w:rPr>
      </w:pPr>
      <w:r w:rsidRPr="007A746E">
        <w:rPr>
          <w:rFonts w:ascii="Times New Roman" w:hAnsi="Times New Roman"/>
          <w:color w:val="000000"/>
          <w:sz w:val="23"/>
          <w:szCs w:val="23"/>
          <w:lang w:val="en-GB"/>
        </w:rPr>
        <w:t>quality standards obtained</w:t>
      </w:r>
    </w:p>
    <w:p w:rsidR="004B4F96" w:rsidRPr="007A746E" w:rsidRDefault="004B4F96" w:rsidP="004B4F96">
      <w:pPr>
        <w:pStyle w:val="Telobesedila-zamik"/>
        <w:numPr>
          <w:ilvl w:val="0"/>
          <w:numId w:val="50"/>
        </w:numPr>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operating results/performance (last three years) </w:t>
      </w:r>
    </w:p>
    <w:p w:rsidR="004B4F96" w:rsidRPr="007A746E" w:rsidRDefault="004B4F96" w:rsidP="004B4F96">
      <w:pPr>
        <w:pStyle w:val="Telobesedila-zamik"/>
        <w:numPr>
          <w:ilvl w:val="0"/>
          <w:numId w:val="50"/>
        </w:numPr>
        <w:rPr>
          <w:rFonts w:ascii="Times New Roman" w:hAnsi="Times New Roman"/>
          <w:color w:val="000000"/>
          <w:sz w:val="23"/>
          <w:szCs w:val="23"/>
          <w:lang w:val="en-GB"/>
        </w:rPr>
      </w:pPr>
      <w:r w:rsidRPr="007A746E">
        <w:rPr>
          <w:rFonts w:ascii="Times New Roman" w:hAnsi="Times New Roman"/>
          <w:color w:val="000000"/>
          <w:sz w:val="23"/>
          <w:szCs w:val="23"/>
          <w:lang w:val="en-GB"/>
        </w:rPr>
        <w:t>business plans and objectives (outlook for next three years)</w:t>
      </w:r>
    </w:p>
    <w:p w:rsidR="004B4F96" w:rsidRPr="007A746E" w:rsidRDefault="004B4F96" w:rsidP="004B4F96">
      <w:pPr>
        <w:pStyle w:val="Telobesedila-zamik"/>
        <w:numPr>
          <w:ilvl w:val="0"/>
          <w:numId w:val="50"/>
        </w:numPr>
        <w:rPr>
          <w:rFonts w:ascii="Times New Roman" w:hAnsi="Times New Roman"/>
          <w:color w:val="000000"/>
          <w:sz w:val="23"/>
          <w:szCs w:val="23"/>
          <w:lang w:val="en-GB"/>
        </w:rPr>
      </w:pPr>
      <w:r w:rsidRPr="007A746E">
        <w:rPr>
          <w:rFonts w:ascii="Times New Roman" w:hAnsi="Times New Roman"/>
          <w:color w:val="000000"/>
          <w:sz w:val="23"/>
          <w:szCs w:val="23"/>
          <w:lang w:val="en-GB"/>
        </w:rPr>
        <w:t>other</w:t>
      </w:r>
    </w:p>
    <w:p w:rsidR="004B4F96" w:rsidRPr="007A746E" w:rsidRDefault="004B4F96" w:rsidP="004B4F96">
      <w:pPr>
        <w:pStyle w:val="Telobesedila-zamik"/>
        <w:ind w:left="0"/>
        <w:rPr>
          <w:rFonts w:ascii="Times New Roman" w:hAnsi="Times New Roman"/>
          <w:b/>
          <w:bCs/>
          <w:smallCaps/>
          <w:color w:val="000000"/>
          <w:sz w:val="23"/>
          <w:szCs w:val="23"/>
          <w:lang w:val="en-GB"/>
        </w:rPr>
      </w:pPr>
    </w:p>
    <w:p w:rsidR="004B4F96" w:rsidRPr="007A746E" w:rsidRDefault="004B4F96" w:rsidP="004B4F96">
      <w:pPr>
        <w:pStyle w:val="Telobesedila-zamik"/>
        <w:ind w:left="0"/>
        <w:rPr>
          <w:rFonts w:ascii="Times New Roman" w:hAnsi="Times New Roman"/>
          <w:color w:val="000000"/>
          <w:sz w:val="23"/>
          <w:szCs w:val="23"/>
          <w:lang w:val="en-GB"/>
        </w:rPr>
      </w:pPr>
      <w:r w:rsidRPr="007A746E">
        <w:rPr>
          <w:rFonts w:ascii="Times New Roman" w:hAnsi="Times New Roman"/>
          <w:b/>
          <w:bCs/>
          <w:smallCaps/>
          <w:color w:val="000000"/>
          <w:sz w:val="23"/>
          <w:szCs w:val="23"/>
          <w:lang w:val="en-GB"/>
        </w:rPr>
        <w:t xml:space="preserve">13.4. </w:t>
      </w:r>
      <w:r w:rsidRPr="007A746E">
        <w:rPr>
          <w:rFonts w:ascii="Times New Roman" w:hAnsi="Times New Roman"/>
          <w:b/>
          <w:bCs/>
          <w:color w:val="000000"/>
          <w:sz w:val="23"/>
          <w:szCs w:val="23"/>
          <w:lang w:val="en-GB"/>
        </w:rPr>
        <w:t xml:space="preserve">Most important products and services in total sales of </w:t>
      </w:r>
      <w:r w:rsidRPr="007A746E">
        <w:rPr>
          <w:rFonts w:ascii="Times New Roman" w:hAnsi="Times New Roman"/>
          <w:b/>
          <w:bCs/>
          <w:color w:val="000000"/>
          <w:sz w:val="23"/>
          <w:szCs w:val="23"/>
          <w:u w:val="single"/>
          <w:lang w:val="en-GB"/>
        </w:rPr>
        <w:t xml:space="preserve">the project company/grant beneficiary </w:t>
      </w:r>
    </w:p>
    <w:p w:rsidR="004B4F96" w:rsidRPr="007A746E" w:rsidRDefault="004B4F96" w:rsidP="004B4F96">
      <w:pPr>
        <w:pStyle w:val="Telobesedila-zamik"/>
        <w:ind w:left="0"/>
        <w:rPr>
          <w:rFonts w:ascii="Times New Roman" w:hAnsi="Times New Roman"/>
          <w:color w:val="000000"/>
          <w:sz w:val="23"/>
          <w:szCs w:val="23"/>
          <w:lang w:val="en-GB"/>
        </w:rPr>
      </w:pPr>
    </w:p>
    <w:tbl>
      <w:tblPr>
        <w:tblW w:w="9214"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6"/>
        <w:gridCol w:w="3377"/>
        <w:gridCol w:w="2705"/>
        <w:gridCol w:w="2706"/>
      </w:tblGrid>
      <w:tr w:rsidR="004B4F96" w:rsidRPr="00F95CF7" w:rsidTr="007A746E">
        <w:tc>
          <w:tcPr>
            <w:tcW w:w="426" w:type="dxa"/>
            <w:tcBorders>
              <w:top w:val="double" w:sz="6" w:space="0" w:color="000000"/>
            </w:tcBorders>
            <w:shd w:val="pct2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3377" w:type="dxa"/>
            <w:tcBorders>
              <w:top w:val="double" w:sz="6" w:space="0" w:color="000000"/>
            </w:tcBorders>
            <w:shd w:val="pct2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Most important products/services</w:t>
            </w:r>
          </w:p>
        </w:tc>
        <w:tc>
          <w:tcPr>
            <w:tcW w:w="2705" w:type="dxa"/>
            <w:tcBorders>
              <w:top w:val="double" w:sz="6" w:space="0" w:color="000000"/>
            </w:tcBorders>
            <w:shd w:val="pct25"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Share in total sales in 2015 (2016*) in %</w:t>
            </w:r>
          </w:p>
        </w:tc>
        <w:tc>
          <w:tcPr>
            <w:tcW w:w="2706" w:type="dxa"/>
            <w:tcBorders>
              <w:top w:val="double" w:sz="6" w:space="0" w:color="000000"/>
            </w:tcBorders>
            <w:shd w:val="pct25" w:color="auto" w:fill="FFFFFF"/>
            <w:vAlign w:val="center"/>
          </w:tcPr>
          <w:p w:rsidR="004B4F96" w:rsidRPr="007A746E" w:rsidRDefault="004B4F96" w:rsidP="007A746E">
            <w:pPr>
              <w:pStyle w:val="Telobesedila-zamik"/>
              <w:ind w:left="0"/>
              <w:jc w:val="left"/>
              <w:rPr>
                <w:rFonts w:ascii="Times New Roman" w:hAnsi="Times New Roman"/>
                <w:color w:val="000000"/>
                <w:sz w:val="23"/>
                <w:szCs w:val="23"/>
                <w:lang w:val="en-GB"/>
              </w:rPr>
            </w:pPr>
            <w:r w:rsidRPr="007A746E">
              <w:rPr>
                <w:rFonts w:ascii="Times New Roman" w:hAnsi="Times New Roman"/>
                <w:color w:val="000000"/>
                <w:sz w:val="23"/>
                <w:szCs w:val="23"/>
                <w:lang w:val="en-GB"/>
              </w:rPr>
              <w:t>Share in total exports in 2015 (2016*) in %</w:t>
            </w:r>
          </w:p>
        </w:tc>
      </w:tr>
      <w:tr w:rsidR="004B4F96" w:rsidRPr="007A746E" w:rsidTr="007A746E">
        <w:tc>
          <w:tcPr>
            <w:tcW w:w="426"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1.</w:t>
            </w:r>
          </w:p>
        </w:tc>
        <w:tc>
          <w:tcPr>
            <w:tcW w:w="3377"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2705"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2706"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426"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2.</w:t>
            </w:r>
          </w:p>
        </w:tc>
        <w:tc>
          <w:tcPr>
            <w:tcW w:w="3377"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705"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706"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426"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3.</w:t>
            </w:r>
          </w:p>
        </w:tc>
        <w:tc>
          <w:tcPr>
            <w:tcW w:w="3377"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705"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706"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426" w:type="dxa"/>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4.</w:t>
            </w:r>
          </w:p>
        </w:tc>
        <w:tc>
          <w:tcPr>
            <w:tcW w:w="3377"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705"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2706"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c>
          <w:tcPr>
            <w:tcW w:w="426"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5.</w:t>
            </w:r>
          </w:p>
        </w:tc>
        <w:tc>
          <w:tcPr>
            <w:tcW w:w="3377"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2705"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2706"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r>
    </w:tbl>
    <w:p w:rsidR="004B4F96" w:rsidRPr="007A746E" w:rsidRDefault="004B4F96" w:rsidP="004B4F96">
      <w:pPr>
        <w:pStyle w:val="Telobesedila-zamik"/>
        <w:ind w:left="0"/>
        <w:rPr>
          <w:rFonts w:ascii="Times New Roman" w:hAnsi="Times New Roman"/>
          <w:bCs/>
          <w:sz w:val="20"/>
          <w:szCs w:val="20"/>
          <w:lang w:val="en-GB"/>
        </w:rPr>
      </w:pPr>
      <w:r w:rsidRPr="007A746E">
        <w:rPr>
          <w:rFonts w:ascii="Times New Roman" w:hAnsi="Times New Roman"/>
          <w:bCs/>
          <w:sz w:val="20"/>
          <w:szCs w:val="20"/>
          <w:lang w:val="en-GB"/>
        </w:rPr>
        <w:t>*Applications submitted in 2017 shall provide figures for 2016.</w:t>
      </w:r>
    </w:p>
    <w:p w:rsidR="004B4F96" w:rsidRPr="007A746E" w:rsidRDefault="004B4F96" w:rsidP="004B4F96">
      <w:pPr>
        <w:pStyle w:val="Telobesedila-zamik"/>
        <w:ind w:left="0"/>
        <w:rPr>
          <w:rFonts w:ascii="Times New Roman" w:hAnsi="Times New Roman"/>
          <w:color w:val="000000"/>
          <w:sz w:val="23"/>
          <w:szCs w:val="23"/>
          <w:lang w:val="en-GB"/>
        </w:rPr>
      </w:pPr>
    </w:p>
    <w:p w:rsidR="004B4F96" w:rsidRPr="007A746E" w:rsidRDefault="004B4F96" w:rsidP="004B4F96">
      <w:pPr>
        <w:rPr>
          <w:b/>
          <w:bCs/>
          <w:smallCaps/>
          <w:color w:val="000000"/>
          <w:sz w:val="23"/>
          <w:szCs w:val="23"/>
          <w:lang w:val="en-GB"/>
        </w:rPr>
      </w:pPr>
      <w:r w:rsidRPr="007A746E">
        <w:rPr>
          <w:b/>
          <w:bCs/>
          <w:smallCaps/>
          <w:color w:val="000000"/>
          <w:sz w:val="23"/>
          <w:szCs w:val="23"/>
          <w:lang w:val="en-GB"/>
        </w:rPr>
        <w:br w:type="page"/>
      </w:r>
    </w:p>
    <w:p w:rsidR="004B4F96" w:rsidRPr="007A746E" w:rsidRDefault="004B4F96" w:rsidP="004B4F96">
      <w:pPr>
        <w:pStyle w:val="Telobesedila-zamik"/>
        <w:ind w:left="0"/>
        <w:rPr>
          <w:rFonts w:ascii="Times New Roman" w:hAnsi="Times New Roman"/>
          <w:b/>
          <w:bCs/>
          <w:smallCaps/>
          <w:color w:val="000000"/>
          <w:sz w:val="23"/>
          <w:szCs w:val="23"/>
          <w:lang w:val="en-GB"/>
        </w:rPr>
      </w:pPr>
      <w:r w:rsidRPr="007A746E">
        <w:rPr>
          <w:rFonts w:ascii="Times New Roman" w:hAnsi="Times New Roman"/>
          <w:b/>
          <w:bCs/>
          <w:smallCaps/>
          <w:color w:val="000000"/>
          <w:sz w:val="23"/>
          <w:szCs w:val="23"/>
          <w:lang w:val="en-GB"/>
        </w:rPr>
        <w:lastRenderedPageBreak/>
        <w:t xml:space="preserve">13.5. </w:t>
      </w:r>
      <w:r w:rsidRPr="007A746E">
        <w:rPr>
          <w:rFonts w:ascii="Times New Roman" w:hAnsi="Times New Roman"/>
          <w:b/>
          <w:bCs/>
          <w:color w:val="000000"/>
          <w:sz w:val="23"/>
          <w:szCs w:val="23"/>
          <w:lang w:val="en-GB"/>
        </w:rPr>
        <w:t xml:space="preserve">Sales and main markets of the project company/grant beneficiary </w:t>
      </w:r>
    </w:p>
    <w:tbl>
      <w:tblPr>
        <w:tblpPr w:leftFromText="180" w:rightFromText="180" w:vertAnchor="text" w:horzAnchor="margin" w:tblpY="247"/>
        <w:tblW w:w="92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421"/>
        <w:gridCol w:w="2076"/>
        <w:gridCol w:w="1343"/>
        <w:gridCol w:w="1343"/>
        <w:gridCol w:w="1344"/>
        <w:gridCol w:w="1343"/>
        <w:gridCol w:w="1344"/>
      </w:tblGrid>
      <w:tr w:rsidR="004B4F96" w:rsidRPr="007A746E" w:rsidTr="007A746E">
        <w:tc>
          <w:tcPr>
            <w:tcW w:w="421" w:type="dxa"/>
            <w:tcBorders>
              <w:top w:val="double" w:sz="6" w:space="0" w:color="000000"/>
            </w:tcBorders>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2076" w:type="dxa"/>
            <w:tcBorders>
              <w:top w:val="double" w:sz="6" w:space="0" w:color="000000"/>
            </w:tcBorders>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In EUR thousand</w:t>
            </w:r>
          </w:p>
        </w:tc>
        <w:tc>
          <w:tcPr>
            <w:tcW w:w="1343" w:type="dxa"/>
            <w:tcBorders>
              <w:top w:val="double" w:sz="6" w:space="0" w:color="000000"/>
            </w:tcBorders>
            <w:shd w:val="pct1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2014</w:t>
            </w:r>
          </w:p>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i.e.</w:t>
            </w:r>
          </w:p>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2015*</w:t>
            </w:r>
          </w:p>
        </w:tc>
        <w:tc>
          <w:tcPr>
            <w:tcW w:w="1343" w:type="dxa"/>
            <w:tcBorders>
              <w:top w:val="double" w:sz="6" w:space="0" w:color="000000"/>
            </w:tcBorders>
            <w:shd w:val="pct1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2015 </w:t>
            </w:r>
          </w:p>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i.e.</w:t>
            </w:r>
          </w:p>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2016*</w:t>
            </w:r>
          </w:p>
        </w:tc>
        <w:tc>
          <w:tcPr>
            <w:tcW w:w="1344" w:type="dxa"/>
            <w:tcBorders>
              <w:top w:val="double" w:sz="6" w:space="0" w:color="000000"/>
            </w:tcBorders>
            <w:shd w:val="pct1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2016 i.e.</w:t>
            </w:r>
          </w:p>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2017*</w:t>
            </w:r>
          </w:p>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(as budgeted)</w:t>
            </w:r>
          </w:p>
        </w:tc>
        <w:tc>
          <w:tcPr>
            <w:tcW w:w="1343" w:type="dxa"/>
            <w:tcBorders>
              <w:top w:val="double" w:sz="6" w:space="0" w:color="000000"/>
            </w:tcBorders>
            <w:shd w:val="pct1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2017 i.e.</w:t>
            </w:r>
          </w:p>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2018* (as budgeted)</w:t>
            </w:r>
          </w:p>
        </w:tc>
        <w:tc>
          <w:tcPr>
            <w:tcW w:w="1344" w:type="dxa"/>
            <w:tcBorders>
              <w:top w:val="double" w:sz="6" w:space="0" w:color="000000"/>
            </w:tcBorders>
            <w:shd w:val="pct15" w:color="auto" w:fill="FFFFFF"/>
            <w:vAlign w:val="center"/>
          </w:tcPr>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2018 i.e.</w:t>
            </w:r>
          </w:p>
          <w:p w:rsidR="004B4F96" w:rsidRPr="007A746E" w:rsidRDefault="004B4F96" w:rsidP="007A746E">
            <w:pPr>
              <w:pStyle w:val="Telobesedila-zamik"/>
              <w:ind w:left="0"/>
              <w:jc w:val="center"/>
              <w:rPr>
                <w:rFonts w:ascii="Times New Roman" w:hAnsi="Times New Roman"/>
                <w:color w:val="000000"/>
                <w:sz w:val="23"/>
                <w:szCs w:val="23"/>
                <w:lang w:val="en-GB"/>
              </w:rPr>
            </w:pPr>
            <w:r w:rsidRPr="007A746E">
              <w:rPr>
                <w:rFonts w:ascii="Times New Roman" w:hAnsi="Times New Roman"/>
                <w:color w:val="000000"/>
                <w:sz w:val="23"/>
                <w:szCs w:val="23"/>
                <w:lang w:val="en-GB"/>
              </w:rPr>
              <w:t>2019* (as budgeted)</w:t>
            </w:r>
          </w:p>
        </w:tc>
      </w:tr>
      <w:tr w:rsidR="004B4F96" w:rsidRPr="007A746E" w:rsidTr="007A746E">
        <w:trPr>
          <w:trHeight w:val="492"/>
        </w:trPr>
        <w:tc>
          <w:tcPr>
            <w:tcW w:w="421" w:type="dxa"/>
            <w:tcBorders>
              <w:top w:val="nil"/>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A</w:t>
            </w:r>
          </w:p>
        </w:tc>
        <w:tc>
          <w:tcPr>
            <w:tcW w:w="2076" w:type="dxa"/>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Sale volume</w:t>
            </w:r>
          </w:p>
        </w:tc>
        <w:tc>
          <w:tcPr>
            <w:tcW w:w="1343"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Borders>
              <w:top w:val="nil"/>
            </w:tcBorders>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569"/>
        </w:trPr>
        <w:tc>
          <w:tcPr>
            <w:tcW w:w="42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B</w:t>
            </w:r>
          </w:p>
        </w:tc>
        <w:tc>
          <w:tcPr>
            <w:tcW w:w="2076" w:type="dxa"/>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Export volume</w:t>
            </w: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03"/>
        </w:trPr>
        <w:tc>
          <w:tcPr>
            <w:tcW w:w="42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
        </w:tc>
        <w:tc>
          <w:tcPr>
            <w:tcW w:w="2076" w:type="dxa"/>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Export market 1: _______________</w:t>
            </w: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03"/>
        </w:trPr>
        <w:tc>
          <w:tcPr>
            <w:tcW w:w="42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
        </w:tc>
        <w:tc>
          <w:tcPr>
            <w:tcW w:w="2076" w:type="dxa"/>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Export market 2: _______________</w:t>
            </w: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03"/>
        </w:trPr>
        <w:tc>
          <w:tcPr>
            <w:tcW w:w="42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
        </w:tc>
        <w:tc>
          <w:tcPr>
            <w:tcW w:w="2076" w:type="dxa"/>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Export market 3: _______________</w:t>
            </w: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03"/>
        </w:trPr>
        <w:tc>
          <w:tcPr>
            <w:tcW w:w="42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 xml:space="preserve"> </w:t>
            </w:r>
          </w:p>
        </w:tc>
        <w:tc>
          <w:tcPr>
            <w:tcW w:w="2076" w:type="dxa"/>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Export market 4: _______________</w:t>
            </w: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03"/>
        </w:trPr>
        <w:tc>
          <w:tcPr>
            <w:tcW w:w="421" w:type="dxa"/>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2076" w:type="dxa"/>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Export market 5: _______________</w:t>
            </w: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Pr>
          <w:p w:rsidR="004B4F96" w:rsidRPr="007A746E" w:rsidRDefault="004B4F96" w:rsidP="007A746E">
            <w:pPr>
              <w:pStyle w:val="Telobesedila-zamik"/>
              <w:ind w:left="0"/>
              <w:rPr>
                <w:rFonts w:ascii="Times New Roman" w:hAnsi="Times New Roman"/>
                <w:color w:val="000000"/>
                <w:sz w:val="23"/>
                <w:szCs w:val="23"/>
                <w:lang w:val="en-GB"/>
              </w:rPr>
            </w:pPr>
          </w:p>
        </w:tc>
      </w:tr>
      <w:tr w:rsidR="004B4F96" w:rsidRPr="007A746E" w:rsidTr="007A746E">
        <w:trPr>
          <w:trHeight w:val="403"/>
        </w:trPr>
        <w:tc>
          <w:tcPr>
            <w:tcW w:w="421" w:type="dxa"/>
            <w:tcBorders>
              <w:bottom w:val="double" w:sz="6" w:space="0" w:color="000000"/>
            </w:tcBorders>
            <w:vAlign w:val="center"/>
          </w:tcPr>
          <w:p w:rsidR="004B4F96" w:rsidRPr="007A746E" w:rsidRDefault="004B4F96" w:rsidP="007A746E">
            <w:pPr>
              <w:pStyle w:val="Telobesedila-zamik"/>
              <w:ind w:left="0"/>
              <w:rPr>
                <w:rFonts w:ascii="Times New Roman" w:hAnsi="Times New Roman"/>
                <w:color w:val="000000"/>
                <w:sz w:val="23"/>
                <w:szCs w:val="23"/>
                <w:lang w:val="en-GB"/>
              </w:rPr>
            </w:pPr>
          </w:p>
        </w:tc>
        <w:tc>
          <w:tcPr>
            <w:tcW w:w="2076" w:type="dxa"/>
            <w:tcBorders>
              <w:bottom w:val="double" w:sz="6" w:space="0" w:color="000000"/>
            </w:tcBorders>
            <w:shd w:val="pct15" w:color="auto" w:fill="FFFFFF"/>
            <w:vAlign w:val="center"/>
          </w:tcPr>
          <w:p w:rsidR="004B4F96" w:rsidRPr="007A746E" w:rsidRDefault="004B4F96" w:rsidP="007A746E">
            <w:pPr>
              <w:pStyle w:val="Telobesedila-zamik"/>
              <w:ind w:left="0"/>
              <w:rPr>
                <w:rFonts w:ascii="Times New Roman" w:hAnsi="Times New Roman"/>
                <w:color w:val="000000"/>
                <w:sz w:val="23"/>
                <w:szCs w:val="23"/>
                <w:lang w:val="en-GB"/>
              </w:rPr>
            </w:pPr>
            <w:r w:rsidRPr="007A746E">
              <w:rPr>
                <w:rFonts w:ascii="Times New Roman" w:hAnsi="Times New Roman"/>
                <w:color w:val="000000"/>
                <w:sz w:val="23"/>
                <w:szCs w:val="23"/>
                <w:lang w:val="en-GB"/>
              </w:rPr>
              <w:t>Other markets</w:t>
            </w:r>
          </w:p>
        </w:tc>
        <w:tc>
          <w:tcPr>
            <w:tcW w:w="1343"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3"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c>
          <w:tcPr>
            <w:tcW w:w="1344" w:type="dxa"/>
            <w:tcBorders>
              <w:bottom w:val="double" w:sz="6" w:space="0" w:color="000000"/>
            </w:tcBorders>
          </w:tcPr>
          <w:p w:rsidR="004B4F96" w:rsidRPr="007A746E" w:rsidRDefault="004B4F96" w:rsidP="007A746E">
            <w:pPr>
              <w:pStyle w:val="Telobesedila-zamik"/>
              <w:ind w:left="0"/>
              <w:rPr>
                <w:rFonts w:ascii="Times New Roman" w:hAnsi="Times New Roman"/>
                <w:color w:val="000000"/>
                <w:sz w:val="23"/>
                <w:szCs w:val="23"/>
                <w:lang w:val="en-GB"/>
              </w:rPr>
            </w:pPr>
          </w:p>
        </w:tc>
      </w:tr>
    </w:tbl>
    <w:p w:rsidR="004B4F96" w:rsidRPr="007A746E" w:rsidRDefault="004B4F96" w:rsidP="004B4F96">
      <w:pPr>
        <w:pStyle w:val="Telobesedila-zamik"/>
        <w:ind w:left="0"/>
        <w:rPr>
          <w:rFonts w:ascii="Times New Roman" w:hAnsi="Times New Roman"/>
          <w:bCs/>
          <w:sz w:val="20"/>
          <w:szCs w:val="20"/>
          <w:lang w:val="en-GB"/>
        </w:rPr>
      </w:pPr>
      <w:r w:rsidRPr="007A746E">
        <w:rPr>
          <w:rFonts w:ascii="Times New Roman" w:hAnsi="Times New Roman"/>
          <w:bCs/>
          <w:sz w:val="20"/>
          <w:szCs w:val="20"/>
          <w:lang w:val="en-GB"/>
        </w:rPr>
        <w:t>* For applications submitted in 2017, the first year in the table is 2015.</w:t>
      </w:r>
    </w:p>
    <w:bookmarkEnd w:id="88"/>
    <w:p w:rsidR="004B4F96" w:rsidRPr="007A746E" w:rsidRDefault="004B4F96" w:rsidP="004B4F96">
      <w:pPr>
        <w:pStyle w:val="Telobesedila-zamik"/>
        <w:ind w:left="0"/>
        <w:rPr>
          <w:rFonts w:ascii="Times New Roman" w:hAnsi="Times New Roman"/>
          <w:b/>
          <w:bCs/>
          <w:color w:val="000000"/>
          <w:sz w:val="23"/>
          <w:szCs w:val="23"/>
          <w:lang w:val="en-GB"/>
        </w:rPr>
      </w:pPr>
    </w:p>
    <w:p w:rsidR="004B4F96" w:rsidRPr="007A746E" w:rsidRDefault="004B4F96" w:rsidP="004B4F96">
      <w:pPr>
        <w:pStyle w:val="Telobesedila-zamik"/>
        <w:ind w:left="0"/>
        <w:rPr>
          <w:rFonts w:ascii="Times New Roman" w:hAnsi="Times New Roman"/>
          <w:b/>
          <w:bCs/>
          <w:color w:val="000000"/>
          <w:sz w:val="24"/>
          <w:szCs w:val="24"/>
          <w:lang w:val="en-GB"/>
        </w:rPr>
      </w:pPr>
    </w:p>
    <w:p w:rsidR="004B4F96" w:rsidRPr="007A746E" w:rsidRDefault="004B4F96" w:rsidP="004B4F96">
      <w:pPr>
        <w:pStyle w:val="Telobesedila-zamik"/>
        <w:ind w:left="0"/>
        <w:rPr>
          <w:rFonts w:ascii="Times New Roman" w:hAnsi="Times New Roman"/>
          <w:b/>
          <w:bCs/>
          <w:color w:val="000000"/>
          <w:sz w:val="24"/>
          <w:szCs w:val="24"/>
          <w:lang w:val="en-GB"/>
        </w:rPr>
        <w:sectPr w:rsidR="004B4F96" w:rsidRPr="007A746E" w:rsidSect="007A746E">
          <w:footerReference w:type="first" r:id="rId29"/>
          <w:pgSz w:w="11906" w:h="16838"/>
          <w:pgMar w:top="1531" w:right="1418" w:bottom="1418" w:left="1418" w:header="737" w:footer="709" w:gutter="0"/>
          <w:cols w:space="708"/>
          <w:docGrid w:linePitch="326"/>
        </w:sectPr>
      </w:pPr>
    </w:p>
    <w:p w:rsidR="004B4F96" w:rsidRPr="007A746E" w:rsidRDefault="004B4F96" w:rsidP="004B4F96">
      <w:pPr>
        <w:pStyle w:val="Telobesedila-zamik"/>
        <w:ind w:left="0"/>
        <w:rPr>
          <w:rFonts w:ascii="Times New Roman" w:hAnsi="Times New Roman"/>
          <w:b/>
          <w:bCs/>
          <w:color w:val="000000"/>
          <w:sz w:val="24"/>
          <w:szCs w:val="24"/>
          <w:lang w:val="en-GB"/>
        </w:rPr>
      </w:pPr>
    </w:p>
    <w:p w:rsidR="004B4F96" w:rsidRPr="007A746E" w:rsidRDefault="004B4F96" w:rsidP="004B4F96">
      <w:pPr>
        <w:pStyle w:val="Naslov1"/>
        <w:tabs>
          <w:tab w:val="clear" w:pos="284"/>
        </w:tabs>
        <w:ind w:left="284"/>
        <w:jc w:val="left"/>
        <w:rPr>
          <w:lang w:val="en-GB"/>
        </w:rPr>
      </w:pPr>
      <w:bookmarkStart w:id="89" w:name="_Toc311802923"/>
      <w:bookmarkStart w:id="90" w:name="_Toc448497697"/>
      <w:r w:rsidRPr="007A746E">
        <w:rPr>
          <w:lang w:val="en-GB"/>
        </w:rPr>
        <w:t xml:space="preserve"> </w:t>
      </w:r>
      <w:bookmarkStart w:id="91" w:name="_Toc456261870"/>
      <w:bookmarkStart w:id="92" w:name="_Toc456700637"/>
      <w:r w:rsidRPr="007A746E">
        <w:rPr>
          <w:lang w:val="en-GB"/>
        </w:rPr>
        <w:t>GRANT CONTRACT DRAFT</w:t>
      </w:r>
      <w:bookmarkEnd w:id="89"/>
      <w:bookmarkEnd w:id="90"/>
      <w:bookmarkEnd w:id="91"/>
      <w:r w:rsidRPr="007A746E">
        <w:rPr>
          <w:lang w:val="en-GB"/>
        </w:rPr>
        <w:t xml:space="preserve"> </w:t>
      </w:r>
      <w:r w:rsidRPr="007A746E">
        <w:rPr>
          <w:color w:val="FF0000"/>
          <w:lang w:val="en-GB"/>
        </w:rPr>
        <w:t>(in translation process)</w:t>
      </w:r>
      <w:bookmarkEnd w:id="92"/>
    </w:p>
    <w:p w:rsidR="004B4F96" w:rsidRPr="007A746E" w:rsidRDefault="004B4F96" w:rsidP="004B4F96">
      <w:pPr>
        <w:spacing w:before="60" w:after="60"/>
        <w:jc w:val="both"/>
        <w:rPr>
          <w:i/>
          <w:iCs/>
          <w:color w:val="000000"/>
          <w:lang w:val="en-GB"/>
        </w:rPr>
      </w:pPr>
    </w:p>
    <w:p w:rsidR="007A746E" w:rsidRPr="00A47D80" w:rsidRDefault="007A746E" w:rsidP="007A746E">
      <w:pPr>
        <w:spacing w:before="60" w:after="60"/>
        <w:jc w:val="both"/>
        <w:rPr>
          <w:i/>
          <w:iCs/>
          <w:color w:val="000000"/>
          <w:sz w:val="23"/>
          <w:szCs w:val="23"/>
          <w:lang w:val="en-GB"/>
        </w:rPr>
      </w:pPr>
      <w:r w:rsidRPr="00A47D80">
        <w:rPr>
          <w:i/>
          <w:iCs/>
          <w:color w:val="000000"/>
          <w:sz w:val="23"/>
          <w:szCs w:val="23"/>
          <w:lang w:val="en-GB"/>
        </w:rPr>
        <w:t xml:space="preserve">In the case of the notification of grant decision, the foreign investor and the project company/grant beneficiary will sign the grant contract with the Agency. Before signing the grant contract, the project company/grant beneficiary shall also complete the declaratory statement regarding the average number of all employees working in the company over the last 12 months. </w:t>
      </w:r>
      <w:proofErr w:type="gramStart"/>
      <w:r w:rsidRPr="00A47D80">
        <w:rPr>
          <w:i/>
          <w:iCs/>
          <w:color w:val="000000"/>
          <w:sz w:val="23"/>
          <w:szCs w:val="23"/>
          <w:lang w:val="en-GB"/>
        </w:rPr>
        <w:t>With this Grant Contract, the Agency and the foreign investor and the project company/grant beneficiary specify in more detail the provision of funding, the manner and form of reporting by the project company/grant beneficiary on the progress in the implementation of the project for which the grant has been awarded, and the manner and the procedure for the Agency’s oversight over the intended use of the awarded grant funding.</w:t>
      </w:r>
      <w:proofErr w:type="gramEnd"/>
    </w:p>
    <w:p w:rsidR="007A746E" w:rsidRPr="00A47D80" w:rsidRDefault="007A746E" w:rsidP="007A746E">
      <w:pPr>
        <w:spacing w:before="60" w:after="60"/>
        <w:jc w:val="both"/>
        <w:rPr>
          <w:color w:val="000000"/>
          <w:sz w:val="23"/>
          <w:szCs w:val="23"/>
          <w:lang w:val="en-GB"/>
        </w:rPr>
      </w:pPr>
    </w:p>
    <w:p w:rsidR="007A746E" w:rsidRPr="00A47D80" w:rsidRDefault="007A746E" w:rsidP="007A746E">
      <w:pPr>
        <w:spacing w:before="60" w:after="60"/>
        <w:jc w:val="both"/>
        <w:rPr>
          <w:color w:val="000000"/>
          <w:sz w:val="23"/>
          <w:szCs w:val="23"/>
          <w:lang w:val="en-GB"/>
        </w:rPr>
      </w:pPr>
      <w:r w:rsidRPr="00A47D80">
        <w:rPr>
          <w:b/>
          <w:bCs/>
          <w:color w:val="000000"/>
          <w:sz w:val="23"/>
          <w:szCs w:val="23"/>
          <w:lang w:val="en-GB"/>
        </w:rPr>
        <w:t>SPIRIT, Slovenian Public Agency for Entrepreneurship, Internationalisation, Foreign Investments and Technology, Foreign Investments and Technology</w:t>
      </w:r>
      <w:r w:rsidRPr="00A47D80">
        <w:rPr>
          <w:color w:val="000000"/>
          <w:sz w:val="23"/>
          <w:szCs w:val="23"/>
          <w:lang w:val="en-GB"/>
        </w:rPr>
        <w:t xml:space="preserve">, </w:t>
      </w:r>
      <w:r w:rsidRPr="00A47D80">
        <w:rPr>
          <w:bCs/>
          <w:color w:val="000000"/>
          <w:sz w:val="23"/>
          <w:szCs w:val="23"/>
          <w:lang w:val="en-GB"/>
        </w:rPr>
        <w:t>Verovškova ulica 60, Ljubljana, represented by ………………………………</w:t>
      </w:r>
      <w:r w:rsidRPr="00A47D80">
        <w:rPr>
          <w:color w:val="000000"/>
          <w:sz w:val="23"/>
          <w:szCs w:val="23"/>
          <w:lang w:val="en-GB"/>
        </w:rPr>
        <w:t xml:space="preserve"> (</w:t>
      </w:r>
      <w:proofErr w:type="gramStart"/>
      <w:r w:rsidRPr="00A47D80">
        <w:rPr>
          <w:color w:val="000000"/>
          <w:sz w:val="23"/>
          <w:szCs w:val="23"/>
          <w:lang w:val="en-GB"/>
        </w:rPr>
        <w:t>hereinafter</w:t>
      </w:r>
      <w:proofErr w:type="gramEnd"/>
      <w:r w:rsidRPr="00A47D80">
        <w:rPr>
          <w:color w:val="000000"/>
          <w:sz w:val="23"/>
          <w:szCs w:val="23"/>
          <w:lang w:val="en-GB"/>
        </w:rPr>
        <w:t xml:space="preserve"> referred to as: the Agency)</w:t>
      </w:r>
    </w:p>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 xml:space="preserve">Tax number: </w:t>
      </w:r>
    </w:p>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 xml:space="preserve">Identification/registration number: </w:t>
      </w:r>
    </w:p>
    <w:p w:rsidR="007A746E" w:rsidRPr="00A47D80" w:rsidRDefault="007A746E" w:rsidP="007A746E">
      <w:pPr>
        <w:spacing w:before="60" w:after="60"/>
        <w:jc w:val="both"/>
        <w:rPr>
          <w:color w:val="000000"/>
          <w:sz w:val="23"/>
          <w:szCs w:val="23"/>
          <w:lang w:val="en-GB"/>
        </w:rPr>
      </w:pPr>
      <w:proofErr w:type="gramStart"/>
      <w:r w:rsidRPr="00A47D80">
        <w:rPr>
          <w:color w:val="000000"/>
          <w:sz w:val="23"/>
          <w:szCs w:val="23"/>
          <w:lang w:val="en-GB"/>
        </w:rPr>
        <w:t>of</w:t>
      </w:r>
      <w:proofErr w:type="gramEnd"/>
      <w:r w:rsidRPr="00A47D80">
        <w:rPr>
          <w:color w:val="000000"/>
          <w:sz w:val="23"/>
          <w:szCs w:val="23"/>
          <w:lang w:val="en-GB"/>
        </w:rPr>
        <w:t xml:space="preserve"> the one part</w:t>
      </w:r>
    </w:p>
    <w:p w:rsidR="007A746E" w:rsidRPr="00A47D80" w:rsidRDefault="007A746E" w:rsidP="007A746E">
      <w:pPr>
        <w:spacing w:before="60" w:after="60"/>
        <w:jc w:val="both"/>
        <w:rPr>
          <w:color w:val="000000"/>
          <w:sz w:val="23"/>
          <w:szCs w:val="23"/>
          <w:lang w:val="en-GB"/>
        </w:rPr>
      </w:pPr>
    </w:p>
    <w:p w:rsidR="007A746E" w:rsidRPr="00A47D80" w:rsidRDefault="007A746E" w:rsidP="007A746E">
      <w:pPr>
        <w:spacing w:before="60" w:after="60"/>
        <w:jc w:val="both"/>
        <w:rPr>
          <w:color w:val="000000"/>
          <w:sz w:val="23"/>
          <w:szCs w:val="23"/>
          <w:lang w:val="en-GB"/>
        </w:rPr>
      </w:pPr>
      <w:proofErr w:type="gramStart"/>
      <w:r w:rsidRPr="00A47D80">
        <w:rPr>
          <w:color w:val="000000"/>
          <w:sz w:val="23"/>
          <w:szCs w:val="23"/>
          <w:lang w:val="en-GB"/>
        </w:rPr>
        <w:t>and</w:t>
      </w:r>
      <w:proofErr w:type="gramEnd"/>
    </w:p>
    <w:p w:rsidR="007A746E" w:rsidRPr="00A47D80" w:rsidRDefault="007A746E" w:rsidP="007A746E">
      <w:pPr>
        <w:spacing w:before="60" w:after="60"/>
        <w:jc w:val="both"/>
        <w:rPr>
          <w:caps/>
          <w:color w:val="000000"/>
          <w:sz w:val="23"/>
          <w:szCs w:val="23"/>
          <w:lang w:val="en-GB"/>
        </w:rPr>
      </w:pPr>
    </w:p>
    <w:p w:rsidR="007A746E" w:rsidRPr="00A47D80" w:rsidRDefault="007A746E" w:rsidP="007A746E">
      <w:pPr>
        <w:spacing w:before="60" w:after="60"/>
        <w:jc w:val="both"/>
        <w:rPr>
          <w:color w:val="000000"/>
          <w:sz w:val="23"/>
          <w:szCs w:val="23"/>
          <w:lang w:val="en-GB"/>
        </w:rPr>
      </w:pPr>
      <w:r w:rsidRPr="00A47D80">
        <w:rPr>
          <w:caps/>
          <w:color w:val="000000"/>
          <w:sz w:val="23"/>
          <w:szCs w:val="23"/>
          <w:lang w:val="en-GB"/>
        </w:rPr>
        <w:t>……………………………………………….…………………………...,</w:t>
      </w:r>
      <w:r w:rsidRPr="00A47D80">
        <w:rPr>
          <w:i/>
          <w:iCs/>
          <w:color w:val="000000"/>
          <w:sz w:val="23"/>
          <w:szCs w:val="23"/>
          <w:lang w:val="en-GB"/>
        </w:rPr>
        <w:t xml:space="preserve"> </w:t>
      </w:r>
      <w:r w:rsidRPr="00A47D80">
        <w:rPr>
          <w:color w:val="000000"/>
          <w:sz w:val="23"/>
          <w:szCs w:val="23"/>
          <w:lang w:val="en-GB"/>
        </w:rPr>
        <w:t>represented by ............................................... (</w:t>
      </w:r>
      <w:proofErr w:type="gramStart"/>
      <w:r w:rsidRPr="00A47D80">
        <w:rPr>
          <w:color w:val="000000"/>
          <w:sz w:val="23"/>
          <w:szCs w:val="23"/>
          <w:lang w:val="en-GB"/>
        </w:rPr>
        <w:t>hereinafter</w:t>
      </w:r>
      <w:proofErr w:type="gramEnd"/>
      <w:r w:rsidRPr="00A47D80">
        <w:rPr>
          <w:color w:val="000000"/>
          <w:sz w:val="23"/>
          <w:szCs w:val="23"/>
          <w:lang w:val="en-GB"/>
        </w:rPr>
        <w:t xml:space="preserve"> referred to as: the foreign investor)</w:t>
      </w:r>
    </w:p>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Tax number: ........................</w:t>
      </w:r>
    </w:p>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Identification/registration number (if any): ...........................</w:t>
      </w:r>
    </w:p>
    <w:p w:rsidR="007A746E" w:rsidRPr="00A47D80" w:rsidRDefault="007A746E" w:rsidP="007A746E">
      <w:pPr>
        <w:spacing w:before="60" w:after="60"/>
        <w:jc w:val="both"/>
        <w:rPr>
          <w:color w:val="000000"/>
          <w:sz w:val="23"/>
          <w:szCs w:val="23"/>
          <w:lang w:val="en-GB"/>
        </w:rPr>
      </w:pPr>
      <w:proofErr w:type="gramStart"/>
      <w:r w:rsidRPr="00A47D80">
        <w:rPr>
          <w:color w:val="000000"/>
          <w:sz w:val="23"/>
          <w:szCs w:val="23"/>
          <w:lang w:val="en-GB"/>
        </w:rPr>
        <w:t>of</w:t>
      </w:r>
      <w:proofErr w:type="gramEnd"/>
      <w:r w:rsidRPr="00A47D80">
        <w:rPr>
          <w:color w:val="000000"/>
          <w:sz w:val="23"/>
          <w:szCs w:val="23"/>
          <w:lang w:val="en-GB"/>
        </w:rPr>
        <w:t xml:space="preserve"> the other part</w:t>
      </w:r>
    </w:p>
    <w:p w:rsidR="007A746E" w:rsidRPr="00A47D80" w:rsidRDefault="007A746E" w:rsidP="007A746E">
      <w:pPr>
        <w:spacing w:before="60" w:after="60"/>
        <w:jc w:val="both"/>
        <w:rPr>
          <w:color w:val="000000"/>
          <w:sz w:val="23"/>
          <w:szCs w:val="23"/>
          <w:lang w:val="en-GB"/>
        </w:rPr>
      </w:pPr>
    </w:p>
    <w:p w:rsidR="007A746E" w:rsidRPr="00A47D80" w:rsidRDefault="007A746E" w:rsidP="007A746E">
      <w:pPr>
        <w:spacing w:before="60" w:after="60"/>
        <w:jc w:val="both"/>
        <w:rPr>
          <w:color w:val="000000"/>
          <w:sz w:val="23"/>
          <w:szCs w:val="23"/>
          <w:lang w:val="en-GB"/>
        </w:rPr>
      </w:pPr>
      <w:proofErr w:type="gramStart"/>
      <w:r w:rsidRPr="00A47D80">
        <w:rPr>
          <w:color w:val="000000"/>
          <w:sz w:val="23"/>
          <w:szCs w:val="23"/>
          <w:lang w:val="en-GB"/>
        </w:rPr>
        <w:t>and</w:t>
      </w:r>
      <w:proofErr w:type="gramEnd"/>
    </w:p>
    <w:p w:rsidR="007A746E" w:rsidRPr="00A47D80" w:rsidRDefault="007A746E" w:rsidP="007A746E">
      <w:pPr>
        <w:spacing w:before="60" w:after="60"/>
        <w:jc w:val="both"/>
        <w:rPr>
          <w:color w:val="000000"/>
          <w:sz w:val="23"/>
          <w:szCs w:val="23"/>
          <w:lang w:val="en-GB"/>
        </w:rPr>
      </w:pPr>
    </w:p>
    <w:p w:rsidR="007A746E" w:rsidRPr="00A47D80" w:rsidRDefault="007A746E" w:rsidP="007A746E">
      <w:pPr>
        <w:spacing w:before="60" w:after="60"/>
        <w:jc w:val="both"/>
        <w:rPr>
          <w:color w:val="000000"/>
          <w:sz w:val="23"/>
          <w:szCs w:val="23"/>
          <w:lang w:val="en-GB"/>
        </w:rPr>
      </w:pPr>
      <w:proofErr w:type="gramStart"/>
      <w:r w:rsidRPr="00A47D80">
        <w:rPr>
          <w:caps/>
          <w:color w:val="000000"/>
          <w:sz w:val="23"/>
          <w:szCs w:val="23"/>
          <w:lang w:val="en-GB"/>
        </w:rPr>
        <w:t>……………………………………………….…………………………...,</w:t>
      </w:r>
      <w:proofErr w:type="gramEnd"/>
      <w:r w:rsidRPr="00A47D80">
        <w:rPr>
          <w:i/>
          <w:iCs/>
          <w:color w:val="000000"/>
          <w:sz w:val="23"/>
          <w:szCs w:val="23"/>
          <w:lang w:val="en-GB"/>
        </w:rPr>
        <w:t xml:space="preserve"> </w:t>
      </w:r>
      <w:r w:rsidRPr="00A47D80">
        <w:rPr>
          <w:color w:val="000000"/>
          <w:sz w:val="23"/>
          <w:szCs w:val="23"/>
          <w:lang w:val="en-GB"/>
        </w:rPr>
        <w:t>represented by Director ............................................... (</w:t>
      </w:r>
      <w:proofErr w:type="gramStart"/>
      <w:r w:rsidRPr="00A47D80">
        <w:rPr>
          <w:color w:val="000000"/>
          <w:sz w:val="23"/>
          <w:szCs w:val="23"/>
          <w:lang w:val="en-GB"/>
        </w:rPr>
        <w:t>hereinafter</w:t>
      </w:r>
      <w:proofErr w:type="gramEnd"/>
      <w:r w:rsidRPr="00A47D80">
        <w:rPr>
          <w:color w:val="000000"/>
          <w:sz w:val="23"/>
          <w:szCs w:val="23"/>
          <w:lang w:val="en-GB"/>
        </w:rPr>
        <w:t xml:space="preserve"> referred to as: the project company/grant beneficiary)</w:t>
      </w:r>
    </w:p>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Tax number: ........................</w:t>
      </w:r>
    </w:p>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Identification/registration number: ...........................</w:t>
      </w:r>
    </w:p>
    <w:p w:rsidR="007A746E" w:rsidRPr="00A47D80" w:rsidRDefault="007A746E" w:rsidP="007A746E">
      <w:pPr>
        <w:spacing w:before="60" w:after="60"/>
        <w:jc w:val="both"/>
        <w:rPr>
          <w:color w:val="000000"/>
          <w:sz w:val="23"/>
          <w:szCs w:val="23"/>
          <w:lang w:val="en-GB"/>
        </w:rPr>
      </w:pPr>
    </w:p>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Bank account: ................................</w:t>
      </w:r>
    </w:p>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Name of the bank: ....................................</w:t>
      </w:r>
    </w:p>
    <w:p w:rsidR="007A746E" w:rsidRPr="00A47D80" w:rsidRDefault="007A746E" w:rsidP="007A746E">
      <w:pPr>
        <w:spacing w:before="60" w:after="60"/>
        <w:jc w:val="both"/>
        <w:rPr>
          <w:color w:val="000000"/>
          <w:sz w:val="23"/>
          <w:szCs w:val="23"/>
          <w:lang w:val="en-GB"/>
        </w:rPr>
      </w:pPr>
      <w:proofErr w:type="gramStart"/>
      <w:r w:rsidRPr="00A47D80">
        <w:rPr>
          <w:color w:val="000000"/>
          <w:sz w:val="23"/>
          <w:szCs w:val="23"/>
          <w:lang w:val="en-GB"/>
        </w:rPr>
        <w:t>of</w:t>
      </w:r>
      <w:proofErr w:type="gramEnd"/>
      <w:r w:rsidRPr="00A47D80">
        <w:rPr>
          <w:color w:val="000000"/>
          <w:sz w:val="23"/>
          <w:szCs w:val="23"/>
          <w:lang w:val="en-GB"/>
        </w:rPr>
        <w:t xml:space="preserve"> the other part</w:t>
      </w:r>
    </w:p>
    <w:p w:rsidR="007A746E" w:rsidRPr="00A47D80" w:rsidRDefault="007A746E" w:rsidP="007A746E">
      <w:pPr>
        <w:spacing w:before="60" w:after="60"/>
        <w:jc w:val="center"/>
        <w:rPr>
          <w:color w:val="000000"/>
          <w:sz w:val="23"/>
          <w:szCs w:val="23"/>
          <w:lang w:val="en-GB"/>
        </w:rPr>
      </w:pPr>
      <w:proofErr w:type="gramStart"/>
      <w:r w:rsidRPr="00A47D80">
        <w:rPr>
          <w:color w:val="000000"/>
          <w:sz w:val="23"/>
          <w:szCs w:val="23"/>
          <w:lang w:val="en-GB"/>
        </w:rPr>
        <w:t>hereby</w:t>
      </w:r>
      <w:proofErr w:type="gramEnd"/>
      <w:r w:rsidRPr="00A47D80">
        <w:rPr>
          <w:color w:val="000000"/>
          <w:sz w:val="23"/>
          <w:szCs w:val="23"/>
          <w:lang w:val="en-GB"/>
        </w:rPr>
        <w:t xml:space="preserve"> enter into the following:</w:t>
      </w:r>
    </w:p>
    <w:p w:rsidR="007A746E" w:rsidRPr="00A47D80" w:rsidRDefault="007A746E" w:rsidP="007A746E">
      <w:pPr>
        <w:spacing w:before="60" w:after="60"/>
        <w:jc w:val="center"/>
        <w:rPr>
          <w:color w:val="000000"/>
          <w:sz w:val="23"/>
          <w:szCs w:val="23"/>
          <w:lang w:val="en-GB"/>
        </w:rPr>
      </w:pPr>
    </w:p>
    <w:p w:rsidR="007A746E" w:rsidRPr="00A47D80" w:rsidRDefault="007A746E" w:rsidP="007A746E">
      <w:pPr>
        <w:spacing w:before="60" w:after="60"/>
        <w:jc w:val="center"/>
        <w:rPr>
          <w:b/>
          <w:bCs/>
          <w:color w:val="000000"/>
          <w:sz w:val="23"/>
          <w:szCs w:val="23"/>
          <w:lang w:val="en-GB"/>
        </w:rPr>
      </w:pPr>
      <w:r w:rsidRPr="00A47D80">
        <w:rPr>
          <w:b/>
          <w:bCs/>
          <w:color w:val="000000"/>
          <w:sz w:val="23"/>
          <w:szCs w:val="23"/>
          <w:lang w:val="en-GB"/>
        </w:rPr>
        <w:t>GRANT CONTRACT No. …. on co-financing part of eligible costs</w:t>
      </w:r>
    </w:p>
    <w:p w:rsidR="007A746E" w:rsidRPr="00A47D80" w:rsidRDefault="007A746E" w:rsidP="007A746E">
      <w:pPr>
        <w:spacing w:before="60" w:after="60"/>
        <w:jc w:val="both"/>
        <w:rPr>
          <w:color w:val="000000"/>
          <w:sz w:val="23"/>
          <w:szCs w:val="23"/>
          <w:lang w:val="en-GB"/>
        </w:rPr>
      </w:pPr>
    </w:p>
    <w:p w:rsidR="007A746E" w:rsidRPr="00A47D80" w:rsidRDefault="007A746E" w:rsidP="007A746E">
      <w:pPr>
        <w:spacing w:before="60" w:after="60"/>
        <w:jc w:val="center"/>
        <w:rPr>
          <w:b/>
          <w:color w:val="000000"/>
          <w:sz w:val="23"/>
          <w:szCs w:val="23"/>
          <w:lang w:val="en-GB"/>
        </w:rPr>
      </w:pPr>
      <w:r w:rsidRPr="00A47D80">
        <w:rPr>
          <w:b/>
          <w:color w:val="000000"/>
          <w:sz w:val="23"/>
          <w:szCs w:val="23"/>
          <w:lang w:val="en-GB"/>
        </w:rPr>
        <w:t>PRELIMINARY PROVISIONS</w:t>
      </w:r>
    </w:p>
    <w:p w:rsidR="007A746E" w:rsidRPr="00A47D80" w:rsidRDefault="007A746E" w:rsidP="007A746E">
      <w:pPr>
        <w:spacing w:before="60" w:after="60"/>
        <w:ind w:left="360"/>
        <w:jc w:val="center"/>
        <w:rPr>
          <w:color w:val="000000"/>
          <w:sz w:val="23"/>
          <w:szCs w:val="23"/>
          <w:lang w:val="en-GB"/>
        </w:rPr>
      </w:pPr>
      <w:r w:rsidRPr="00A47D80">
        <w:rPr>
          <w:color w:val="000000"/>
          <w:sz w:val="23"/>
          <w:szCs w:val="23"/>
          <w:lang w:val="en-GB"/>
        </w:rPr>
        <w:t>Article 1</w:t>
      </w:r>
    </w:p>
    <w:p w:rsidR="007A746E" w:rsidRPr="00A47D80" w:rsidRDefault="007A746E" w:rsidP="007A746E">
      <w:pPr>
        <w:spacing w:before="60" w:after="60"/>
        <w:jc w:val="both"/>
        <w:rPr>
          <w:bCs/>
          <w:color w:val="000000"/>
          <w:sz w:val="23"/>
          <w:szCs w:val="23"/>
          <w:lang w:val="en-GB"/>
        </w:rPr>
      </w:pPr>
      <w:r w:rsidRPr="00A47D80">
        <w:rPr>
          <w:bCs/>
          <w:color w:val="000000"/>
          <w:sz w:val="23"/>
          <w:szCs w:val="23"/>
          <w:lang w:val="en-GB"/>
        </w:rPr>
        <w:lastRenderedPageBreak/>
        <w:t xml:space="preserve">The Grant Contract made and entered into pursuant to the Call for Proposals under the FDI Incentive Scheme - First Capital Entry into the Republic of Slovenia 2016/2017 (Official Gazette of the Republic of Slovenia, No. </w:t>
      </w:r>
      <w:proofErr w:type="gramStart"/>
      <w:r w:rsidRPr="00A47D80">
        <w:rPr>
          <w:bCs/>
          <w:color w:val="000000"/>
          <w:sz w:val="23"/>
          <w:szCs w:val="23"/>
          <w:lang w:val="en-GB"/>
        </w:rPr>
        <w:t>……,</w:t>
      </w:r>
      <w:proofErr w:type="gramEnd"/>
      <w:r w:rsidRPr="00A47D80">
        <w:rPr>
          <w:bCs/>
          <w:color w:val="000000"/>
          <w:sz w:val="23"/>
          <w:szCs w:val="23"/>
          <w:lang w:val="en-GB"/>
        </w:rPr>
        <w:t xml:space="preserve"> hereinafter referred to as: the Call for Proposals), Application No. ………… for the award of grant funding submitted by the foreign investor</w:t>
      </w:r>
      <w:proofErr w:type="gramStart"/>
      <w:r w:rsidRPr="00A47D80">
        <w:rPr>
          <w:bCs/>
          <w:color w:val="000000"/>
          <w:sz w:val="23"/>
          <w:szCs w:val="23"/>
          <w:lang w:val="en-GB"/>
        </w:rPr>
        <w:t>………….,</w:t>
      </w:r>
      <w:proofErr w:type="gramEnd"/>
      <w:r w:rsidRPr="00A47D80">
        <w:rPr>
          <w:bCs/>
          <w:color w:val="000000"/>
          <w:sz w:val="23"/>
          <w:szCs w:val="23"/>
          <w:lang w:val="en-GB"/>
        </w:rPr>
        <w:t xml:space="preserve"> received on ……….., and the Decision adopted by the Agency to award grant funding No. </w:t>
      </w:r>
      <w:proofErr w:type="gramStart"/>
      <w:r w:rsidRPr="00A47D80">
        <w:rPr>
          <w:bCs/>
          <w:color w:val="000000"/>
          <w:sz w:val="23"/>
          <w:szCs w:val="23"/>
          <w:lang w:val="en-GB"/>
        </w:rPr>
        <w:t>………</w:t>
      </w:r>
      <w:proofErr w:type="gramEnd"/>
      <w:r w:rsidRPr="00A47D80">
        <w:rPr>
          <w:bCs/>
          <w:color w:val="000000"/>
          <w:sz w:val="23"/>
          <w:szCs w:val="23"/>
          <w:lang w:val="en-GB"/>
        </w:rPr>
        <w:t xml:space="preserve"> as of……. The application submitted by the foreign investor/applicant to the Call for Proposals under the FDI Incentive Scheme– First Capital Entry into the Republic of Slovenia 2016/2017 is an integral part of the Grant Contract.</w:t>
      </w:r>
    </w:p>
    <w:p w:rsidR="007A746E" w:rsidRPr="000C3450" w:rsidRDefault="007A746E" w:rsidP="00A47D80">
      <w:pPr>
        <w:spacing w:before="60" w:after="60"/>
        <w:jc w:val="both"/>
        <w:rPr>
          <w:bCs/>
          <w:color w:val="000000"/>
          <w:sz w:val="16"/>
          <w:szCs w:val="16"/>
          <w:lang w:val="en-GB"/>
        </w:rPr>
      </w:pPr>
    </w:p>
    <w:p w:rsidR="007A746E" w:rsidRPr="00A47D80" w:rsidRDefault="007A746E" w:rsidP="007A746E">
      <w:pPr>
        <w:spacing w:before="60" w:after="60" w:line="276" w:lineRule="auto"/>
        <w:ind w:left="720"/>
        <w:jc w:val="center"/>
        <w:rPr>
          <w:color w:val="000000"/>
          <w:sz w:val="23"/>
          <w:szCs w:val="23"/>
          <w:lang w:val="en-GB"/>
        </w:rPr>
      </w:pPr>
      <w:r w:rsidRPr="00A47D80">
        <w:rPr>
          <w:color w:val="000000"/>
          <w:sz w:val="23"/>
          <w:szCs w:val="23"/>
          <w:lang w:val="en-GB"/>
        </w:rPr>
        <w:t>Article 2</w:t>
      </w:r>
    </w:p>
    <w:p w:rsidR="007A746E" w:rsidRPr="00A47D80" w:rsidRDefault="007A746E" w:rsidP="00A47D80">
      <w:pPr>
        <w:spacing w:before="60" w:after="60"/>
        <w:jc w:val="both"/>
        <w:rPr>
          <w:bCs/>
          <w:color w:val="000000"/>
          <w:sz w:val="23"/>
          <w:szCs w:val="23"/>
          <w:lang w:val="en-GB"/>
        </w:rPr>
      </w:pPr>
      <w:r w:rsidRPr="00A47D80">
        <w:rPr>
          <w:bCs/>
          <w:color w:val="000000"/>
          <w:sz w:val="23"/>
          <w:szCs w:val="23"/>
          <w:lang w:val="en-GB"/>
        </w:rPr>
        <w:t xml:space="preserve">The contracting parties note that funding is granted under the Call for Proposals for the foreign investor’s investment project </w:t>
      </w:r>
      <w:proofErr w:type="gramStart"/>
      <w:r w:rsidRPr="00A47D80">
        <w:rPr>
          <w:bCs/>
          <w:color w:val="000000"/>
          <w:sz w:val="23"/>
          <w:szCs w:val="23"/>
          <w:lang w:val="en-GB"/>
        </w:rPr>
        <w:t>on the basis of</w:t>
      </w:r>
      <w:proofErr w:type="gramEnd"/>
      <w:r w:rsidRPr="00A47D80">
        <w:rPr>
          <w:bCs/>
          <w:color w:val="000000"/>
          <w:sz w:val="23"/>
          <w:szCs w:val="23"/>
          <w:lang w:val="en-GB"/>
        </w:rPr>
        <w:t xml:space="preserve"> the Agency’s decision; the funds are paid to the project company on the basis of its request for payment. </w:t>
      </w:r>
    </w:p>
    <w:p w:rsidR="007A746E" w:rsidRPr="000C3450" w:rsidRDefault="007A746E" w:rsidP="00A47D80">
      <w:pPr>
        <w:spacing w:before="60" w:after="60"/>
        <w:jc w:val="both"/>
        <w:rPr>
          <w:bCs/>
          <w:color w:val="000000"/>
          <w:sz w:val="16"/>
          <w:szCs w:val="16"/>
          <w:lang w:val="en-GB"/>
        </w:rPr>
      </w:pPr>
    </w:p>
    <w:p w:rsidR="007A746E" w:rsidRPr="00A47D80" w:rsidRDefault="007A746E" w:rsidP="00A47D80">
      <w:pPr>
        <w:spacing w:before="60" w:after="60"/>
        <w:jc w:val="both"/>
        <w:rPr>
          <w:bCs/>
          <w:color w:val="000000"/>
          <w:sz w:val="23"/>
          <w:szCs w:val="23"/>
          <w:lang w:val="en-GB"/>
        </w:rPr>
      </w:pPr>
      <w:proofErr w:type="gramStart"/>
      <w:r w:rsidRPr="00A47D80">
        <w:rPr>
          <w:bCs/>
          <w:color w:val="000000"/>
          <w:sz w:val="23"/>
          <w:szCs w:val="23"/>
          <w:lang w:val="en-GB"/>
        </w:rPr>
        <w:t>The contracting parties also note that the foreign investor who has submitted the application under the Call for Proposals directly has a _____% shareholding entered into the court register of the Republic of Slovenia, i.e. into the shareholder register maintained at Centralna klirinška depotna družba d.d./ Central Clearing and Depository Corporation Inc., within 15 days after the notification of grant decision is delivered to the foreign investor’s authorised representative.</w:t>
      </w:r>
      <w:proofErr w:type="gramEnd"/>
      <w:r w:rsidRPr="00A47D80">
        <w:rPr>
          <w:bCs/>
          <w:color w:val="000000"/>
          <w:sz w:val="23"/>
          <w:szCs w:val="23"/>
          <w:lang w:val="en-GB"/>
        </w:rPr>
        <w:t xml:space="preserve"> </w:t>
      </w:r>
    </w:p>
    <w:p w:rsidR="007A746E" w:rsidRPr="000C3450" w:rsidRDefault="007A746E" w:rsidP="00A47D80">
      <w:pPr>
        <w:spacing w:before="60" w:after="60"/>
        <w:jc w:val="both"/>
        <w:rPr>
          <w:bCs/>
          <w:color w:val="000000"/>
          <w:sz w:val="16"/>
          <w:szCs w:val="16"/>
          <w:lang w:val="en-GB"/>
        </w:rPr>
      </w:pPr>
    </w:p>
    <w:p w:rsidR="007A746E" w:rsidRPr="00A47D80" w:rsidRDefault="007A746E" w:rsidP="007A746E">
      <w:pPr>
        <w:spacing w:before="60" w:after="60" w:line="276" w:lineRule="auto"/>
        <w:jc w:val="center"/>
        <w:rPr>
          <w:b/>
          <w:color w:val="000000"/>
          <w:sz w:val="23"/>
          <w:szCs w:val="23"/>
          <w:lang w:val="en-GB"/>
        </w:rPr>
      </w:pPr>
      <w:r w:rsidRPr="00A47D80">
        <w:rPr>
          <w:b/>
          <w:color w:val="000000"/>
          <w:sz w:val="23"/>
          <w:szCs w:val="23"/>
          <w:lang w:val="en-GB"/>
        </w:rPr>
        <w:t>SUBJECT MATTER OF THE GRANT CONTRACT</w:t>
      </w:r>
    </w:p>
    <w:p w:rsidR="007A746E" w:rsidRPr="00A47D80" w:rsidRDefault="007A746E" w:rsidP="007A746E">
      <w:pPr>
        <w:spacing w:before="60" w:after="60" w:line="276" w:lineRule="auto"/>
        <w:ind w:left="720"/>
        <w:jc w:val="center"/>
        <w:rPr>
          <w:color w:val="000000"/>
          <w:sz w:val="23"/>
          <w:szCs w:val="23"/>
          <w:lang w:val="en-GB"/>
        </w:rPr>
      </w:pPr>
      <w:r w:rsidRPr="00A47D80">
        <w:rPr>
          <w:color w:val="000000"/>
          <w:sz w:val="23"/>
          <w:szCs w:val="23"/>
          <w:lang w:val="en-GB"/>
        </w:rPr>
        <w:t>Article 3</w:t>
      </w:r>
    </w:p>
    <w:p w:rsidR="007A746E" w:rsidRPr="00A47D80" w:rsidRDefault="007A746E" w:rsidP="00A47D80">
      <w:pPr>
        <w:spacing w:before="60" w:after="60"/>
        <w:jc w:val="both"/>
        <w:rPr>
          <w:bCs/>
          <w:color w:val="000000"/>
          <w:sz w:val="23"/>
          <w:szCs w:val="23"/>
          <w:lang w:val="en-GB"/>
        </w:rPr>
      </w:pPr>
      <w:r w:rsidRPr="00A47D80">
        <w:rPr>
          <w:bCs/>
          <w:color w:val="000000"/>
          <w:sz w:val="23"/>
          <w:szCs w:val="23"/>
          <w:lang w:val="en-GB"/>
        </w:rPr>
        <w:t>The subject matter of the Grant Contract is co-financing of part of the eligible costs for investment when executing the investment project titled »…………………………………« (hereinafter referred to as: the investment project) as approved and described in the application whose purpose, in addition to the transfer of know-how and technologies, connecting foreign investors with Slovenian companies and promotion of harmonised regional development is also job creation.</w:t>
      </w:r>
    </w:p>
    <w:p w:rsidR="007A746E" w:rsidRPr="000C3450" w:rsidRDefault="007A746E" w:rsidP="00A47D80">
      <w:pPr>
        <w:spacing w:before="60" w:after="60"/>
        <w:jc w:val="both"/>
        <w:rPr>
          <w:bCs/>
          <w:color w:val="000000"/>
          <w:sz w:val="16"/>
          <w:szCs w:val="16"/>
          <w:lang w:val="en-GB"/>
        </w:rPr>
      </w:pPr>
    </w:p>
    <w:p w:rsidR="007A746E" w:rsidRPr="00A47D80" w:rsidRDefault="007A746E" w:rsidP="00A47D80">
      <w:pPr>
        <w:spacing w:before="60" w:after="60"/>
        <w:jc w:val="both"/>
        <w:rPr>
          <w:bCs/>
          <w:color w:val="000000"/>
          <w:sz w:val="23"/>
          <w:szCs w:val="23"/>
          <w:lang w:val="en-GB"/>
        </w:rPr>
      </w:pPr>
      <w:r w:rsidRPr="00A47D80">
        <w:rPr>
          <w:bCs/>
          <w:color w:val="000000"/>
          <w:sz w:val="23"/>
          <w:szCs w:val="23"/>
          <w:lang w:val="en-GB"/>
        </w:rPr>
        <w:t xml:space="preserve">On the basis of this Grant Contract, co-financing is provided to the eligible costs in relation to the execution of the investment project for which a grant is requested to be executed by the foreign investor and the project company/grant beneficiary on the territory of the Republic of Slovenia and namely in the municipality of ………………. Within the framework of the investment project execution, the following eligible costs incurred for the project for which a grant </w:t>
      </w:r>
      <w:proofErr w:type="gramStart"/>
      <w:r w:rsidRPr="00A47D80">
        <w:rPr>
          <w:bCs/>
          <w:color w:val="000000"/>
          <w:sz w:val="23"/>
          <w:szCs w:val="23"/>
          <w:lang w:val="en-GB"/>
        </w:rPr>
        <w:t>is requested</w:t>
      </w:r>
      <w:proofErr w:type="gramEnd"/>
      <w:r w:rsidRPr="00A47D80">
        <w:rPr>
          <w:bCs/>
          <w:color w:val="000000"/>
          <w:sz w:val="23"/>
          <w:szCs w:val="23"/>
          <w:lang w:val="en-GB"/>
        </w:rPr>
        <w:t xml:space="preserve"> are co-financed:</w:t>
      </w:r>
    </w:p>
    <w:p w:rsidR="007A746E" w:rsidRPr="00A47D80" w:rsidRDefault="007A746E" w:rsidP="00301627">
      <w:pPr>
        <w:pStyle w:val="Odstavekseznama"/>
        <w:numPr>
          <w:ilvl w:val="0"/>
          <w:numId w:val="59"/>
        </w:numPr>
        <w:spacing w:before="60" w:after="60"/>
        <w:ind w:left="284" w:hanging="284"/>
        <w:jc w:val="both"/>
        <w:rPr>
          <w:bCs/>
          <w:color w:val="000000"/>
          <w:sz w:val="23"/>
          <w:szCs w:val="23"/>
          <w:lang w:val="en-GB"/>
        </w:rPr>
      </w:pPr>
      <w:r w:rsidRPr="00A47D80">
        <w:rPr>
          <w:bCs/>
          <w:color w:val="000000"/>
          <w:sz w:val="23"/>
          <w:szCs w:val="23"/>
          <w:lang w:val="en-GB"/>
        </w:rPr>
        <w:t xml:space="preserve">The costs of material investments (investment in tangible fixed assets, i.e. the purchase and construction of buildings together with land directly under the building and modernisation of buildings, service connections and utility infrastructure for land, purchase of new plant, machinery and equipment. The purchase of land may account for a maximum of 25% of the eligible costs for which a grant </w:t>
      </w:r>
      <w:proofErr w:type="gramStart"/>
      <w:r w:rsidRPr="00A47D80">
        <w:rPr>
          <w:bCs/>
          <w:color w:val="000000"/>
          <w:sz w:val="23"/>
          <w:szCs w:val="23"/>
          <w:lang w:val="en-GB"/>
        </w:rPr>
        <w:t>is requested</w:t>
      </w:r>
      <w:proofErr w:type="gramEnd"/>
      <w:r w:rsidRPr="00A47D80">
        <w:rPr>
          <w:bCs/>
          <w:color w:val="000000"/>
          <w:sz w:val="23"/>
          <w:szCs w:val="23"/>
          <w:lang w:val="en-GB"/>
        </w:rPr>
        <w:t>. The purchase of land and the purchase of buildings shall be the eligible cost, save in the cases where transactions are made between the first-, second- and third-degree relatives or from a private individual who has been registered as a sole proprietor (s.p.) and his company or between the shareholders of the company and the company. To be eligible for grant funding, costs for material investments/investments in tangible assets for lease of land and buildings must take the form of leasing concluded at least for a period of five years after the anticipated date of the completion of the investment project for large enterprises and three years for small and medium-sized enterprises. Where plant, machinery and equipment is leased, only the costs of the lease taken as financial lease with the obligation to purchase the asset upon the expiry of the term of the lease</w:t>
      </w:r>
      <w:r w:rsidR="009D6224" w:rsidRPr="00A47D80">
        <w:rPr>
          <w:bCs/>
          <w:color w:val="000000"/>
          <w:sz w:val="23"/>
          <w:szCs w:val="23"/>
          <w:lang w:val="en-GB"/>
        </w:rPr>
        <w:t xml:space="preserve"> is taken into account</w:t>
      </w:r>
      <w:r w:rsidRPr="00A47D80">
        <w:rPr>
          <w:bCs/>
          <w:color w:val="000000"/>
          <w:sz w:val="23"/>
          <w:szCs w:val="23"/>
          <w:lang w:val="en-GB"/>
        </w:rPr>
        <w:t>. The transaction shall take place under market conditions.</w:t>
      </w:r>
    </w:p>
    <w:p w:rsidR="007A746E" w:rsidRPr="00A47D80" w:rsidRDefault="007A746E" w:rsidP="00301627">
      <w:pPr>
        <w:pStyle w:val="Odstavekseznama"/>
        <w:numPr>
          <w:ilvl w:val="0"/>
          <w:numId w:val="59"/>
        </w:numPr>
        <w:spacing w:before="60" w:after="60"/>
        <w:ind w:left="284" w:hanging="284"/>
        <w:jc w:val="both"/>
        <w:rPr>
          <w:bCs/>
          <w:color w:val="000000"/>
          <w:sz w:val="23"/>
          <w:szCs w:val="23"/>
          <w:lang w:val="en-GB"/>
        </w:rPr>
      </w:pPr>
      <w:r w:rsidRPr="00A47D80">
        <w:rPr>
          <w:bCs/>
          <w:color w:val="000000"/>
          <w:sz w:val="23"/>
          <w:szCs w:val="23"/>
          <w:lang w:val="en-GB"/>
        </w:rPr>
        <w:lastRenderedPageBreak/>
        <w:t xml:space="preserve">The costs of immaterial investments (investment in intangible assets, i.e. the acquisition of patents, licences, </w:t>
      </w:r>
      <w:proofErr w:type="gramStart"/>
      <w:r w:rsidRPr="00A47D80">
        <w:rPr>
          <w:bCs/>
          <w:color w:val="000000"/>
          <w:sz w:val="23"/>
          <w:szCs w:val="23"/>
          <w:lang w:val="en-GB"/>
        </w:rPr>
        <w:t>know-how</w:t>
      </w:r>
      <w:proofErr w:type="gramEnd"/>
      <w:r w:rsidRPr="00A47D80">
        <w:rPr>
          <w:bCs/>
          <w:color w:val="000000"/>
          <w:sz w:val="23"/>
          <w:szCs w:val="23"/>
          <w:lang w:val="en-GB"/>
        </w:rPr>
        <w:t xml:space="preserve"> and other intellectual property/unpatented technical knowledge; these costs may account for a maximum of 30% of the eligible costs of the complete investment/GGE). Investments in intangible assets </w:t>
      </w:r>
      <w:proofErr w:type="gramStart"/>
      <w:r w:rsidRPr="00A47D80">
        <w:rPr>
          <w:bCs/>
          <w:color w:val="000000"/>
          <w:sz w:val="23"/>
          <w:szCs w:val="23"/>
          <w:lang w:val="en-GB"/>
        </w:rPr>
        <w:t>must be used</w:t>
      </w:r>
      <w:proofErr w:type="gramEnd"/>
      <w:r w:rsidRPr="00A47D80">
        <w:rPr>
          <w:bCs/>
          <w:color w:val="000000"/>
          <w:sz w:val="23"/>
          <w:szCs w:val="23"/>
          <w:lang w:val="en-GB"/>
        </w:rPr>
        <w:t xml:space="preserve"> exclusively in the project company/grant beneficiary. These investments </w:t>
      </w:r>
      <w:proofErr w:type="gramStart"/>
      <w:r w:rsidRPr="00A47D80">
        <w:rPr>
          <w:bCs/>
          <w:color w:val="000000"/>
          <w:sz w:val="23"/>
          <w:szCs w:val="23"/>
          <w:lang w:val="en-GB"/>
        </w:rPr>
        <w:t>must be treated</w:t>
      </w:r>
      <w:proofErr w:type="gramEnd"/>
      <w:r w:rsidRPr="00A47D80">
        <w:rPr>
          <w:bCs/>
          <w:color w:val="000000"/>
          <w:sz w:val="23"/>
          <w:szCs w:val="23"/>
          <w:lang w:val="en-GB"/>
        </w:rPr>
        <w:t xml:space="preserve"> as amortisable assets. They </w:t>
      </w:r>
      <w:proofErr w:type="gramStart"/>
      <w:r w:rsidRPr="00A47D80">
        <w:rPr>
          <w:bCs/>
          <w:color w:val="000000"/>
          <w:sz w:val="23"/>
          <w:szCs w:val="23"/>
          <w:lang w:val="en-GB"/>
        </w:rPr>
        <w:t>must be purchased</w:t>
      </w:r>
      <w:proofErr w:type="gramEnd"/>
      <w:r w:rsidRPr="00A47D80">
        <w:rPr>
          <w:bCs/>
          <w:color w:val="000000"/>
          <w:sz w:val="23"/>
          <w:szCs w:val="23"/>
          <w:lang w:val="en-GB"/>
        </w:rPr>
        <w:t xml:space="preserve"> from third parties under market conditions/at arm’s length. They must be included in the company’s fixed assets and in the case of a large enterprise must remain in the company receiving the grant for at least 5 years and for at least 3 years in the case of a small or medium-sized enterprise.</w:t>
      </w:r>
    </w:p>
    <w:p w:rsidR="007A746E" w:rsidRPr="00A47D80" w:rsidRDefault="007A746E" w:rsidP="00301627">
      <w:pPr>
        <w:pStyle w:val="Odstavekseznama"/>
        <w:numPr>
          <w:ilvl w:val="0"/>
          <w:numId w:val="59"/>
        </w:numPr>
        <w:spacing w:before="60" w:after="60"/>
        <w:ind w:left="284" w:hanging="284"/>
        <w:jc w:val="both"/>
        <w:rPr>
          <w:bCs/>
          <w:color w:val="000000"/>
          <w:sz w:val="23"/>
          <w:szCs w:val="23"/>
          <w:lang w:val="en-GB"/>
        </w:rPr>
      </w:pPr>
      <w:r w:rsidRPr="00A47D80">
        <w:rPr>
          <w:bCs/>
          <w:color w:val="000000"/>
          <w:sz w:val="23"/>
          <w:szCs w:val="23"/>
          <w:lang w:val="en-GB"/>
        </w:rPr>
        <w:t xml:space="preserve">The costs related to job creation/new employment directly created in relation to the investment project, calculated for a period of two years and the project company/grant beneficiary must actually pay in relation to the employment concerned (i.e. gross wage costs before tax and statutory contributions  for social security). Claiming the costs arising from job creation as the eligible costs is possible only for projects in internationally marketable services and projects in research and development activity. In that case, the applicant should have specified in the grant application the type of costs to </w:t>
      </w:r>
      <w:proofErr w:type="gramStart"/>
      <w:r w:rsidRPr="00A47D80">
        <w:rPr>
          <w:bCs/>
          <w:color w:val="000000"/>
          <w:sz w:val="23"/>
          <w:szCs w:val="23"/>
          <w:lang w:val="en-GB"/>
        </w:rPr>
        <w:t>be eventually claimed</w:t>
      </w:r>
      <w:proofErr w:type="gramEnd"/>
      <w:r w:rsidRPr="00A47D80">
        <w:rPr>
          <w:bCs/>
          <w:color w:val="000000"/>
          <w:sz w:val="23"/>
          <w:szCs w:val="23"/>
          <w:lang w:val="en-GB"/>
        </w:rPr>
        <w:t xml:space="preserve"> as being eligible for the project grant.</w:t>
      </w:r>
    </w:p>
    <w:p w:rsidR="007A746E" w:rsidRPr="000C3450" w:rsidRDefault="007A746E" w:rsidP="00A47D80">
      <w:pPr>
        <w:spacing w:before="60" w:after="60"/>
        <w:jc w:val="both"/>
        <w:rPr>
          <w:bCs/>
          <w:color w:val="000000"/>
          <w:sz w:val="16"/>
          <w:szCs w:val="16"/>
          <w:lang w:val="en-GB"/>
        </w:rPr>
      </w:pPr>
    </w:p>
    <w:p w:rsidR="007A746E" w:rsidRPr="00A47D80" w:rsidRDefault="007A746E" w:rsidP="00A47D80">
      <w:pPr>
        <w:spacing w:before="60" w:after="60"/>
        <w:jc w:val="both"/>
        <w:rPr>
          <w:bCs/>
          <w:color w:val="000000"/>
          <w:sz w:val="23"/>
          <w:szCs w:val="23"/>
          <w:lang w:val="en-GB"/>
        </w:rPr>
      </w:pPr>
      <w:r w:rsidRPr="00A47D80">
        <w:rPr>
          <w:bCs/>
          <w:color w:val="000000"/>
          <w:sz w:val="23"/>
          <w:szCs w:val="23"/>
          <w:lang w:val="en-GB"/>
        </w:rPr>
        <w:t xml:space="preserve">VAT costs and compensation for changing land use and other taxes </w:t>
      </w:r>
      <w:proofErr w:type="gramStart"/>
      <w:r w:rsidRPr="00A47D80">
        <w:rPr>
          <w:bCs/>
          <w:color w:val="000000"/>
          <w:sz w:val="23"/>
          <w:szCs w:val="23"/>
          <w:lang w:val="en-GB"/>
        </w:rPr>
        <w:t>shall not be considered</w:t>
      </w:r>
      <w:proofErr w:type="gramEnd"/>
      <w:r w:rsidRPr="00A47D80">
        <w:rPr>
          <w:bCs/>
          <w:color w:val="000000"/>
          <w:sz w:val="23"/>
          <w:szCs w:val="23"/>
          <w:lang w:val="en-GB"/>
        </w:rPr>
        <w:t xml:space="preserve"> eligible for grant funding. Utility contribution </w:t>
      </w:r>
      <w:proofErr w:type="gramStart"/>
      <w:r w:rsidRPr="00A47D80">
        <w:rPr>
          <w:bCs/>
          <w:color w:val="000000"/>
          <w:sz w:val="23"/>
          <w:szCs w:val="23"/>
          <w:lang w:val="en-GB"/>
        </w:rPr>
        <w:t>shall be considered</w:t>
      </w:r>
      <w:proofErr w:type="gramEnd"/>
      <w:r w:rsidRPr="00A47D80">
        <w:rPr>
          <w:bCs/>
          <w:color w:val="000000"/>
          <w:sz w:val="23"/>
          <w:szCs w:val="23"/>
          <w:lang w:val="en-GB"/>
        </w:rPr>
        <w:t xml:space="preserve"> as an eligible cost.</w:t>
      </w:r>
    </w:p>
    <w:p w:rsidR="007A746E" w:rsidRPr="000C3450" w:rsidRDefault="007A746E" w:rsidP="00A47D80">
      <w:pPr>
        <w:spacing w:before="60" w:after="60"/>
        <w:jc w:val="both"/>
        <w:rPr>
          <w:bCs/>
          <w:color w:val="000000"/>
          <w:sz w:val="16"/>
          <w:szCs w:val="16"/>
          <w:lang w:val="en-GB"/>
        </w:rPr>
      </w:pPr>
    </w:p>
    <w:p w:rsidR="007A746E" w:rsidRPr="00A47D80" w:rsidRDefault="007A746E" w:rsidP="00A47D80">
      <w:pPr>
        <w:spacing w:before="60" w:after="60"/>
        <w:jc w:val="both"/>
        <w:rPr>
          <w:bCs/>
          <w:color w:val="000000"/>
          <w:sz w:val="23"/>
          <w:szCs w:val="23"/>
          <w:lang w:val="en-GB"/>
        </w:rPr>
      </w:pPr>
      <w:r w:rsidRPr="00A47D80">
        <w:rPr>
          <w:bCs/>
          <w:color w:val="000000"/>
          <w:sz w:val="23"/>
          <w:szCs w:val="23"/>
          <w:lang w:val="en-GB"/>
        </w:rPr>
        <w:t xml:space="preserve">The contracting parties agree that the decision to award grant funding does not necessarily mean the approval of the actual co-financing of individual eligible costs according to the bases specified in the second paragraph of this Article. </w:t>
      </w:r>
      <w:proofErr w:type="gramStart"/>
      <w:r w:rsidRPr="00A47D80">
        <w:rPr>
          <w:bCs/>
          <w:color w:val="000000"/>
          <w:sz w:val="23"/>
          <w:szCs w:val="23"/>
          <w:lang w:val="en-GB"/>
        </w:rPr>
        <w:t>The Agency will verify eligibility to co-financing within the framework of the assessment of the request for payment and half-yearly reports, and namely against backdrop of the Decree on financial incentives for foreign direct investment (Official Gazette of the Republic of Slovenia, No. 62/2014) and Commission Regulation (EU) No. 651/2014 of 17 June 2014 declaring certain categories of aid compatible with the internal market in application of Articles 107 and 108 of the Treaty Text with EEA relevance (OJ L 187, 26 June 2014, pages 1–78).</w:t>
      </w:r>
      <w:proofErr w:type="gramEnd"/>
    </w:p>
    <w:p w:rsidR="007A746E" w:rsidRPr="000C3450" w:rsidRDefault="007A746E" w:rsidP="00A47D80">
      <w:pPr>
        <w:spacing w:before="60" w:after="60"/>
        <w:jc w:val="both"/>
        <w:rPr>
          <w:bCs/>
          <w:color w:val="000000"/>
          <w:sz w:val="16"/>
          <w:szCs w:val="16"/>
          <w:lang w:val="en-GB"/>
        </w:rPr>
      </w:pPr>
    </w:p>
    <w:p w:rsidR="007A746E" w:rsidRPr="00A47D80" w:rsidRDefault="007A746E" w:rsidP="007A746E">
      <w:pPr>
        <w:spacing w:before="60" w:after="60" w:line="276" w:lineRule="auto"/>
        <w:ind w:left="720"/>
        <w:jc w:val="center"/>
        <w:rPr>
          <w:color w:val="000000"/>
          <w:sz w:val="23"/>
          <w:szCs w:val="23"/>
          <w:lang w:val="en-GB"/>
        </w:rPr>
      </w:pPr>
      <w:r w:rsidRPr="00A47D80">
        <w:rPr>
          <w:color w:val="000000"/>
          <w:sz w:val="23"/>
          <w:szCs w:val="23"/>
          <w:lang w:val="en-GB"/>
        </w:rPr>
        <w:t>Article 4</w:t>
      </w:r>
    </w:p>
    <w:p w:rsidR="007A746E" w:rsidRPr="00A47D80" w:rsidRDefault="007A746E" w:rsidP="00A47D80">
      <w:pPr>
        <w:spacing w:before="60" w:after="60"/>
        <w:jc w:val="both"/>
        <w:rPr>
          <w:bCs/>
          <w:color w:val="000000"/>
          <w:sz w:val="23"/>
          <w:szCs w:val="23"/>
          <w:lang w:val="en-GB"/>
        </w:rPr>
      </w:pPr>
      <w:r w:rsidRPr="00A47D80">
        <w:rPr>
          <w:bCs/>
          <w:color w:val="000000"/>
          <w:sz w:val="23"/>
          <w:szCs w:val="23"/>
          <w:lang w:val="en-GB"/>
        </w:rPr>
        <w:t xml:space="preserve">The foreign investor has specified in the grant application that the project </w:t>
      </w:r>
      <w:proofErr w:type="gramStart"/>
      <w:r w:rsidRPr="00A47D80">
        <w:rPr>
          <w:bCs/>
          <w:color w:val="000000"/>
          <w:sz w:val="23"/>
          <w:szCs w:val="23"/>
          <w:lang w:val="en-GB"/>
        </w:rPr>
        <w:t>will be executed</w:t>
      </w:r>
      <w:proofErr w:type="gramEnd"/>
      <w:r w:rsidRPr="00A47D80">
        <w:rPr>
          <w:bCs/>
          <w:color w:val="000000"/>
          <w:sz w:val="23"/>
          <w:szCs w:val="23"/>
          <w:lang w:val="en-GB"/>
        </w:rPr>
        <w:t xml:space="preserve"> in the municipality of ________________ </w:t>
      </w:r>
    </w:p>
    <w:p w:rsidR="007A746E" w:rsidRPr="000C3450" w:rsidRDefault="007A746E" w:rsidP="00A47D80">
      <w:pPr>
        <w:spacing w:before="60" w:after="60"/>
        <w:jc w:val="both"/>
        <w:rPr>
          <w:bCs/>
          <w:color w:val="000000"/>
          <w:sz w:val="16"/>
          <w:szCs w:val="16"/>
          <w:lang w:val="en-GB"/>
        </w:rPr>
      </w:pPr>
    </w:p>
    <w:p w:rsidR="007A746E" w:rsidRPr="00A47D80" w:rsidRDefault="007A746E" w:rsidP="00A47D80">
      <w:pPr>
        <w:spacing w:before="60" w:after="60"/>
        <w:jc w:val="both"/>
        <w:rPr>
          <w:bCs/>
          <w:color w:val="000000"/>
          <w:sz w:val="23"/>
          <w:szCs w:val="23"/>
          <w:lang w:val="en-GB"/>
        </w:rPr>
      </w:pPr>
      <w:r w:rsidRPr="00A47D80">
        <w:rPr>
          <w:bCs/>
          <w:color w:val="000000"/>
          <w:sz w:val="23"/>
          <w:szCs w:val="23"/>
          <w:lang w:val="en-GB"/>
        </w:rPr>
        <w:t xml:space="preserve">Subject to the provision of the Decree on the regional aid map 2014-2020,  the entire territory of the Republic of Slovenia shall be eligible for regional aid and namely (chose point a) or point b)): </w:t>
      </w:r>
    </w:p>
    <w:p w:rsidR="007A746E" w:rsidRPr="000C3450" w:rsidRDefault="007A746E" w:rsidP="00A47D80">
      <w:pPr>
        <w:spacing w:before="60" w:after="60"/>
        <w:jc w:val="both"/>
        <w:rPr>
          <w:bCs/>
          <w:color w:val="000000"/>
          <w:sz w:val="16"/>
          <w:szCs w:val="16"/>
          <w:lang w:val="en-GB"/>
        </w:rPr>
      </w:pPr>
    </w:p>
    <w:p w:rsidR="007A746E" w:rsidRPr="00A47D80" w:rsidRDefault="007A746E" w:rsidP="00301627">
      <w:pPr>
        <w:numPr>
          <w:ilvl w:val="0"/>
          <w:numId w:val="58"/>
        </w:numPr>
        <w:suppressAutoHyphens/>
        <w:ind w:left="360"/>
        <w:jc w:val="both"/>
        <w:rPr>
          <w:sz w:val="23"/>
          <w:szCs w:val="23"/>
          <w:lang w:val="en-GB" w:eastAsia="ar-SA"/>
        </w:rPr>
      </w:pPr>
      <w:r w:rsidRPr="00A47D80">
        <w:rPr>
          <w:sz w:val="23"/>
          <w:szCs w:val="23"/>
          <w:lang w:val="en-GB"/>
        </w:rPr>
        <w:t>The</w:t>
      </w:r>
      <w:r w:rsidRPr="00A47D80">
        <w:rPr>
          <w:b/>
          <w:sz w:val="23"/>
          <w:szCs w:val="23"/>
          <w:lang w:val="en-GB"/>
        </w:rPr>
        <w:t xml:space="preserve"> ‘</w:t>
      </w:r>
      <w:proofErr w:type="gramStart"/>
      <w:r w:rsidRPr="00A47D80">
        <w:rPr>
          <w:b/>
          <w:sz w:val="23"/>
          <w:szCs w:val="23"/>
          <w:lang w:val="en-GB"/>
        </w:rPr>
        <w:t>a</w:t>
      </w:r>
      <w:proofErr w:type="gramEnd"/>
      <w:r w:rsidRPr="00A47D80">
        <w:rPr>
          <w:b/>
          <w:sz w:val="23"/>
          <w:szCs w:val="23"/>
          <w:lang w:val="en-GB"/>
        </w:rPr>
        <w:t>’ area</w:t>
      </w:r>
      <w:r w:rsidRPr="00A47D80">
        <w:rPr>
          <w:sz w:val="23"/>
          <w:szCs w:val="23"/>
          <w:lang w:val="en-GB"/>
        </w:rPr>
        <w:t xml:space="preserve"> where the economic situation is extremely unfavourable in relation to the </w:t>
      </w:r>
      <w:r w:rsidRPr="000C3450">
        <w:rPr>
          <w:lang w:val="sl-SI"/>
        </w:rPr>
        <w:t>Community</w:t>
      </w:r>
      <w:r w:rsidRPr="00A47D80">
        <w:rPr>
          <w:sz w:val="23"/>
          <w:szCs w:val="23"/>
          <w:lang w:val="en-GB"/>
        </w:rPr>
        <w:t xml:space="preserve"> as a whole shall be designated on the regional aid map as the entire territory of the territorial unit NUTS2 Slo1 Vzhodna Slovenija. </w:t>
      </w:r>
      <w:proofErr w:type="gramStart"/>
      <w:r w:rsidRPr="00A47D80">
        <w:rPr>
          <w:sz w:val="23"/>
          <w:szCs w:val="23"/>
          <w:lang w:val="en-GB"/>
        </w:rPr>
        <w:t xml:space="preserve">The project for which the grant is requested is in the ‘a’ area where a maximum regional aid intensity shall not exceed </w:t>
      </w:r>
      <w:r w:rsidRPr="00A47D80">
        <w:rPr>
          <w:b/>
          <w:sz w:val="23"/>
          <w:szCs w:val="23"/>
          <w:lang w:val="en-GB"/>
        </w:rPr>
        <w:t>25% of the eligible costs</w:t>
      </w:r>
      <w:r w:rsidRPr="00A47D80">
        <w:rPr>
          <w:sz w:val="23"/>
          <w:szCs w:val="23"/>
          <w:lang w:val="en-GB"/>
        </w:rPr>
        <w:t xml:space="preserve"> the project/gross grant equivalent </w:t>
      </w:r>
      <w:r w:rsidRPr="00A47D80">
        <w:rPr>
          <w:b/>
          <w:bCs/>
          <w:sz w:val="23"/>
          <w:szCs w:val="23"/>
          <w:lang w:val="en-GB"/>
        </w:rPr>
        <w:t xml:space="preserve">for large enterprises, </w:t>
      </w:r>
      <w:r w:rsidRPr="00A47D80">
        <w:rPr>
          <w:bCs/>
          <w:sz w:val="23"/>
          <w:szCs w:val="23"/>
          <w:lang w:val="en-GB"/>
        </w:rPr>
        <w:t xml:space="preserve">in the case of </w:t>
      </w:r>
      <w:r w:rsidRPr="00A47D80">
        <w:rPr>
          <w:b/>
          <w:bCs/>
          <w:sz w:val="23"/>
          <w:szCs w:val="23"/>
          <w:lang w:val="en-GB"/>
        </w:rPr>
        <w:t>medium-sized enterprises the</w:t>
      </w:r>
      <w:r w:rsidRPr="00A47D80">
        <w:rPr>
          <w:sz w:val="23"/>
          <w:szCs w:val="23"/>
          <w:lang w:val="en-GB"/>
        </w:rPr>
        <w:t xml:space="preserve"> amount of the awarded grant shall not exceed </w:t>
      </w:r>
      <w:r w:rsidRPr="00A47D80">
        <w:rPr>
          <w:b/>
          <w:bCs/>
          <w:sz w:val="23"/>
          <w:szCs w:val="23"/>
          <w:lang w:val="en-GB"/>
        </w:rPr>
        <w:t>35%,</w:t>
      </w:r>
      <w:r w:rsidRPr="00A47D80">
        <w:rPr>
          <w:sz w:val="23"/>
          <w:szCs w:val="23"/>
          <w:lang w:val="en-GB"/>
        </w:rPr>
        <w:t xml:space="preserve"> in the case of </w:t>
      </w:r>
      <w:r w:rsidRPr="00A47D80">
        <w:rPr>
          <w:b/>
          <w:bCs/>
          <w:sz w:val="23"/>
          <w:szCs w:val="23"/>
          <w:lang w:val="en-GB"/>
        </w:rPr>
        <w:t>small enterprises 45%</w:t>
      </w:r>
      <w:r w:rsidRPr="00A47D80">
        <w:rPr>
          <w:sz w:val="23"/>
          <w:szCs w:val="23"/>
          <w:lang w:val="en-GB"/>
        </w:rPr>
        <w:t xml:space="preserve"> the eligible costs of an individual project.</w:t>
      </w:r>
      <w:r w:rsidRPr="00A47D80">
        <w:rPr>
          <w:sz w:val="23"/>
          <w:szCs w:val="23"/>
          <w:lang w:val="en-GB" w:eastAsia="ar-SA"/>
        </w:rPr>
        <w:t>.</w:t>
      </w:r>
      <w:proofErr w:type="gramEnd"/>
    </w:p>
    <w:p w:rsidR="007A746E" w:rsidRPr="000C3450" w:rsidRDefault="007A746E" w:rsidP="00301627">
      <w:pPr>
        <w:numPr>
          <w:ilvl w:val="0"/>
          <w:numId w:val="58"/>
        </w:numPr>
        <w:suppressAutoHyphens/>
        <w:ind w:left="360"/>
        <w:jc w:val="both"/>
        <w:rPr>
          <w:sz w:val="23"/>
          <w:szCs w:val="23"/>
          <w:lang w:val="en-GB" w:eastAsia="ar-SA"/>
        </w:rPr>
      </w:pPr>
      <w:r w:rsidRPr="00A47D80">
        <w:rPr>
          <w:sz w:val="23"/>
          <w:szCs w:val="23"/>
          <w:lang w:val="en-GB"/>
        </w:rPr>
        <w:t>The</w:t>
      </w:r>
      <w:r w:rsidRPr="00A47D80">
        <w:rPr>
          <w:b/>
          <w:sz w:val="23"/>
          <w:szCs w:val="23"/>
          <w:lang w:val="en-GB"/>
        </w:rPr>
        <w:t xml:space="preserve"> ‘c’ area </w:t>
      </w:r>
      <w:r w:rsidRPr="00A47D80">
        <w:rPr>
          <w:sz w:val="23"/>
          <w:szCs w:val="23"/>
          <w:lang w:val="en-GB"/>
        </w:rPr>
        <w:t xml:space="preserve">where the economic situation is favourable in relation to the Community as a </w:t>
      </w:r>
      <w:proofErr w:type="gramStart"/>
      <w:r w:rsidRPr="00A47D80">
        <w:rPr>
          <w:sz w:val="23"/>
          <w:szCs w:val="23"/>
          <w:lang w:val="en-GB"/>
        </w:rPr>
        <w:t>whole,</w:t>
      </w:r>
      <w:proofErr w:type="gramEnd"/>
      <w:r w:rsidRPr="00A47D80">
        <w:rPr>
          <w:sz w:val="23"/>
          <w:szCs w:val="23"/>
          <w:lang w:val="en-GB"/>
        </w:rPr>
        <w:t xml:space="preserve"> shall be designated on the regional aid map as the entire territory of the territorial unit NUTS2 Slo2 Zahodna Slovenija. </w:t>
      </w:r>
      <w:proofErr w:type="gramStart"/>
      <w:r w:rsidRPr="00A47D80">
        <w:rPr>
          <w:sz w:val="23"/>
          <w:szCs w:val="23"/>
          <w:lang w:val="en-GB"/>
        </w:rPr>
        <w:t xml:space="preserve">The project for which a grant is requested also falls in the ‘c’ area where a maximum regional aid intensity shall not exceed 15% of the eligible costs for the project/gross grant equivalent (GGE) </w:t>
      </w:r>
      <w:r w:rsidRPr="00A47D80">
        <w:rPr>
          <w:b/>
          <w:bCs/>
          <w:sz w:val="23"/>
          <w:szCs w:val="23"/>
          <w:lang w:val="en-GB"/>
        </w:rPr>
        <w:t xml:space="preserve">for large enterprises, </w:t>
      </w:r>
      <w:r w:rsidRPr="00A47D80">
        <w:rPr>
          <w:bCs/>
          <w:sz w:val="23"/>
          <w:szCs w:val="23"/>
          <w:lang w:val="en-GB"/>
        </w:rPr>
        <w:t xml:space="preserve">in the case of </w:t>
      </w:r>
      <w:r w:rsidRPr="00A47D80">
        <w:rPr>
          <w:b/>
          <w:bCs/>
          <w:sz w:val="23"/>
          <w:szCs w:val="23"/>
          <w:lang w:val="en-GB"/>
        </w:rPr>
        <w:t xml:space="preserve">medium-sized enterprises </w:t>
      </w:r>
      <w:r w:rsidRPr="00A47D80">
        <w:rPr>
          <w:bCs/>
          <w:sz w:val="23"/>
          <w:szCs w:val="23"/>
          <w:lang w:val="en-GB"/>
        </w:rPr>
        <w:t>the</w:t>
      </w:r>
      <w:r w:rsidRPr="00A47D80">
        <w:rPr>
          <w:sz w:val="23"/>
          <w:szCs w:val="23"/>
          <w:lang w:val="en-GB"/>
        </w:rPr>
        <w:t xml:space="preserve"> amount of the awarded grant shall not exceed </w:t>
      </w:r>
      <w:r w:rsidRPr="00A47D80">
        <w:rPr>
          <w:b/>
          <w:bCs/>
          <w:color w:val="000000"/>
          <w:sz w:val="23"/>
          <w:szCs w:val="23"/>
          <w:lang w:val="en-GB"/>
        </w:rPr>
        <w:t xml:space="preserve">25% </w:t>
      </w:r>
      <w:r w:rsidRPr="00A47D80">
        <w:rPr>
          <w:bCs/>
          <w:color w:val="000000"/>
          <w:sz w:val="23"/>
          <w:szCs w:val="23"/>
          <w:lang w:val="en-GB"/>
        </w:rPr>
        <w:t>and</w:t>
      </w:r>
      <w:r w:rsidRPr="00A47D80">
        <w:rPr>
          <w:color w:val="000000"/>
          <w:sz w:val="23"/>
          <w:szCs w:val="23"/>
          <w:lang w:val="en-GB"/>
        </w:rPr>
        <w:t xml:space="preserve"> in the case of </w:t>
      </w:r>
      <w:r w:rsidRPr="00A47D80">
        <w:rPr>
          <w:b/>
          <w:bCs/>
          <w:color w:val="000000"/>
          <w:sz w:val="23"/>
          <w:szCs w:val="23"/>
          <w:lang w:val="en-GB"/>
        </w:rPr>
        <w:t xml:space="preserve">small </w:t>
      </w:r>
      <w:r w:rsidRPr="00A47D80">
        <w:rPr>
          <w:b/>
          <w:bCs/>
          <w:color w:val="000000"/>
          <w:sz w:val="23"/>
          <w:szCs w:val="23"/>
          <w:lang w:val="en-GB"/>
        </w:rPr>
        <w:lastRenderedPageBreak/>
        <w:t xml:space="preserve">enterprises </w:t>
      </w:r>
      <w:r w:rsidRPr="000C3450">
        <w:rPr>
          <w:bCs/>
          <w:color w:val="000000"/>
          <w:sz w:val="23"/>
          <w:szCs w:val="23"/>
          <w:lang w:val="en-GB"/>
        </w:rPr>
        <w:t>regional aid intensity shall not exceed</w:t>
      </w:r>
      <w:r w:rsidRPr="00A47D80">
        <w:rPr>
          <w:b/>
          <w:bCs/>
          <w:color w:val="000000"/>
          <w:sz w:val="23"/>
          <w:szCs w:val="23"/>
          <w:lang w:val="en-GB"/>
        </w:rPr>
        <w:t xml:space="preserve"> 35% </w:t>
      </w:r>
      <w:r w:rsidRPr="000C3450">
        <w:rPr>
          <w:bCs/>
          <w:color w:val="000000"/>
          <w:sz w:val="23"/>
          <w:szCs w:val="23"/>
          <w:lang w:val="en-GB"/>
        </w:rPr>
        <w:t>of the eligible costs incurred for an individual project</w:t>
      </w:r>
      <w:r w:rsidRPr="000C3450">
        <w:rPr>
          <w:color w:val="000000"/>
          <w:sz w:val="23"/>
          <w:szCs w:val="23"/>
          <w:lang w:val="en-GB"/>
        </w:rPr>
        <w:t>.</w:t>
      </w:r>
      <w:proofErr w:type="gramEnd"/>
    </w:p>
    <w:p w:rsidR="007A746E" w:rsidRPr="000C3450" w:rsidRDefault="007A746E" w:rsidP="00A47D80">
      <w:pPr>
        <w:tabs>
          <w:tab w:val="left" w:pos="7200"/>
        </w:tabs>
        <w:spacing w:before="60" w:after="60"/>
        <w:jc w:val="both"/>
        <w:rPr>
          <w:color w:val="000000"/>
          <w:sz w:val="16"/>
          <w:szCs w:val="16"/>
          <w:lang w:val="en-GB"/>
        </w:rPr>
      </w:pPr>
    </w:p>
    <w:p w:rsidR="007A746E" w:rsidRPr="00A47D80" w:rsidRDefault="007A746E" w:rsidP="00A47D80">
      <w:pPr>
        <w:tabs>
          <w:tab w:val="left" w:pos="7200"/>
        </w:tabs>
        <w:spacing w:before="60" w:after="60"/>
        <w:jc w:val="both"/>
        <w:rPr>
          <w:color w:val="000000"/>
          <w:sz w:val="23"/>
          <w:szCs w:val="23"/>
          <w:lang w:val="en-GB"/>
        </w:rPr>
      </w:pPr>
      <w:r w:rsidRPr="00A47D80">
        <w:rPr>
          <w:color w:val="000000"/>
          <w:sz w:val="23"/>
          <w:szCs w:val="23"/>
          <w:lang w:val="en-GB"/>
        </w:rPr>
        <w:t>After the Grant Contract enters into force and until its expiry, i.e. until all contractual obligations have been executed, the investment project shall not be relocated from the ‘</w:t>
      </w:r>
      <w:proofErr w:type="gramStart"/>
      <w:r w:rsidRPr="00A47D80">
        <w:rPr>
          <w:color w:val="000000"/>
          <w:sz w:val="23"/>
          <w:szCs w:val="23"/>
          <w:lang w:val="en-GB"/>
        </w:rPr>
        <w:t>a</w:t>
      </w:r>
      <w:proofErr w:type="gramEnd"/>
      <w:r w:rsidRPr="00A47D80">
        <w:rPr>
          <w:color w:val="000000"/>
          <w:sz w:val="23"/>
          <w:szCs w:val="23"/>
          <w:lang w:val="en-GB"/>
        </w:rPr>
        <w:t xml:space="preserve">’ area to the ‘c’ area. </w:t>
      </w:r>
    </w:p>
    <w:p w:rsidR="007A746E" w:rsidRPr="000C3450" w:rsidRDefault="007A746E" w:rsidP="00A47D80">
      <w:pPr>
        <w:tabs>
          <w:tab w:val="left" w:pos="7200"/>
        </w:tabs>
        <w:spacing w:before="60" w:after="60"/>
        <w:jc w:val="both"/>
        <w:rPr>
          <w:color w:val="000000"/>
          <w:sz w:val="16"/>
          <w:szCs w:val="16"/>
          <w:lang w:val="en-GB"/>
        </w:rPr>
      </w:pPr>
    </w:p>
    <w:p w:rsidR="007A746E" w:rsidRPr="00A47D80" w:rsidRDefault="007A746E" w:rsidP="000C3450">
      <w:pPr>
        <w:tabs>
          <w:tab w:val="left" w:pos="7200"/>
        </w:tabs>
        <w:spacing w:before="60" w:after="60"/>
        <w:jc w:val="center"/>
        <w:rPr>
          <w:b/>
          <w:color w:val="000000"/>
          <w:sz w:val="23"/>
          <w:szCs w:val="23"/>
          <w:lang w:val="en-GB"/>
        </w:rPr>
      </w:pPr>
      <w:r w:rsidRPr="00A47D80">
        <w:rPr>
          <w:b/>
          <w:color w:val="000000"/>
          <w:sz w:val="23"/>
          <w:szCs w:val="23"/>
          <w:lang w:val="en-GB"/>
        </w:rPr>
        <w:t>TERMS OF PAYMENT</w:t>
      </w: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5</w:t>
      </w:r>
    </w:p>
    <w:p w:rsidR="007A746E" w:rsidRPr="00A47D80" w:rsidRDefault="007A746E" w:rsidP="00A47D80">
      <w:pPr>
        <w:spacing w:before="60" w:after="60"/>
        <w:jc w:val="both"/>
        <w:rPr>
          <w:sz w:val="23"/>
          <w:szCs w:val="23"/>
          <w:lang w:val="en-GB" w:eastAsia="ar-SA"/>
        </w:rPr>
      </w:pPr>
      <w:r w:rsidRPr="00A47D80">
        <w:rPr>
          <w:color w:val="000000"/>
          <w:sz w:val="23"/>
          <w:szCs w:val="23"/>
          <w:u w:val="single"/>
          <w:lang w:val="en-GB"/>
        </w:rPr>
        <w:t>The contract value is EUR................... (</w:t>
      </w:r>
      <w:proofErr w:type="gramStart"/>
      <w:r w:rsidRPr="00A47D80">
        <w:rPr>
          <w:color w:val="000000"/>
          <w:sz w:val="23"/>
          <w:szCs w:val="23"/>
          <w:u w:val="single"/>
          <w:lang w:val="en-GB"/>
        </w:rPr>
        <w:t>hereinafter</w:t>
      </w:r>
      <w:proofErr w:type="gramEnd"/>
      <w:r w:rsidRPr="00A47D80">
        <w:rPr>
          <w:color w:val="000000"/>
          <w:sz w:val="23"/>
          <w:szCs w:val="23"/>
          <w:u w:val="single"/>
          <w:lang w:val="en-GB"/>
        </w:rPr>
        <w:t xml:space="preserve"> referred to as: grant funding).</w:t>
      </w:r>
      <w:r w:rsidRPr="00A47D80">
        <w:rPr>
          <w:sz w:val="23"/>
          <w:szCs w:val="23"/>
          <w:lang w:val="en-GB" w:eastAsia="ar-SA"/>
        </w:rPr>
        <w:t xml:space="preserve"> The investment project </w:t>
      </w:r>
      <w:proofErr w:type="gramStart"/>
      <w:r w:rsidRPr="00A47D80">
        <w:rPr>
          <w:sz w:val="23"/>
          <w:szCs w:val="23"/>
          <w:lang w:val="en-GB" w:eastAsia="ar-SA"/>
        </w:rPr>
        <w:t>is co-financed</w:t>
      </w:r>
      <w:proofErr w:type="gramEnd"/>
      <w:r w:rsidRPr="00A47D80">
        <w:rPr>
          <w:sz w:val="23"/>
          <w:szCs w:val="23"/>
          <w:lang w:val="en-GB" w:eastAsia="ar-SA"/>
        </w:rPr>
        <w:t xml:space="preserve"> up to a maximum amount of the agreed contract value, which shall not be more than 15 /25 / 35 / 45 per cent of the eligible costs referred to in the second paragraph of Article 3 of the Grant Contract.</w:t>
      </w:r>
    </w:p>
    <w:p w:rsidR="007A746E" w:rsidRPr="000C3450" w:rsidRDefault="007A746E" w:rsidP="000C3450">
      <w:pPr>
        <w:tabs>
          <w:tab w:val="left" w:pos="7200"/>
        </w:tabs>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Agency will transfer to the project company/grant beneficiary the grant funding referred to in the first paragraph of this Article up to a maximum amount of EUR............................ in 2017. </w:t>
      </w:r>
    </w:p>
    <w:p w:rsidR="007A746E" w:rsidRPr="000C3450" w:rsidRDefault="007A746E" w:rsidP="000C3450">
      <w:pPr>
        <w:tabs>
          <w:tab w:val="left" w:pos="7200"/>
        </w:tabs>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sz w:val="23"/>
          <w:szCs w:val="23"/>
          <w:lang w:val="en-GB" w:eastAsia="ar-SA"/>
        </w:rPr>
        <w:t xml:space="preserve">For </w:t>
      </w:r>
      <w:r w:rsidRPr="00A47D80">
        <w:rPr>
          <w:color w:val="000000"/>
          <w:sz w:val="23"/>
          <w:szCs w:val="23"/>
          <w:lang w:val="en-GB"/>
        </w:rPr>
        <w:t>the project company/grant beneficiary, t</w:t>
      </w:r>
      <w:r w:rsidRPr="00A47D80">
        <w:rPr>
          <w:sz w:val="23"/>
          <w:szCs w:val="23"/>
          <w:lang w:val="en-GB" w:eastAsia="ar-SA"/>
        </w:rPr>
        <w:t>he funds received are a grant, i.e. a form of State aid under the State aid scheme »</w:t>
      </w:r>
      <w:r w:rsidRPr="00A47D80">
        <w:rPr>
          <w:bCs/>
          <w:color w:val="000000"/>
          <w:sz w:val="23"/>
          <w:szCs w:val="23"/>
          <w:lang w:val="en-GB"/>
        </w:rPr>
        <w:t>Financial Incentives for Foreign Direct Investment – Regional Aid</w:t>
      </w:r>
      <w:r w:rsidRPr="00A47D80">
        <w:rPr>
          <w:sz w:val="23"/>
          <w:szCs w:val="23"/>
          <w:lang w:val="en-GB" w:eastAsia="ar-SA"/>
        </w:rPr>
        <w:t>« (Scheme No.: BE01-2399245-2014).</w:t>
      </w:r>
    </w:p>
    <w:p w:rsidR="007A746E" w:rsidRPr="000C3450" w:rsidRDefault="007A746E" w:rsidP="000C3450">
      <w:pPr>
        <w:tabs>
          <w:tab w:val="left" w:pos="7200"/>
        </w:tabs>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The project company/grant beneficiary shall use the grant funding awarded as a financial incentive exclusively for the intended purposes laid down in Article 3 of this Grant Contract for the duration of the Grant Contract and in accordance with the terms and conditions for awarding grant funding set out in the Call for Proposals, Grant Submission Documents, grant application and this Grant Contract.</w:t>
      </w:r>
      <w:proofErr w:type="gramEnd"/>
      <w:r w:rsidRPr="00A47D80">
        <w:rPr>
          <w:color w:val="000000"/>
          <w:sz w:val="23"/>
          <w:szCs w:val="23"/>
          <w:lang w:val="en-GB"/>
        </w:rPr>
        <w:t xml:space="preserve"> </w:t>
      </w:r>
    </w:p>
    <w:p w:rsidR="007A746E" w:rsidRPr="000C3450" w:rsidRDefault="007A746E" w:rsidP="000C3450">
      <w:pPr>
        <w:tabs>
          <w:tab w:val="left" w:pos="7200"/>
        </w:tabs>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It </w:t>
      </w:r>
      <w:proofErr w:type="gramStart"/>
      <w:r w:rsidRPr="00A47D80">
        <w:rPr>
          <w:color w:val="000000"/>
          <w:sz w:val="23"/>
          <w:szCs w:val="23"/>
          <w:lang w:val="en-GB"/>
        </w:rPr>
        <w:t>is not allowed</w:t>
      </w:r>
      <w:proofErr w:type="gramEnd"/>
      <w:r w:rsidRPr="00A47D80">
        <w:rPr>
          <w:color w:val="000000"/>
          <w:sz w:val="23"/>
          <w:szCs w:val="23"/>
          <w:lang w:val="en-GB"/>
        </w:rPr>
        <w:t xml:space="preserve"> to use the grant funding received as a financial incentive at any time during the execution of the Grant Contract for any other purpose except for the intended purposes (e.g. placing advance payments as a deposit with a commercial bank, entering into credit agreements…). Real property, buildings and other fixed assets </w:t>
      </w:r>
      <w:proofErr w:type="gramStart"/>
      <w:r w:rsidRPr="00A47D80">
        <w:rPr>
          <w:color w:val="000000"/>
          <w:sz w:val="23"/>
          <w:szCs w:val="23"/>
          <w:lang w:val="en-GB"/>
        </w:rPr>
        <w:t>must be used</w:t>
      </w:r>
      <w:proofErr w:type="gramEnd"/>
      <w:r w:rsidRPr="00A47D80">
        <w:rPr>
          <w:color w:val="000000"/>
          <w:sz w:val="23"/>
          <w:szCs w:val="23"/>
          <w:lang w:val="en-GB"/>
        </w:rPr>
        <w:t xml:space="preserve"> for intended purposes set out in the project. The Agency shall supervise whether the grant funding </w:t>
      </w:r>
      <w:proofErr w:type="gramStart"/>
      <w:r w:rsidRPr="00A47D80">
        <w:rPr>
          <w:color w:val="000000"/>
          <w:sz w:val="23"/>
          <w:szCs w:val="23"/>
          <w:lang w:val="en-GB"/>
        </w:rPr>
        <w:t>is used</w:t>
      </w:r>
      <w:proofErr w:type="gramEnd"/>
      <w:r w:rsidRPr="00A47D80">
        <w:rPr>
          <w:color w:val="000000"/>
          <w:sz w:val="23"/>
          <w:szCs w:val="23"/>
          <w:lang w:val="en-GB"/>
        </w:rPr>
        <w:t xml:space="preserve"> for the intended purposes. </w:t>
      </w:r>
    </w:p>
    <w:p w:rsidR="007A746E" w:rsidRPr="000C3450" w:rsidRDefault="007A746E" w:rsidP="000C3450">
      <w:pPr>
        <w:tabs>
          <w:tab w:val="left" w:pos="7200"/>
        </w:tabs>
        <w:spacing w:before="60" w:after="60"/>
        <w:jc w:val="both"/>
        <w:rPr>
          <w:color w:val="000000"/>
          <w:sz w:val="16"/>
          <w:szCs w:val="16"/>
          <w:lang w:val="en-GB"/>
        </w:rPr>
      </w:pP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6</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basis for the payment of the grant funding shall be </w:t>
      </w:r>
      <w:r w:rsidRPr="00A47D80">
        <w:rPr>
          <w:b/>
          <w:color w:val="000000"/>
          <w:sz w:val="23"/>
          <w:szCs w:val="23"/>
          <w:lang w:val="en-GB"/>
        </w:rPr>
        <w:t>a request for payment</w:t>
      </w:r>
      <w:r w:rsidRPr="00A47D80">
        <w:rPr>
          <w:color w:val="000000"/>
          <w:sz w:val="23"/>
          <w:szCs w:val="23"/>
          <w:lang w:val="en-GB"/>
        </w:rPr>
        <w:t xml:space="preserve"> drawn up by the project company/grant beneficiary and approved on behalf of the Agency by its custodian of the Grant Contract. The project company/grant beneficiary must submit to the Agency its e-request (e-invoice) also as a pdf file complete with all supporting documents. </w:t>
      </w:r>
    </w:p>
    <w:p w:rsidR="007A746E" w:rsidRPr="000C3450" w:rsidRDefault="007A746E" w:rsidP="000C3450">
      <w:pPr>
        <w:tabs>
          <w:tab w:val="left" w:pos="7200"/>
        </w:tabs>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mandatory format and content of the request for payment </w:t>
      </w:r>
      <w:proofErr w:type="gramStart"/>
      <w:r w:rsidRPr="00A47D80">
        <w:rPr>
          <w:color w:val="000000"/>
          <w:sz w:val="23"/>
          <w:szCs w:val="23"/>
          <w:lang w:val="en-GB"/>
        </w:rPr>
        <w:t>are specified</w:t>
      </w:r>
      <w:proofErr w:type="gramEnd"/>
      <w:r w:rsidRPr="00A47D80">
        <w:rPr>
          <w:color w:val="000000"/>
          <w:sz w:val="23"/>
          <w:szCs w:val="23"/>
          <w:lang w:val="en-GB"/>
        </w:rPr>
        <w:t xml:space="preserve"> in Annex 1 of this Grant Contract. The request is an integral part of this Grant Contract; mandatory attachments to the request for payment </w:t>
      </w:r>
      <w:proofErr w:type="gramStart"/>
      <w:r w:rsidRPr="00A47D80">
        <w:rPr>
          <w:color w:val="000000"/>
          <w:sz w:val="23"/>
          <w:szCs w:val="23"/>
          <w:lang w:val="en-GB"/>
        </w:rPr>
        <w:t>are listed</w:t>
      </w:r>
      <w:proofErr w:type="gramEnd"/>
      <w:r w:rsidRPr="00A47D80">
        <w:rPr>
          <w:color w:val="000000"/>
          <w:sz w:val="23"/>
          <w:szCs w:val="23"/>
          <w:lang w:val="en-GB"/>
        </w:rPr>
        <w:t xml:space="preserve"> below:</w:t>
      </w:r>
    </w:p>
    <w:p w:rsidR="007A746E" w:rsidRPr="00A47D80" w:rsidRDefault="007A746E" w:rsidP="00301627">
      <w:pPr>
        <w:numPr>
          <w:ilvl w:val="0"/>
          <w:numId w:val="53"/>
        </w:numPr>
        <w:spacing w:before="60" w:after="60"/>
        <w:ind w:left="0" w:firstLine="0"/>
        <w:jc w:val="both"/>
        <w:rPr>
          <w:color w:val="000000"/>
          <w:sz w:val="23"/>
          <w:szCs w:val="23"/>
          <w:lang w:val="en-GB"/>
        </w:rPr>
      </w:pPr>
      <w:r w:rsidRPr="00A47D80">
        <w:rPr>
          <w:color w:val="000000"/>
          <w:sz w:val="23"/>
          <w:szCs w:val="23"/>
          <w:lang w:val="en-GB"/>
        </w:rPr>
        <w:t xml:space="preserve">A report on the implementation and the results of the investment project from the date of commencement of works under the investment project until date of the request for payment; the scope and content of the report is specified in Annex 2 to this Grant Contract, </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 xml:space="preserve">A financial calculation for the project/statement of eligible cost items relating to the project, the </w:t>
      </w:r>
      <w:r w:rsidRPr="000C3450">
        <w:rPr>
          <w:color w:val="000000"/>
          <w:lang w:val="sl-SI"/>
        </w:rPr>
        <w:t>scope</w:t>
      </w:r>
      <w:r w:rsidRPr="00A47D80">
        <w:rPr>
          <w:color w:val="000000"/>
          <w:sz w:val="23"/>
          <w:szCs w:val="23"/>
          <w:lang w:val="en-GB"/>
        </w:rPr>
        <w:t xml:space="preserve"> and content of which </w:t>
      </w:r>
      <w:proofErr w:type="gramStart"/>
      <w:r w:rsidRPr="00A47D80">
        <w:rPr>
          <w:color w:val="000000"/>
          <w:sz w:val="23"/>
          <w:szCs w:val="23"/>
          <w:lang w:val="en-GB"/>
        </w:rPr>
        <w:t>is specified</w:t>
      </w:r>
      <w:proofErr w:type="gramEnd"/>
      <w:r w:rsidRPr="00A47D80">
        <w:rPr>
          <w:color w:val="000000"/>
          <w:sz w:val="23"/>
          <w:szCs w:val="23"/>
          <w:lang w:val="en-GB"/>
        </w:rPr>
        <w:t xml:space="preserve"> in Annex 3 to this Grant Contract. </w:t>
      </w:r>
      <w:proofErr w:type="gramStart"/>
      <w:r w:rsidRPr="00A47D80">
        <w:rPr>
          <w:color w:val="000000"/>
          <w:sz w:val="23"/>
          <w:szCs w:val="23"/>
          <w:lang w:val="en-GB"/>
        </w:rPr>
        <w:t xml:space="preserve">The project company/grant beneficiary may present proof relating to the incurred eligible costs (copies of invoices with proof that payment has been made) after the date of commencement of the investment project execution, and namely _______(i.e. after the date of the application submission by the foreign investor under the Call for Proposals), until the date of the submission </w:t>
      </w:r>
      <w:r w:rsidRPr="00A47D80">
        <w:rPr>
          <w:color w:val="000000"/>
          <w:sz w:val="23"/>
          <w:szCs w:val="23"/>
          <w:lang w:val="en-GB"/>
        </w:rPr>
        <w:lastRenderedPageBreak/>
        <w:t>of the request for payment.</w:t>
      </w:r>
      <w:proofErr w:type="gramEnd"/>
      <w:r w:rsidRPr="00A47D80">
        <w:rPr>
          <w:color w:val="000000"/>
          <w:sz w:val="23"/>
          <w:szCs w:val="23"/>
          <w:lang w:val="en-GB"/>
        </w:rPr>
        <w:t xml:space="preserve"> The eligible costs </w:t>
      </w:r>
      <w:proofErr w:type="gramStart"/>
      <w:r w:rsidRPr="00A47D80">
        <w:rPr>
          <w:color w:val="000000"/>
          <w:sz w:val="23"/>
          <w:szCs w:val="23"/>
          <w:lang w:val="en-GB"/>
        </w:rPr>
        <w:t>must be paid</w:t>
      </w:r>
      <w:proofErr w:type="gramEnd"/>
      <w:r w:rsidRPr="00A47D80">
        <w:rPr>
          <w:color w:val="000000"/>
          <w:sz w:val="23"/>
          <w:szCs w:val="23"/>
          <w:lang w:val="en-GB"/>
        </w:rPr>
        <w:t xml:space="preserve"> until the date on the request for payment. </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Photocopies of invoices and statements of account separately for each items of eligible costs with a stamp</w:t>
      </w:r>
      <w:r w:rsidRPr="00A47D80">
        <w:rPr>
          <w:sz w:val="23"/>
          <w:szCs w:val="23"/>
          <w:lang w:val="en-GB"/>
        </w:rPr>
        <w:t xml:space="preserve"> </w:t>
      </w:r>
      <w:r w:rsidRPr="00A47D80">
        <w:rPr>
          <w:color w:val="000000"/>
          <w:sz w:val="23"/>
          <w:szCs w:val="23"/>
          <w:lang w:val="en-GB"/>
        </w:rPr>
        <w:t>certifying it to be a true copy of the original – »kopija je enaka originalu«, signed on behalf of the grant beneficiary by its custodian of the Grant Contract.</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 xml:space="preserve">A report on jobs created/net new employment complete, with the attached proof relating to hiring new employees for the investment project, i.e. all persons employed in the company whose characteristics are described in detail in Annex 4 to this Grant Contract, </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 xml:space="preserve">The original of </w:t>
      </w:r>
      <w:r w:rsidR="002F2B23" w:rsidRPr="00A47D80">
        <w:rPr>
          <w:b/>
          <w:color w:val="000000"/>
          <w:sz w:val="23"/>
          <w:szCs w:val="23"/>
          <w:lang w:val="en-US"/>
        </w:rPr>
        <w:t xml:space="preserve">an unconditional bank guarantee issued by an investment-grade bank with its registered office in a Member State </w:t>
      </w:r>
      <w:r w:rsidR="002F2B23" w:rsidRPr="00A47D80">
        <w:rPr>
          <w:color w:val="000000"/>
          <w:sz w:val="23"/>
          <w:szCs w:val="23"/>
          <w:lang w:val="en-US"/>
        </w:rPr>
        <w:t xml:space="preserve">(i.e. an unconditional bank guarantee issued by an investment-grade bank having its head office in a third country if that bank has its branch in the EU and calling on the guarantee is explicitly enabled also in that branch) </w:t>
      </w:r>
      <w:r w:rsidRPr="00A47D80">
        <w:rPr>
          <w:b/>
          <w:color w:val="000000"/>
          <w:sz w:val="23"/>
          <w:szCs w:val="23"/>
          <w:lang w:val="en-GB"/>
        </w:rPr>
        <w:t xml:space="preserve"> </w:t>
      </w:r>
      <w:r w:rsidRPr="00A47D80">
        <w:rPr>
          <w:color w:val="000000"/>
          <w:sz w:val="23"/>
          <w:szCs w:val="23"/>
          <w:lang w:val="en-GB"/>
        </w:rPr>
        <w:t>as security for performance of contractually obligations payable on the Agency’s first written demand for payment, with the period of validity until the date being</w:t>
      </w:r>
      <w:r w:rsidRPr="00A47D80">
        <w:rPr>
          <w:b/>
          <w:color w:val="000000"/>
          <w:sz w:val="23"/>
          <w:szCs w:val="23"/>
          <w:lang w:val="en-GB"/>
        </w:rPr>
        <w:t xml:space="preserve"> three years and three months after the date of signature of the Grant Contract, and in the full amount of the demand</w:t>
      </w:r>
      <w:r w:rsidRPr="00A47D80">
        <w:rPr>
          <w:color w:val="000000"/>
          <w:sz w:val="23"/>
          <w:szCs w:val="23"/>
          <w:lang w:val="en-GB" w:eastAsia="en-US"/>
        </w:rPr>
        <w:t>,</w:t>
      </w:r>
      <w:r w:rsidRPr="00A47D80">
        <w:rPr>
          <w:color w:val="000000"/>
          <w:sz w:val="23"/>
          <w:szCs w:val="23"/>
          <w:lang w:val="en-GB"/>
        </w:rPr>
        <w:t xml:space="preserve"> with the scope and content specified in Annex 5 to this Grant Contract, </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A declaratory statement made by the project company/grant beneficiary that all copies of the attached supporting documents are true copies of original documents (Annex 6 to the Grant Contract).</w:t>
      </w:r>
    </w:p>
    <w:p w:rsidR="000C3450" w:rsidRPr="000C3450" w:rsidRDefault="000C3450" w:rsidP="000C3450">
      <w:pPr>
        <w:tabs>
          <w:tab w:val="left" w:pos="7200"/>
        </w:tabs>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In the request for payment, the </w:t>
      </w:r>
      <w:r w:rsidRPr="00A47D80">
        <w:rPr>
          <w:bCs/>
          <w:color w:val="000000"/>
          <w:sz w:val="23"/>
          <w:szCs w:val="23"/>
          <w:lang w:val="en-GB"/>
        </w:rPr>
        <w:t xml:space="preserve">costs considered as eligible are the costs incurred in the period after the date of commencement of the investment project execution and namely from _______ until the date of the request for payment. The eligible costs </w:t>
      </w:r>
      <w:proofErr w:type="gramStart"/>
      <w:r w:rsidRPr="00A47D80">
        <w:rPr>
          <w:bCs/>
          <w:color w:val="000000"/>
          <w:sz w:val="23"/>
          <w:szCs w:val="23"/>
          <w:lang w:val="en-GB"/>
        </w:rPr>
        <w:t>must be paid</w:t>
      </w:r>
      <w:proofErr w:type="gramEnd"/>
      <w:r w:rsidRPr="00A47D80">
        <w:rPr>
          <w:bCs/>
          <w:color w:val="000000"/>
          <w:sz w:val="23"/>
          <w:szCs w:val="23"/>
          <w:lang w:val="en-GB"/>
        </w:rPr>
        <w:t xml:space="preserve"> until the date of the request for payment. </w:t>
      </w:r>
      <w:r w:rsidRPr="00A47D80">
        <w:rPr>
          <w:color w:val="000000"/>
          <w:sz w:val="23"/>
          <w:szCs w:val="23"/>
          <w:lang w:val="en-GB"/>
        </w:rPr>
        <w:t xml:space="preserve">The project company/grant beneficiary must issue a request for payment complete with all attachments requested no later than on 23 October 2017. </w:t>
      </w:r>
    </w:p>
    <w:p w:rsidR="007A746E" w:rsidRPr="000C3450" w:rsidRDefault="007A746E" w:rsidP="000C3450">
      <w:pPr>
        <w:tabs>
          <w:tab w:val="left" w:pos="7200"/>
        </w:tabs>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The custodian of the Grant Contract of the side of the Agency shall approve in writing the request for payment and enclosed supporting documents within eight (8) working days after receiving the request for payment. In the event that the request for payment is incomplete or the enclosed supporting documentation is incomplete, the Agency shall demand amending the request for payment by inviting the project company/grant beneficiary to amend the request within five (5) working days after receiving the invitation to amend the request. Should the project company/grant beneficiary fail to amend the request for payment by the set deadline, the Agency shall reject the request.</w:t>
      </w:r>
    </w:p>
    <w:p w:rsidR="007A746E" w:rsidRPr="000C3450" w:rsidRDefault="007A746E" w:rsidP="000C3450">
      <w:pPr>
        <w:tabs>
          <w:tab w:val="left" w:pos="7200"/>
        </w:tabs>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eastAsia="en-US"/>
        </w:rPr>
      </w:pPr>
      <w:proofErr w:type="gramStart"/>
      <w:r w:rsidRPr="00A47D80">
        <w:rPr>
          <w:color w:val="000000"/>
          <w:sz w:val="23"/>
          <w:szCs w:val="23"/>
          <w:lang w:val="en-GB" w:eastAsia="en-US"/>
        </w:rPr>
        <w:t xml:space="preserve">In the case that in the issued request for payment in the financial calculation for the project, i.e. the statement of eligible cost items relating to the project, the total eligible costs </w:t>
      </w:r>
      <w:r w:rsidRPr="00A47D80">
        <w:rPr>
          <w:color w:val="000000"/>
          <w:sz w:val="23"/>
          <w:szCs w:val="23"/>
          <w:lang w:val="en-GB"/>
        </w:rPr>
        <w:t>(Annex 3 to the Grant Contract</w:t>
      </w:r>
      <w:r w:rsidRPr="00A47D80">
        <w:rPr>
          <w:b/>
          <w:bCs/>
          <w:color w:val="000000"/>
          <w:sz w:val="23"/>
          <w:szCs w:val="23"/>
          <w:lang w:val="en-GB"/>
        </w:rPr>
        <w:t>)</w:t>
      </w:r>
      <w:r w:rsidRPr="00A47D80">
        <w:rPr>
          <w:color w:val="000000"/>
          <w:sz w:val="23"/>
          <w:szCs w:val="23"/>
          <w:lang w:val="en-GB" w:eastAsia="en-US"/>
        </w:rPr>
        <w:t xml:space="preserve"> are lower than the amount of the approved eligible costs or in the case that the enclosed bank guarantee is non-responsive (</w:t>
      </w:r>
      <w:r w:rsidRPr="00A47D80">
        <w:rPr>
          <w:color w:val="000000"/>
          <w:sz w:val="23"/>
          <w:szCs w:val="23"/>
          <w:lang w:val="en-GB"/>
        </w:rPr>
        <w:t>Annex 5 to Grant Contract)</w:t>
      </w:r>
      <w:r w:rsidRPr="00A47D80">
        <w:rPr>
          <w:color w:val="000000"/>
          <w:sz w:val="23"/>
          <w:szCs w:val="23"/>
          <w:lang w:val="en-GB" w:eastAsia="en-US"/>
        </w:rPr>
        <w:t>, the Agency shall reject the request for payment.</w:t>
      </w:r>
      <w:proofErr w:type="gramEnd"/>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project company/grant beneficiary shall submit to the custodian of the Grant Contract the entire documentation in a physical form and when asked to do </w:t>
      </w:r>
      <w:proofErr w:type="gramStart"/>
      <w:r w:rsidRPr="00A47D80">
        <w:rPr>
          <w:color w:val="000000"/>
          <w:sz w:val="23"/>
          <w:szCs w:val="23"/>
          <w:lang w:val="en-GB"/>
        </w:rPr>
        <w:t>so, also</w:t>
      </w:r>
      <w:proofErr w:type="gramEnd"/>
      <w:r w:rsidRPr="00A47D80">
        <w:rPr>
          <w:color w:val="000000"/>
          <w:sz w:val="23"/>
          <w:szCs w:val="23"/>
          <w:lang w:val="en-GB"/>
        </w:rPr>
        <w:t xml:space="preserve"> the translations certified by a court interpreter.</w:t>
      </w:r>
    </w:p>
    <w:p w:rsidR="007A746E" w:rsidRPr="000C3450" w:rsidRDefault="007A746E" w:rsidP="000C3450">
      <w:pPr>
        <w:tabs>
          <w:tab w:val="left" w:pos="7200"/>
        </w:tabs>
        <w:spacing w:before="60" w:after="60"/>
        <w:jc w:val="both"/>
        <w:rPr>
          <w:color w:val="000000"/>
          <w:sz w:val="16"/>
          <w:szCs w:val="16"/>
          <w:lang w:val="en-GB"/>
        </w:rPr>
      </w:pP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7</w:t>
      </w: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 xml:space="preserve">After the request for payment accompanied by the supporting documentation, i.e. the documentation requested by its custodian of the Grant Contract demonstrating that expenditure eligible for public co-financing has been incurred, the Agency undertakes </w:t>
      </w:r>
      <w:r w:rsidR="00A433B9" w:rsidRPr="00A47D80">
        <w:rPr>
          <w:color w:val="000000"/>
          <w:sz w:val="23"/>
          <w:szCs w:val="23"/>
          <w:lang w:val="en-GB"/>
        </w:rPr>
        <w:t xml:space="preserve">to </w:t>
      </w:r>
      <w:r w:rsidRPr="00A47D80">
        <w:rPr>
          <w:color w:val="000000"/>
          <w:sz w:val="23"/>
          <w:szCs w:val="23"/>
          <w:lang w:val="en-GB"/>
        </w:rPr>
        <w:t xml:space="preserve">make credit transfer of the grant funding up to a maximum amount referred to in the second paragraph of Article 5 of this Grant Contract within 30 days, i.e. on the following working day after receiving the funds transferred by the </w:t>
      </w:r>
      <w:r w:rsidRPr="00A47D80">
        <w:rPr>
          <w:color w:val="000000"/>
          <w:sz w:val="23"/>
          <w:szCs w:val="23"/>
          <w:lang w:val="en-GB"/>
        </w:rPr>
        <w:lastRenderedPageBreak/>
        <w:t>Ministry of Economic Development and Technology to the business account of the project company/grant beneficiary number..........., opened at bank...............</w:t>
      </w:r>
      <w:proofErr w:type="gramEnd"/>
    </w:p>
    <w:p w:rsidR="007A746E" w:rsidRPr="00AF54DC" w:rsidRDefault="007A746E" w:rsidP="00AF54DC">
      <w:pPr>
        <w:tabs>
          <w:tab w:val="left" w:pos="7200"/>
        </w:tabs>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If there is a change in the government budget with a direct effect on this Contract, the contracting parties agree to modify as appropriate the contract value i.e. the schedule of disbursements pursuant to an annex to this Grant Contract.</w:t>
      </w:r>
    </w:p>
    <w:p w:rsidR="007A746E" w:rsidRPr="00AF54DC" w:rsidRDefault="007A746E" w:rsidP="00AF54DC">
      <w:pPr>
        <w:tabs>
          <w:tab w:val="left" w:pos="7200"/>
        </w:tabs>
        <w:spacing w:before="60" w:after="60"/>
        <w:jc w:val="both"/>
        <w:rPr>
          <w:color w:val="000000"/>
          <w:sz w:val="16"/>
          <w:szCs w:val="16"/>
          <w:lang w:val="en-GB"/>
        </w:rPr>
      </w:pPr>
    </w:p>
    <w:p w:rsidR="007A746E" w:rsidRPr="00A47D80" w:rsidRDefault="007A746E" w:rsidP="00A47D80">
      <w:pPr>
        <w:widowControl w:val="0"/>
        <w:spacing w:before="60" w:after="60"/>
        <w:jc w:val="both"/>
        <w:rPr>
          <w:color w:val="000000"/>
          <w:sz w:val="23"/>
          <w:szCs w:val="23"/>
          <w:lang w:val="en-GB"/>
        </w:rPr>
      </w:pPr>
      <w:r w:rsidRPr="00A47D80">
        <w:rPr>
          <w:color w:val="000000"/>
          <w:sz w:val="23"/>
          <w:szCs w:val="23"/>
          <w:lang w:val="en-GB"/>
        </w:rPr>
        <w:t xml:space="preserve">The grant funding </w:t>
      </w:r>
      <w:proofErr w:type="gramStart"/>
      <w:r w:rsidRPr="00A47D80">
        <w:rPr>
          <w:color w:val="000000"/>
          <w:sz w:val="23"/>
          <w:szCs w:val="23"/>
          <w:lang w:val="en-GB"/>
        </w:rPr>
        <w:t>shall be disbursed</w:t>
      </w:r>
      <w:proofErr w:type="gramEnd"/>
      <w:r w:rsidRPr="00A47D80">
        <w:rPr>
          <w:color w:val="000000"/>
          <w:sz w:val="23"/>
          <w:szCs w:val="23"/>
          <w:lang w:val="en-GB"/>
        </w:rPr>
        <w:t xml:space="preserve"> from the budgetary item 534310 SM 016 SN 1609.</w:t>
      </w:r>
    </w:p>
    <w:p w:rsidR="007A746E" w:rsidRPr="00AF54DC" w:rsidRDefault="007A746E" w:rsidP="00AF54DC">
      <w:pPr>
        <w:tabs>
          <w:tab w:val="left" w:pos="7200"/>
        </w:tabs>
        <w:spacing w:before="60" w:after="60"/>
        <w:jc w:val="both"/>
        <w:rPr>
          <w:color w:val="000000"/>
          <w:sz w:val="16"/>
          <w:szCs w:val="16"/>
          <w:lang w:val="en-GB"/>
        </w:rPr>
      </w:pPr>
    </w:p>
    <w:p w:rsidR="007A746E" w:rsidRPr="00A47D80" w:rsidRDefault="007A746E" w:rsidP="000C3450">
      <w:pPr>
        <w:spacing w:before="60" w:after="60"/>
        <w:jc w:val="center"/>
        <w:rPr>
          <w:b/>
          <w:color w:val="000000"/>
          <w:sz w:val="23"/>
          <w:szCs w:val="23"/>
          <w:lang w:val="en-GB"/>
        </w:rPr>
      </w:pPr>
      <w:r w:rsidRPr="00A47D80">
        <w:rPr>
          <w:b/>
          <w:color w:val="000000"/>
          <w:sz w:val="23"/>
          <w:szCs w:val="23"/>
          <w:lang w:val="en-GB"/>
        </w:rPr>
        <w:t>OBLIGATIONS OF THE PROJECT COMPANY/GRANT BENEFICIARY</w:t>
      </w: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8</w:t>
      </w: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In the case that the project company/grant beneficiary or the foreign investor should fail to act in accordance with Articles 5 and 6 of this Grant Contract, the Agency may terminate the Grant Contract and demand that the grant funding be repaid (claw-back rule) together with statutory interest on late payment accrued on the amount due starting on the day of payment and ending on the day when the Agency receives the repayment i.e. calls on/forfeits the bank guarantee.</w:t>
      </w:r>
      <w:proofErr w:type="gramEnd"/>
      <w:r w:rsidRPr="00A47D80">
        <w:rPr>
          <w:color w:val="000000"/>
          <w:sz w:val="23"/>
          <w:szCs w:val="23"/>
          <w:lang w:val="en-GB"/>
        </w:rPr>
        <w:t xml:space="preserve"> </w:t>
      </w:r>
    </w:p>
    <w:p w:rsidR="007A746E" w:rsidRPr="00AF54DC" w:rsidRDefault="007A746E" w:rsidP="00AF54DC">
      <w:pPr>
        <w:tabs>
          <w:tab w:val="left" w:pos="7200"/>
        </w:tabs>
        <w:spacing w:before="60" w:after="60"/>
        <w:jc w:val="both"/>
        <w:rPr>
          <w:color w:val="000000"/>
          <w:sz w:val="16"/>
          <w:szCs w:val="16"/>
          <w:lang w:val="en-GB"/>
        </w:rPr>
      </w:pPr>
    </w:p>
    <w:p w:rsidR="007A746E" w:rsidRPr="00A47D80" w:rsidRDefault="007A746E" w:rsidP="000C3450">
      <w:pPr>
        <w:spacing w:before="60" w:after="60"/>
        <w:jc w:val="center"/>
        <w:rPr>
          <w:b/>
          <w:color w:val="000000"/>
          <w:sz w:val="23"/>
          <w:szCs w:val="23"/>
          <w:lang w:val="en-GB"/>
        </w:rPr>
      </w:pPr>
      <w:r w:rsidRPr="00A47D80">
        <w:rPr>
          <w:b/>
          <w:color w:val="000000"/>
          <w:sz w:val="23"/>
          <w:szCs w:val="23"/>
          <w:lang w:val="en-GB"/>
        </w:rPr>
        <w:t>Investment</w:t>
      </w: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9</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project company/grant beneficiary </w:t>
      </w:r>
      <w:proofErr w:type="gramStart"/>
      <w:r w:rsidRPr="00A47D80">
        <w:rPr>
          <w:color w:val="000000"/>
          <w:sz w:val="23"/>
          <w:szCs w:val="23"/>
          <w:lang w:val="en-GB"/>
        </w:rPr>
        <w:t xml:space="preserve">will within three (3) years after the date of signature of the Grant Contract </w:t>
      </w:r>
      <w:r w:rsidRPr="00A47D80">
        <w:rPr>
          <w:b/>
          <w:color w:val="000000"/>
          <w:sz w:val="23"/>
          <w:szCs w:val="23"/>
          <w:lang w:val="en-GB"/>
        </w:rPr>
        <w:t>substantially and financially complete</w:t>
      </w:r>
      <w:proofErr w:type="gramEnd"/>
      <w:r w:rsidRPr="00A47D80">
        <w:rPr>
          <w:b/>
          <w:color w:val="000000"/>
          <w:sz w:val="23"/>
          <w:szCs w:val="23"/>
          <w:lang w:val="en-GB"/>
        </w:rPr>
        <w:t xml:space="preserve"> investment</w:t>
      </w:r>
      <w:r w:rsidRPr="00A47D80">
        <w:rPr>
          <w:color w:val="000000"/>
          <w:sz w:val="23"/>
          <w:szCs w:val="23"/>
          <w:lang w:val="en-GB"/>
        </w:rPr>
        <w:t xml:space="preserve">, for which a grant is requested and which arises from the application, and will submit a report on investment completion. The completion of the works declared in the grant application works and arriving at the same time at the net investment value at least in the amount of EUR ………………. </w:t>
      </w:r>
      <w:r w:rsidR="00A433B9" w:rsidRPr="00A47D80">
        <w:rPr>
          <w:color w:val="000000"/>
          <w:sz w:val="23"/>
          <w:szCs w:val="23"/>
          <w:lang w:val="en-GB"/>
        </w:rPr>
        <w:t>s</w:t>
      </w:r>
      <w:r w:rsidRPr="00A47D80">
        <w:rPr>
          <w:color w:val="000000"/>
          <w:sz w:val="23"/>
          <w:szCs w:val="23"/>
          <w:lang w:val="en-GB"/>
        </w:rPr>
        <w:t xml:space="preserve">hall be considered as the date of completion of the investment. </w:t>
      </w:r>
    </w:p>
    <w:p w:rsidR="007A746E" w:rsidRPr="00AF54DC" w:rsidRDefault="007A746E" w:rsidP="00AF54DC">
      <w:pPr>
        <w:tabs>
          <w:tab w:val="left" w:pos="7200"/>
        </w:tabs>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project company/grant beneficiary must submit to the Agency half-yearly reports on a regular basis until the contractual obligations referred to in the first paragraph of this Article </w:t>
      </w:r>
      <w:proofErr w:type="gramStart"/>
      <w:r w:rsidRPr="00A47D80">
        <w:rPr>
          <w:color w:val="000000"/>
          <w:sz w:val="23"/>
          <w:szCs w:val="23"/>
          <w:lang w:val="en-GB"/>
        </w:rPr>
        <w:t>have been fulfilled</w:t>
      </w:r>
      <w:proofErr w:type="gramEnd"/>
      <w:r w:rsidRPr="00A47D80">
        <w:rPr>
          <w:color w:val="000000"/>
          <w:sz w:val="23"/>
          <w:szCs w:val="23"/>
          <w:lang w:val="en-GB"/>
        </w:rPr>
        <w:t>. A half-yearly report must comprise:</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 xml:space="preserve">A report on the implementation and the results of the investment (Annex 2 to the Grant </w:t>
      </w:r>
      <w:r w:rsidRPr="000C3450">
        <w:rPr>
          <w:color w:val="000000"/>
          <w:lang w:val="sl-SI"/>
        </w:rPr>
        <w:t>Contract</w:t>
      </w:r>
      <w:r w:rsidRPr="00A47D80">
        <w:rPr>
          <w:color w:val="000000"/>
          <w:sz w:val="23"/>
          <w:szCs w:val="23"/>
          <w:lang w:val="en-GB"/>
        </w:rPr>
        <w:t xml:space="preserve">). </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A financial calculation for the project/statement of costs relating to the eligible investment costs (</w:t>
      </w:r>
      <w:r w:rsidRPr="000C3450">
        <w:rPr>
          <w:color w:val="000000"/>
          <w:lang w:val="sl-SI"/>
        </w:rPr>
        <w:t>Annex</w:t>
      </w:r>
      <w:r w:rsidRPr="00A47D80">
        <w:rPr>
          <w:color w:val="000000"/>
          <w:sz w:val="23"/>
          <w:szCs w:val="23"/>
          <w:lang w:val="en-GB"/>
        </w:rPr>
        <w:t xml:space="preserve"> 3 to the Grant Contract),</w:t>
      </w:r>
    </w:p>
    <w:p w:rsidR="007A746E" w:rsidRPr="00A47D80" w:rsidRDefault="007A746E" w:rsidP="00301627">
      <w:pPr>
        <w:numPr>
          <w:ilvl w:val="0"/>
          <w:numId w:val="53"/>
        </w:numPr>
        <w:spacing w:before="60" w:after="60"/>
        <w:ind w:left="0" w:firstLine="0"/>
        <w:jc w:val="both"/>
        <w:rPr>
          <w:color w:val="000000"/>
          <w:sz w:val="23"/>
          <w:szCs w:val="23"/>
          <w:lang w:val="en-GB"/>
        </w:rPr>
      </w:pPr>
      <w:r w:rsidRPr="00A47D80">
        <w:rPr>
          <w:color w:val="000000"/>
          <w:sz w:val="23"/>
          <w:szCs w:val="23"/>
          <w:lang w:val="en-GB"/>
        </w:rPr>
        <w:t>A report on job created/net new employment (Annex 4 to the Grant Contract), and</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A declaration that all copies of the enclosed supporting documents are true copies of original documents (</w:t>
      </w:r>
      <w:r w:rsidRPr="000C3450">
        <w:rPr>
          <w:color w:val="000000"/>
          <w:lang w:val="sl-SI"/>
        </w:rPr>
        <w:t>Annex</w:t>
      </w:r>
      <w:r w:rsidRPr="00A47D80">
        <w:rPr>
          <w:color w:val="000000"/>
          <w:sz w:val="23"/>
          <w:szCs w:val="23"/>
          <w:lang w:val="en-GB"/>
        </w:rPr>
        <w:t xml:space="preserve"> 6 to the Grant Contract). </w:t>
      </w:r>
    </w:p>
    <w:p w:rsidR="007A746E" w:rsidRPr="00AF54DC" w:rsidRDefault="007A746E" w:rsidP="00AF54DC">
      <w:pPr>
        <w:tabs>
          <w:tab w:val="left" w:pos="7200"/>
        </w:tabs>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project company/grant beneficiary shall submit its first half-yearly report 6 months after the date of signature of the Grant Contract. The report must also cover the period from the start of the implementation of the investment project. </w:t>
      </w:r>
    </w:p>
    <w:p w:rsidR="007A746E" w:rsidRPr="00AF54DC" w:rsidRDefault="007A746E" w:rsidP="00AF54DC">
      <w:pPr>
        <w:tabs>
          <w:tab w:val="left" w:pos="7200"/>
        </w:tabs>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In accordance with the first paragraph of this Article, the project company/grant beneficiary must submit to the Agency a report on completion of the investment within three (3) years after the date of signature of the Grant Contract and the report shall comprise the following:</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 xml:space="preserve">A substantial report on the implementation and the results of the entire investment from which it shall be clear that the investment for which a grant </w:t>
      </w:r>
      <w:proofErr w:type="gramStart"/>
      <w:r w:rsidRPr="00A47D80">
        <w:rPr>
          <w:color w:val="000000"/>
          <w:sz w:val="23"/>
          <w:szCs w:val="23"/>
          <w:lang w:val="en-GB"/>
        </w:rPr>
        <w:t>is requested</w:t>
      </w:r>
      <w:proofErr w:type="gramEnd"/>
      <w:r w:rsidRPr="00A47D80">
        <w:rPr>
          <w:color w:val="000000"/>
          <w:sz w:val="23"/>
          <w:szCs w:val="23"/>
          <w:lang w:val="en-GB"/>
        </w:rPr>
        <w:t xml:space="preserve"> and which arises from the grant application has been substantially and financially completed. An integral part of that report shall also be a report on the fulfilment of the evaluation criteria set out in this Call for </w:t>
      </w:r>
      <w:r w:rsidRPr="00A47D80">
        <w:rPr>
          <w:color w:val="000000"/>
          <w:sz w:val="23"/>
          <w:szCs w:val="23"/>
          <w:lang w:val="en-GB"/>
        </w:rPr>
        <w:lastRenderedPageBreak/>
        <w:t xml:space="preserve">Proposals, as set out in Chapter 12. The evaluation criteria set out in the Grant Submission Documents (e.g. share of local </w:t>
      </w:r>
      <w:r w:rsidRPr="000C3450">
        <w:rPr>
          <w:color w:val="000000"/>
          <w:lang w:val="sl-SI"/>
        </w:rPr>
        <w:t>suppliers</w:t>
      </w:r>
      <w:r w:rsidRPr="00A47D80">
        <w:rPr>
          <w:color w:val="000000"/>
          <w:sz w:val="23"/>
          <w:szCs w:val="23"/>
          <w:lang w:val="en-GB"/>
        </w:rPr>
        <w:t>, education/qualification structure of the persons employed, effect on human capital, research and development effects, effect on the environment, i.e. on the service sector activities that are internationally marketable and transfer of technology to other Slovenian companies and effect on their productivity...),</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A final financial calculation for the investment/final statement of eligible cost items for the investment (</w:t>
      </w:r>
      <w:r w:rsidRPr="000C3450">
        <w:rPr>
          <w:color w:val="000000"/>
          <w:lang w:val="sl-SI"/>
        </w:rPr>
        <w:t>Annex</w:t>
      </w:r>
      <w:r w:rsidRPr="00A47D80">
        <w:rPr>
          <w:color w:val="000000"/>
          <w:sz w:val="23"/>
          <w:szCs w:val="23"/>
          <w:lang w:val="en-GB"/>
        </w:rPr>
        <w:t xml:space="preserve"> 3), from which it shall be clear that the value of the investment referred to in the first paragraph of this Article has been achieved,</w:t>
      </w:r>
    </w:p>
    <w:p w:rsidR="007A746E" w:rsidRPr="00A47D80" w:rsidRDefault="007A746E" w:rsidP="00301627">
      <w:pPr>
        <w:numPr>
          <w:ilvl w:val="0"/>
          <w:numId w:val="53"/>
        </w:numPr>
        <w:spacing w:before="60" w:after="60"/>
        <w:ind w:left="0" w:firstLine="0"/>
        <w:jc w:val="both"/>
        <w:rPr>
          <w:color w:val="000000"/>
          <w:sz w:val="23"/>
          <w:szCs w:val="23"/>
          <w:lang w:val="en-GB"/>
        </w:rPr>
      </w:pPr>
      <w:r w:rsidRPr="00A47D80">
        <w:rPr>
          <w:color w:val="000000"/>
          <w:sz w:val="23"/>
          <w:szCs w:val="23"/>
          <w:lang w:val="en-GB"/>
        </w:rPr>
        <w:t xml:space="preserve">A report on already achieved net new jobs (Annex 4), and </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A declaration that all copies of the enclosed supporting documents are true copies of the original documents (Annex 6).</w:t>
      </w:r>
    </w:p>
    <w:p w:rsidR="007A746E" w:rsidRPr="00AF54DC" w:rsidRDefault="007A746E" w:rsidP="00AF54DC">
      <w:pPr>
        <w:tabs>
          <w:tab w:val="left" w:pos="7200"/>
        </w:tabs>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In the case that the project company/grant beneficiary should fail to submit to the Agency half-yearly reports i.e. reports on the completion of the investment or amendments to the reports in a timely manner, the Agency shall invite the project company/grant beneficiary in writing to submit the reports or amendments within eight (8) working days. </w:t>
      </w:r>
      <w:proofErr w:type="gramStart"/>
      <w:r w:rsidRPr="00A47D80">
        <w:rPr>
          <w:color w:val="000000"/>
          <w:sz w:val="23"/>
          <w:szCs w:val="23"/>
          <w:lang w:val="en-GB"/>
        </w:rPr>
        <w:t>In the case that the project company/grant beneficiary should fail to submit the reports or amendments by the set deadline, the Agency may terminate the Grant Contract and demand that the disbursed funds are reimbursed together with statutory interest on late payment starting on the day of the payment and ending on the day of reimbursement, i.e. it may call on/forfeit the bank guarantee.</w:t>
      </w:r>
      <w:proofErr w:type="gramEnd"/>
      <w:r w:rsidRPr="00A47D80">
        <w:rPr>
          <w:color w:val="000000"/>
          <w:sz w:val="23"/>
          <w:szCs w:val="23"/>
          <w:lang w:val="en-GB"/>
        </w:rPr>
        <w:t xml:space="preserve"> </w:t>
      </w:r>
    </w:p>
    <w:p w:rsidR="007A746E" w:rsidRPr="00AF54DC" w:rsidRDefault="007A746E" w:rsidP="00AF54DC">
      <w:pPr>
        <w:tabs>
          <w:tab w:val="left" w:pos="7200"/>
        </w:tabs>
        <w:spacing w:before="60" w:after="60"/>
        <w:jc w:val="both"/>
        <w:rPr>
          <w:color w:val="000000"/>
          <w:sz w:val="16"/>
          <w:szCs w:val="16"/>
          <w:lang w:val="en-GB"/>
        </w:rPr>
      </w:pP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10</w:t>
      </w: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In the case that the project company/grant beneficiary should fail to fulfil the condition referred to in the first paragraph of Article 9 of this Grant Contract, it must within five (5) working days after receiving the Agency’s letter to do so, reimburse the received funds together with statutory interest accrued on late payment starting on the day on which the grant is paid and ending on the day then payment is received as follows:</w:t>
      </w:r>
      <w:proofErr w:type="gramEnd"/>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all funds disbursed, if less than 75% of the value of the investment referred to in the first paragraph of Article 9 has been achieved,</w:t>
      </w:r>
    </w:p>
    <w:p w:rsidR="007A746E" w:rsidRPr="00A47D80" w:rsidRDefault="007A746E" w:rsidP="00301627">
      <w:pPr>
        <w:numPr>
          <w:ilvl w:val="0"/>
          <w:numId w:val="53"/>
        </w:numPr>
        <w:spacing w:before="60" w:after="60"/>
        <w:jc w:val="both"/>
        <w:rPr>
          <w:color w:val="000000"/>
          <w:sz w:val="23"/>
          <w:szCs w:val="23"/>
          <w:lang w:val="en-GB"/>
        </w:rPr>
      </w:pPr>
      <w:proofErr w:type="gramStart"/>
      <w:r w:rsidRPr="00A47D80">
        <w:rPr>
          <w:color w:val="000000"/>
          <w:sz w:val="23"/>
          <w:szCs w:val="23"/>
          <w:lang w:val="en-GB"/>
        </w:rPr>
        <w:t>the</w:t>
      </w:r>
      <w:proofErr w:type="gramEnd"/>
      <w:r w:rsidRPr="00A47D80">
        <w:rPr>
          <w:color w:val="000000"/>
          <w:sz w:val="23"/>
          <w:szCs w:val="23"/>
          <w:lang w:val="en-GB"/>
        </w:rPr>
        <w:t xml:space="preserve"> appurtenant portion of funds derived from the second pillar, if 75% or more of the net value of the investment referred to in the first paragraph of Article 8 has been achieved.</w:t>
      </w:r>
    </w:p>
    <w:p w:rsidR="007A746E" w:rsidRPr="00AF54DC" w:rsidRDefault="007A746E" w:rsidP="00AF54DC">
      <w:pPr>
        <w:spacing w:before="60" w:after="60"/>
        <w:jc w:val="center"/>
        <w:rPr>
          <w:color w:val="000000"/>
          <w:sz w:val="16"/>
          <w:szCs w:val="16"/>
          <w:lang w:val="en-GB"/>
        </w:rPr>
      </w:pP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If the achieved value of the investment upon completion of the investment, i.e. no later than within three (3) years of the signature of the Grant Contract is below EUR 1,000,000 in the manufacturing sectors of the economy, i.e. below EUR 500,000 in the service sector activities that are internationally marketable, or in research and development activity, the Agency shall terminate the Grant Contract and demand that all disbursed funds shall be reimbursed together with statutory interest on late payment starting on the day on which the grant is paid and ending on the when the repayment is made within five (5) working days after receiving the invitation to do so, i.e. call on/forfeit the bank guarantee.</w:t>
      </w:r>
      <w:proofErr w:type="gramEnd"/>
      <w:r w:rsidRPr="00A47D80">
        <w:rPr>
          <w:color w:val="000000"/>
          <w:sz w:val="23"/>
          <w:szCs w:val="23"/>
          <w:lang w:val="en-GB"/>
        </w:rPr>
        <w:t xml:space="preserve"> If over-paid funds </w:t>
      </w:r>
      <w:proofErr w:type="gramStart"/>
      <w:r w:rsidRPr="00A47D80">
        <w:rPr>
          <w:color w:val="000000"/>
          <w:sz w:val="23"/>
          <w:szCs w:val="23"/>
          <w:lang w:val="en-GB"/>
        </w:rPr>
        <w:t>are not reimbursed</w:t>
      </w:r>
      <w:proofErr w:type="gramEnd"/>
      <w:r w:rsidRPr="00A47D80">
        <w:rPr>
          <w:color w:val="000000"/>
          <w:sz w:val="23"/>
          <w:szCs w:val="23"/>
          <w:lang w:val="en-GB"/>
        </w:rPr>
        <w:t xml:space="preserve"> by the set deadline, the Agency shall call on the bank guarantee.</w:t>
      </w:r>
    </w:p>
    <w:p w:rsidR="007A746E" w:rsidRPr="00AF54DC" w:rsidRDefault="007A746E" w:rsidP="00AF54DC">
      <w:pPr>
        <w:spacing w:before="60" w:after="60"/>
        <w:jc w:val="center"/>
        <w:rPr>
          <w:color w:val="000000"/>
          <w:sz w:val="16"/>
          <w:szCs w:val="16"/>
          <w:lang w:val="en-GB"/>
        </w:rPr>
      </w:pPr>
    </w:p>
    <w:p w:rsidR="007A746E" w:rsidRPr="00A47D80" w:rsidRDefault="007A746E" w:rsidP="000C3450">
      <w:pPr>
        <w:spacing w:before="60" w:after="60"/>
        <w:jc w:val="center"/>
        <w:rPr>
          <w:b/>
          <w:color w:val="000000"/>
          <w:sz w:val="23"/>
          <w:szCs w:val="23"/>
          <w:lang w:val="en-GB"/>
        </w:rPr>
      </w:pPr>
      <w:r w:rsidRPr="00A47D80">
        <w:rPr>
          <w:b/>
          <w:color w:val="000000"/>
          <w:sz w:val="23"/>
          <w:szCs w:val="23"/>
          <w:lang w:val="en-GB"/>
        </w:rPr>
        <w:t>Creation of new net jobs</w:t>
      </w: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11</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project company/grant beneficiary </w:t>
      </w:r>
      <w:proofErr w:type="gramStart"/>
      <w:r w:rsidRPr="00A47D80">
        <w:rPr>
          <w:color w:val="000000"/>
          <w:sz w:val="23"/>
          <w:szCs w:val="23"/>
          <w:lang w:val="en-GB"/>
        </w:rPr>
        <w:t>will no later than within three (3) years of the date of completion of the investment create ............. net</w:t>
      </w:r>
      <w:proofErr w:type="gramEnd"/>
      <w:r w:rsidRPr="00A47D80">
        <w:rPr>
          <w:color w:val="000000"/>
          <w:sz w:val="23"/>
          <w:szCs w:val="23"/>
          <w:lang w:val="en-GB"/>
        </w:rPr>
        <w:t xml:space="preserve"> new jobs. A net increase in the number of employees means a net increase in the number of employees compared with the average number of employees over the last twelve calendar months prior to the signature of the Grant Contract, </w:t>
      </w:r>
      <w:r w:rsidRPr="00A47D80">
        <w:rPr>
          <w:color w:val="000000"/>
          <w:sz w:val="23"/>
          <w:szCs w:val="23"/>
          <w:lang w:val="en-GB"/>
        </w:rPr>
        <w:lastRenderedPageBreak/>
        <w:t xml:space="preserve">resulting in the project company/grant beneficiary having at least ………….. </w:t>
      </w:r>
      <w:proofErr w:type="gramStart"/>
      <w:r w:rsidRPr="00A47D80">
        <w:rPr>
          <w:color w:val="000000"/>
          <w:sz w:val="23"/>
          <w:szCs w:val="23"/>
          <w:lang w:val="en-GB"/>
        </w:rPr>
        <w:t>persons</w:t>
      </w:r>
      <w:proofErr w:type="gramEnd"/>
      <w:r w:rsidRPr="00A47D80">
        <w:rPr>
          <w:color w:val="000000"/>
          <w:sz w:val="23"/>
          <w:szCs w:val="23"/>
          <w:lang w:val="en-GB"/>
        </w:rPr>
        <w:t xml:space="preserve"> employed within three years after the date of completion of the investment. </w:t>
      </w:r>
    </w:p>
    <w:p w:rsidR="007A746E" w:rsidRPr="00AF54DC" w:rsidRDefault="007A746E" w:rsidP="00AF54DC">
      <w:pPr>
        <w:spacing w:before="60" w:after="60"/>
        <w:jc w:val="center"/>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In the case that the investment project for which a grant </w:t>
      </w:r>
      <w:proofErr w:type="gramStart"/>
      <w:r w:rsidRPr="00A47D80">
        <w:rPr>
          <w:color w:val="000000"/>
          <w:sz w:val="23"/>
          <w:szCs w:val="23"/>
          <w:lang w:val="en-GB"/>
        </w:rPr>
        <w:t>was requested</w:t>
      </w:r>
      <w:proofErr w:type="gramEnd"/>
      <w:r w:rsidRPr="00A47D80">
        <w:rPr>
          <w:color w:val="000000"/>
          <w:sz w:val="23"/>
          <w:szCs w:val="23"/>
          <w:lang w:val="en-GB"/>
        </w:rPr>
        <w:t xml:space="preserve"> is in research and development activity, the project company/grant beneficiary must no later than upon completion of the investment create …. </w:t>
      </w:r>
      <w:proofErr w:type="gramStart"/>
      <w:r w:rsidRPr="00A47D80">
        <w:rPr>
          <w:color w:val="000000"/>
          <w:sz w:val="23"/>
          <w:szCs w:val="23"/>
          <w:lang w:val="en-GB"/>
        </w:rPr>
        <w:t>net</w:t>
      </w:r>
      <w:proofErr w:type="gramEnd"/>
      <w:r w:rsidRPr="00A47D80">
        <w:rPr>
          <w:color w:val="000000"/>
          <w:sz w:val="23"/>
          <w:szCs w:val="23"/>
          <w:lang w:val="en-GB"/>
        </w:rPr>
        <w:t xml:space="preserve"> new jobs.</w:t>
      </w:r>
    </w:p>
    <w:p w:rsidR="007A746E" w:rsidRPr="00AF54DC" w:rsidRDefault="007A746E" w:rsidP="00AF54DC">
      <w:pPr>
        <w:spacing w:before="60" w:after="60"/>
        <w:jc w:val="center"/>
        <w:rPr>
          <w:color w:val="000000"/>
          <w:sz w:val="16"/>
          <w:szCs w:val="16"/>
          <w:lang w:val="en-GB"/>
        </w:rPr>
      </w:pPr>
    </w:p>
    <w:p w:rsidR="007A746E" w:rsidRPr="00A47D80" w:rsidRDefault="007A746E" w:rsidP="00A47D80">
      <w:pPr>
        <w:spacing w:before="60" w:after="60"/>
        <w:jc w:val="both"/>
        <w:rPr>
          <w:sz w:val="23"/>
          <w:szCs w:val="23"/>
          <w:lang w:val="en-GB"/>
        </w:rPr>
      </w:pPr>
      <w:r w:rsidRPr="00A47D80">
        <w:rPr>
          <w:sz w:val="23"/>
          <w:szCs w:val="23"/>
          <w:lang w:val="en-GB"/>
        </w:rPr>
        <w:t xml:space="preserve">In the case that the investment project for which a grant is requested is in the service sector activities that are internationally marketable and grant funding is awarded </w:t>
      </w:r>
      <w:proofErr w:type="gramStart"/>
      <w:r w:rsidRPr="00A47D80">
        <w:rPr>
          <w:sz w:val="23"/>
          <w:szCs w:val="23"/>
          <w:lang w:val="en-GB"/>
        </w:rPr>
        <w:t>on the basis of</w:t>
      </w:r>
      <w:proofErr w:type="gramEnd"/>
      <w:r w:rsidRPr="00A47D80">
        <w:rPr>
          <w:sz w:val="23"/>
          <w:szCs w:val="23"/>
          <w:lang w:val="en-GB"/>
        </w:rPr>
        <w:t xml:space="preserve"> costs of job creation/new employment, </w:t>
      </w:r>
      <w:r w:rsidRPr="00A47D80">
        <w:rPr>
          <w:color w:val="000000"/>
          <w:sz w:val="23"/>
          <w:szCs w:val="23"/>
          <w:lang w:val="en-GB"/>
        </w:rPr>
        <w:t xml:space="preserve">the project company/grant beneficiary must no later than upon completion of the investment create …. </w:t>
      </w:r>
      <w:proofErr w:type="gramStart"/>
      <w:r w:rsidRPr="00A47D80">
        <w:rPr>
          <w:color w:val="000000"/>
          <w:sz w:val="23"/>
          <w:szCs w:val="23"/>
          <w:lang w:val="en-GB"/>
        </w:rPr>
        <w:t>net</w:t>
      </w:r>
      <w:proofErr w:type="gramEnd"/>
      <w:r w:rsidRPr="00A47D80">
        <w:rPr>
          <w:color w:val="000000"/>
          <w:sz w:val="23"/>
          <w:szCs w:val="23"/>
          <w:lang w:val="en-GB"/>
        </w:rPr>
        <w:t xml:space="preserve"> new jobs.</w:t>
      </w:r>
    </w:p>
    <w:p w:rsidR="007A746E" w:rsidRPr="00AF54DC" w:rsidRDefault="007A746E" w:rsidP="00AF54DC">
      <w:pPr>
        <w:spacing w:before="60" w:after="60"/>
        <w:rPr>
          <w:color w:val="000000"/>
          <w:sz w:val="16"/>
          <w:szCs w:val="16"/>
          <w:lang w:val="en-GB"/>
        </w:rPr>
      </w:pPr>
    </w:p>
    <w:p w:rsidR="007A746E" w:rsidRPr="00A47D80" w:rsidRDefault="007A746E" w:rsidP="00A47D80">
      <w:pPr>
        <w:spacing w:before="60" w:after="60"/>
        <w:jc w:val="both"/>
        <w:rPr>
          <w:sz w:val="23"/>
          <w:szCs w:val="23"/>
          <w:lang w:val="en-GB"/>
        </w:rPr>
      </w:pPr>
      <w:r w:rsidRPr="00A47D80">
        <w:rPr>
          <w:sz w:val="23"/>
          <w:szCs w:val="23"/>
          <w:lang w:val="en-GB"/>
        </w:rPr>
        <w:t xml:space="preserve">The average number of employees at the grant beneficiary in the last twelve calendar months prior to the date of the signature of the Grant Contract (existing employees) shall be determined by taking into account all persons employed at the grant beneficiary </w:t>
      </w:r>
      <w:proofErr w:type="gramStart"/>
      <w:r w:rsidRPr="00A47D80">
        <w:rPr>
          <w:sz w:val="23"/>
          <w:szCs w:val="23"/>
          <w:lang w:val="en-GB"/>
        </w:rPr>
        <w:t>on the basis of</w:t>
      </w:r>
      <w:proofErr w:type="gramEnd"/>
      <w:r w:rsidRPr="00A47D80">
        <w:rPr>
          <w:sz w:val="23"/>
          <w:szCs w:val="23"/>
          <w:lang w:val="en-GB"/>
        </w:rPr>
        <w:t xml:space="preserve"> the employment contract.</w:t>
      </w:r>
    </w:p>
    <w:p w:rsidR="007A746E" w:rsidRPr="00AF54DC" w:rsidRDefault="007A746E" w:rsidP="00AF54DC">
      <w:pPr>
        <w:spacing w:before="60" w:after="60"/>
        <w:rPr>
          <w:sz w:val="16"/>
          <w:szCs w:val="16"/>
          <w:lang w:val="en-GB"/>
        </w:rPr>
      </w:pPr>
    </w:p>
    <w:p w:rsidR="007A746E" w:rsidRPr="00A47D80" w:rsidRDefault="007A746E" w:rsidP="00A47D80">
      <w:pPr>
        <w:spacing w:before="60" w:after="60"/>
        <w:jc w:val="both"/>
        <w:rPr>
          <w:sz w:val="23"/>
          <w:szCs w:val="23"/>
          <w:lang w:val="en-GB"/>
        </w:rPr>
      </w:pPr>
      <w:proofErr w:type="gramStart"/>
      <w:r w:rsidRPr="00A47D80">
        <w:rPr>
          <w:sz w:val="23"/>
          <w:szCs w:val="23"/>
          <w:lang w:val="en-GB"/>
        </w:rPr>
        <w:t>For the purpose of determining contractual obligation for jobs creation resulting in a net increase in the number of employees and for the purpose of determining the fulfilment of the contractual obligation to maintain newly created jobs/net new employment, and only the persons employed at the grant beneficiary on the basis of the employment contract are taken into account, whereas the persons employed through agencies that supply temporary workforce on an individual contractual basis, i.e. seconded employees and sole proprietors (s.p.) and jobs created by reassigning or re-employing staff within the grant beneficiary, i.e. a group of associated companies of which the beneficiary is part, shall not be eligible for co-financing.</w:t>
      </w:r>
      <w:proofErr w:type="gramEnd"/>
      <w:r w:rsidRPr="00A47D80">
        <w:rPr>
          <w:sz w:val="23"/>
          <w:szCs w:val="23"/>
          <w:lang w:val="en-GB"/>
        </w:rPr>
        <w:t xml:space="preserve"> Appropriate fulfilment of obligations under this paragraph </w:t>
      </w:r>
      <w:proofErr w:type="gramStart"/>
      <w:r w:rsidRPr="00A47D80">
        <w:rPr>
          <w:sz w:val="23"/>
          <w:szCs w:val="23"/>
          <w:lang w:val="en-GB"/>
        </w:rPr>
        <w:t>shall be declared</w:t>
      </w:r>
      <w:proofErr w:type="gramEnd"/>
      <w:r w:rsidRPr="00A47D80">
        <w:rPr>
          <w:sz w:val="23"/>
          <w:szCs w:val="23"/>
          <w:lang w:val="en-GB"/>
        </w:rPr>
        <w:t xml:space="preserve"> employment for undetermined time or for fixed term, for full-time or part-time work. In the case of an employment contract for part-time work, the obligation to create and maintain a newly created job </w:t>
      </w:r>
      <w:proofErr w:type="gramStart"/>
      <w:r w:rsidRPr="00A47D80">
        <w:rPr>
          <w:sz w:val="23"/>
          <w:szCs w:val="23"/>
          <w:lang w:val="en-GB"/>
        </w:rPr>
        <w:t>shall be taken</w:t>
      </w:r>
      <w:proofErr w:type="gramEnd"/>
      <w:r w:rsidRPr="00A47D80">
        <w:rPr>
          <w:sz w:val="23"/>
          <w:szCs w:val="23"/>
          <w:lang w:val="en-GB"/>
        </w:rPr>
        <w:t xml:space="preserve"> into consideration as annual work units (AWU) or fractions of AWU in the share an employee’s full-time working obligation arising from a part-time employment contract represents in proportion to 40-hour working obligations per week.</w:t>
      </w:r>
    </w:p>
    <w:p w:rsidR="007A746E" w:rsidRPr="00AF54DC" w:rsidRDefault="007A746E" w:rsidP="00AF54DC">
      <w:pPr>
        <w:spacing w:before="60" w:after="60"/>
        <w:rPr>
          <w:sz w:val="16"/>
          <w:szCs w:val="16"/>
          <w:lang w:val="en-GB"/>
        </w:rPr>
      </w:pPr>
    </w:p>
    <w:p w:rsidR="007A746E" w:rsidRPr="00A47D80" w:rsidRDefault="007A746E" w:rsidP="00A47D80">
      <w:pPr>
        <w:spacing w:before="60" w:after="60"/>
        <w:jc w:val="both"/>
        <w:rPr>
          <w:color w:val="000000"/>
          <w:sz w:val="23"/>
          <w:szCs w:val="23"/>
          <w:lang w:val="en-GB"/>
        </w:rPr>
      </w:pPr>
      <w:r w:rsidRPr="00A47D80">
        <w:rPr>
          <w:sz w:val="23"/>
          <w:szCs w:val="23"/>
          <w:lang w:val="en-GB"/>
        </w:rPr>
        <w:t xml:space="preserve">Until completion of the investment, the project company/grant beneficiary shall report on the jobs created/net new employment within the framework of its half-yearly reports referred to in Article 8 of this Grant Contract. Following the completion of the investment, the project company/grant beneficiary must submit </w:t>
      </w:r>
      <w:r w:rsidRPr="00A47D80">
        <w:rPr>
          <w:color w:val="000000"/>
          <w:sz w:val="23"/>
          <w:szCs w:val="23"/>
          <w:lang w:val="en-GB"/>
        </w:rPr>
        <w:t>half-yearly reports</w:t>
      </w:r>
      <w:r w:rsidRPr="00A47D80">
        <w:rPr>
          <w:sz w:val="23"/>
          <w:szCs w:val="23"/>
          <w:lang w:val="en-GB"/>
        </w:rPr>
        <w:t xml:space="preserve"> to the Agency on a regular basis until the contractual obligations referred to in the preceding paragraph of this Article </w:t>
      </w:r>
      <w:proofErr w:type="gramStart"/>
      <w:r w:rsidRPr="00A47D80">
        <w:rPr>
          <w:sz w:val="23"/>
          <w:szCs w:val="23"/>
          <w:lang w:val="en-GB"/>
        </w:rPr>
        <w:t>have been fulfilled</w:t>
      </w:r>
      <w:proofErr w:type="gramEnd"/>
      <w:r w:rsidRPr="00A47D80">
        <w:rPr>
          <w:color w:val="000000"/>
          <w:sz w:val="23"/>
          <w:szCs w:val="23"/>
          <w:lang w:val="en-GB"/>
        </w:rPr>
        <w:t>. The half-yearly report must comprise:</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 xml:space="preserve">a substantially report on the situation and the results of the investment project (Annex 2), </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 xml:space="preserve">a report on jobs created/net new employment on the investment project, i.e. in the project company/grant beneficiary (Annex 4), and </w:t>
      </w:r>
    </w:p>
    <w:p w:rsidR="007A746E" w:rsidRPr="00A47D80" w:rsidRDefault="007A746E" w:rsidP="00301627">
      <w:pPr>
        <w:numPr>
          <w:ilvl w:val="0"/>
          <w:numId w:val="53"/>
        </w:numPr>
        <w:spacing w:before="60" w:after="60"/>
        <w:jc w:val="both"/>
        <w:rPr>
          <w:color w:val="000000"/>
          <w:sz w:val="23"/>
          <w:szCs w:val="23"/>
          <w:lang w:val="en-GB"/>
        </w:rPr>
      </w:pPr>
      <w:proofErr w:type="gramStart"/>
      <w:r w:rsidRPr="00A47D80">
        <w:rPr>
          <w:color w:val="000000"/>
          <w:sz w:val="23"/>
          <w:szCs w:val="23"/>
          <w:lang w:val="en-GB"/>
        </w:rPr>
        <w:t>a</w:t>
      </w:r>
      <w:proofErr w:type="gramEnd"/>
      <w:r w:rsidRPr="00A47D80">
        <w:rPr>
          <w:color w:val="000000"/>
          <w:sz w:val="23"/>
          <w:szCs w:val="23"/>
          <w:lang w:val="en-GB"/>
        </w:rPr>
        <w:t xml:space="preserve"> declaration that all copies of the enclosed documents are true copes of the original documents (Annex 6). </w:t>
      </w:r>
    </w:p>
    <w:p w:rsidR="007A746E" w:rsidRPr="00AF54DC" w:rsidRDefault="007A746E" w:rsidP="00AF54DC">
      <w:pPr>
        <w:spacing w:before="60" w:after="60"/>
        <w:rPr>
          <w:sz w:val="16"/>
          <w:szCs w:val="16"/>
          <w:lang w:val="en-GB"/>
        </w:rPr>
      </w:pP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 xml:space="preserve">The project company/grant beneficiary must submit the final report on ………… jobs created/new employees within one month before the expiry of a three-year period after the date of completion of the investment (i.e. three years after signature of the Grant Contract in the case of a project in research and development activity and in the case of a project </w:t>
      </w:r>
      <w:r w:rsidRPr="00A47D80">
        <w:rPr>
          <w:sz w:val="23"/>
          <w:szCs w:val="23"/>
          <w:lang w:val="en-GB"/>
        </w:rPr>
        <w:t>in the service sector activities that are internationally marketable where grant funds are awarded on the basis of costs of job creation/new employment</w:t>
      </w:r>
      <w:r w:rsidRPr="00A47D80">
        <w:rPr>
          <w:color w:val="000000"/>
          <w:sz w:val="23"/>
          <w:szCs w:val="23"/>
          <w:lang w:val="en-GB"/>
        </w:rPr>
        <w:t>).</w:t>
      </w:r>
      <w:proofErr w:type="gramEnd"/>
      <w:r w:rsidRPr="00A47D80">
        <w:rPr>
          <w:color w:val="000000"/>
          <w:sz w:val="23"/>
          <w:szCs w:val="23"/>
          <w:lang w:val="en-GB"/>
        </w:rPr>
        <w:t xml:space="preserve"> The final report must comprise:</w:t>
      </w:r>
    </w:p>
    <w:p w:rsidR="007A746E" w:rsidRPr="00A47D80" w:rsidRDefault="007A746E" w:rsidP="00301627">
      <w:pPr>
        <w:numPr>
          <w:ilvl w:val="0"/>
          <w:numId w:val="53"/>
        </w:numPr>
        <w:spacing w:before="60" w:after="60"/>
        <w:jc w:val="both"/>
        <w:rPr>
          <w:sz w:val="23"/>
          <w:szCs w:val="23"/>
          <w:lang w:val="en-GB"/>
        </w:rPr>
      </w:pPr>
      <w:r w:rsidRPr="00A47D80">
        <w:rPr>
          <w:color w:val="000000"/>
          <w:sz w:val="23"/>
          <w:szCs w:val="23"/>
          <w:lang w:val="en-GB"/>
        </w:rPr>
        <w:t xml:space="preserve">A substantial report on the situation and the results of the completed investment project. An integral part of that report shall also be a report on the fulfilment of the evaluation criteria set </w:t>
      </w:r>
      <w:r w:rsidRPr="00A47D80">
        <w:rPr>
          <w:color w:val="000000"/>
          <w:sz w:val="23"/>
          <w:szCs w:val="23"/>
          <w:lang w:val="en-GB"/>
        </w:rPr>
        <w:lastRenderedPageBreak/>
        <w:t>out in this Call for Proposals,</w:t>
      </w:r>
      <w:r w:rsidRPr="00A47D80">
        <w:rPr>
          <w:sz w:val="23"/>
          <w:szCs w:val="23"/>
          <w:lang w:val="en-GB"/>
        </w:rPr>
        <w:t xml:space="preserve"> as </w:t>
      </w:r>
      <w:r w:rsidRPr="00A47D80">
        <w:rPr>
          <w:color w:val="000000"/>
          <w:sz w:val="23"/>
          <w:szCs w:val="23"/>
          <w:lang w:val="en-GB"/>
        </w:rPr>
        <w:t xml:space="preserve">set out in Chapter 12. The evaluation criteria in the Grant Submission Documents (e.g. share of local suppliers, effect on human capital, research and development effects, effect on the environment, i.e. </w:t>
      </w:r>
      <w:r w:rsidRPr="00A47D80">
        <w:rPr>
          <w:sz w:val="23"/>
          <w:szCs w:val="23"/>
          <w:lang w:val="en-GB"/>
        </w:rPr>
        <w:t>on the service sector activities that are internationally marketable and transfer of technology to other Slovenian companies and effect on their productivity, gross value added per employee...),</w:t>
      </w:r>
    </w:p>
    <w:p w:rsidR="007A746E" w:rsidRPr="000C3450" w:rsidRDefault="007A746E" w:rsidP="00301627">
      <w:pPr>
        <w:numPr>
          <w:ilvl w:val="0"/>
          <w:numId w:val="53"/>
        </w:numPr>
        <w:spacing w:before="60" w:after="60"/>
        <w:jc w:val="both"/>
        <w:rPr>
          <w:color w:val="000000"/>
          <w:sz w:val="23"/>
          <w:szCs w:val="23"/>
          <w:lang w:val="en-GB"/>
        </w:rPr>
      </w:pPr>
      <w:r w:rsidRPr="000C3450">
        <w:rPr>
          <w:color w:val="000000"/>
          <w:sz w:val="23"/>
          <w:szCs w:val="23"/>
          <w:lang w:val="en-GB"/>
        </w:rPr>
        <w:t>A  report on jobs created/the number of persons employed on the investment project (Annex 4),</w:t>
      </w:r>
    </w:p>
    <w:p w:rsidR="007A746E" w:rsidRPr="000C3450" w:rsidRDefault="007A746E" w:rsidP="00301627">
      <w:pPr>
        <w:numPr>
          <w:ilvl w:val="0"/>
          <w:numId w:val="53"/>
        </w:numPr>
        <w:spacing w:before="60" w:after="60"/>
        <w:jc w:val="both"/>
        <w:rPr>
          <w:color w:val="000000"/>
          <w:sz w:val="23"/>
          <w:szCs w:val="23"/>
          <w:lang w:val="en-GB"/>
        </w:rPr>
      </w:pPr>
      <w:r w:rsidRPr="000C3450">
        <w:rPr>
          <w:color w:val="000000"/>
          <w:sz w:val="23"/>
          <w:szCs w:val="23"/>
          <w:lang w:val="en-GB"/>
        </w:rPr>
        <w:t>A declaration that all copies of the enclosed documents are true copies of the original documents (Annex 6),</w:t>
      </w:r>
    </w:p>
    <w:p w:rsidR="007A746E" w:rsidRPr="000C3450" w:rsidRDefault="007A746E" w:rsidP="00301627">
      <w:pPr>
        <w:numPr>
          <w:ilvl w:val="0"/>
          <w:numId w:val="53"/>
        </w:numPr>
        <w:spacing w:before="60" w:after="60"/>
        <w:jc w:val="both"/>
        <w:rPr>
          <w:color w:val="000000"/>
          <w:sz w:val="23"/>
          <w:szCs w:val="23"/>
          <w:lang w:val="en-GB"/>
        </w:rPr>
      </w:pPr>
      <w:r w:rsidRPr="000C3450">
        <w:rPr>
          <w:color w:val="000000"/>
          <w:sz w:val="23"/>
          <w:szCs w:val="23"/>
          <w:lang w:val="en-GB"/>
        </w:rPr>
        <w:t>A list with all persons employed in the company showing that within three years after completion of the investment, i.e. until completion of the investment in the case of an investment project in research and development activity, i.e. a project in the service sector activities that are internationally marketable (costs of creating new jobs are taken into account) achieved at least …………. of all persons employed in the project company/grant beneficiary and their education in the case of a project in research and development activity, i.e. a project in the service sector activities that are internationally marketable,</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A report on the achievement of the objectives of the investment and the time schedule (Table 8.1.10. Time schedule for the investment and Table 8.1.11 Objectives of the investment project as declared in the grant application with an additional column for realisation).</w:t>
      </w:r>
    </w:p>
    <w:p w:rsidR="007A746E" w:rsidRPr="00AF54DC" w:rsidRDefault="007A746E" w:rsidP="00AF54DC">
      <w:pPr>
        <w:spacing w:before="60" w:after="60"/>
        <w:rPr>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The project company/grant beneficiary that received grant funding for the investment project in research and development activity, must submit together with the final report on jobs created/ net new employment, also the organisation chart and the job classification/systemisation act in force.</w:t>
      </w:r>
    </w:p>
    <w:p w:rsidR="007A746E" w:rsidRPr="00AF54DC" w:rsidRDefault="007A746E" w:rsidP="00AF54DC">
      <w:pPr>
        <w:spacing w:before="60" w:after="60"/>
        <w:rPr>
          <w:sz w:val="16"/>
          <w:szCs w:val="16"/>
          <w:lang w:val="en-GB"/>
        </w:rPr>
      </w:pP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In the case that the project company/grant beneficiary should fail to submit to the Agency half-yearly reports i.e. final report or amendment to the report on jobs created/net new employment in a timely manner, the Agency shall invite the project company/grant beneficiary in writing to submit the requested reports or amendments to the reports within eight (8) working days.</w:t>
      </w:r>
      <w:proofErr w:type="gramEnd"/>
      <w:r w:rsidRPr="00A47D80">
        <w:rPr>
          <w:color w:val="000000"/>
          <w:sz w:val="23"/>
          <w:szCs w:val="23"/>
          <w:lang w:val="en-GB"/>
        </w:rPr>
        <w:t xml:space="preserve"> </w:t>
      </w:r>
      <w:proofErr w:type="gramStart"/>
      <w:r w:rsidRPr="00A47D80">
        <w:rPr>
          <w:color w:val="000000"/>
          <w:sz w:val="23"/>
          <w:szCs w:val="23"/>
          <w:lang w:val="en-GB"/>
        </w:rPr>
        <w:t>In the case that the project company/grant beneficiary should fail to submit the reports or amendments to the reports by the set deadline, the Agency may terminate the Grant Contract and demand that the funds received shall be reimbursed together with statutory interest on late payment starting on the day on which the grant is paid and ending on the day of reimbursement.</w:t>
      </w:r>
      <w:proofErr w:type="gramEnd"/>
      <w:r w:rsidRPr="00A47D80">
        <w:rPr>
          <w:color w:val="000000"/>
          <w:sz w:val="23"/>
          <w:szCs w:val="23"/>
          <w:lang w:val="en-GB"/>
        </w:rPr>
        <w:t xml:space="preserve"> The deadline for reimbursement is 5 working days after receiving the invitation to do so. </w:t>
      </w:r>
    </w:p>
    <w:p w:rsidR="007A746E" w:rsidRPr="00AF54DC" w:rsidRDefault="007A746E" w:rsidP="00AF54DC">
      <w:pPr>
        <w:spacing w:before="60" w:after="60"/>
        <w:rPr>
          <w:sz w:val="16"/>
          <w:szCs w:val="16"/>
          <w:lang w:val="en-GB"/>
        </w:rPr>
      </w:pP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12</w:t>
      </w: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In the case that the project company/grant beneficiary should fail to meet the condition for the creation of net new jobs referred to in Article 11 of this Grant Contract by the set deadline, it must reimburse the funds received within 5 working days after receiving the Agency’s letter to do together with statutory interest on late payment starting on the day on which the grant is paid and ending on the day when the repayment is made as follows:</w:t>
      </w:r>
      <w:proofErr w:type="gramEnd"/>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all funds disbursed, if the number of net new jobs is below 50% of the contractual obligation,</w:t>
      </w:r>
    </w:p>
    <w:p w:rsidR="007A746E" w:rsidRPr="00A47D80" w:rsidRDefault="007A746E" w:rsidP="00301627">
      <w:pPr>
        <w:numPr>
          <w:ilvl w:val="0"/>
          <w:numId w:val="53"/>
        </w:numPr>
        <w:spacing w:before="60" w:after="60"/>
        <w:jc w:val="both"/>
        <w:rPr>
          <w:color w:val="000000"/>
          <w:sz w:val="23"/>
          <w:szCs w:val="23"/>
          <w:lang w:val="en-GB"/>
        </w:rPr>
      </w:pPr>
      <w:proofErr w:type="gramStart"/>
      <w:r w:rsidRPr="00A47D80">
        <w:rPr>
          <w:color w:val="000000"/>
          <w:sz w:val="23"/>
          <w:szCs w:val="23"/>
          <w:lang w:val="en-GB"/>
        </w:rPr>
        <w:t>a</w:t>
      </w:r>
      <w:proofErr w:type="gramEnd"/>
      <w:r w:rsidRPr="00A47D80">
        <w:rPr>
          <w:color w:val="000000"/>
          <w:sz w:val="23"/>
          <w:szCs w:val="23"/>
          <w:lang w:val="en-GB"/>
        </w:rPr>
        <w:t xml:space="preserve"> proportionate share of funds derived from the first pillar calculated in relation to the number of unrealised jobs/posts, if the number of net new jobs is at least 50% or more of the contractual obligation. If in research and development activity more than 5 net new jobs was created, in order to fulfil this condition the Grant Contract, at least 80% of all newly employed persons must have at least education/qualification 6/2 level (specialisation after higher educational programmes or high educational professional programmes, i.e. First Bologna cycle).</w:t>
      </w:r>
    </w:p>
    <w:p w:rsidR="007A746E" w:rsidRPr="00AF54DC" w:rsidRDefault="007A746E" w:rsidP="00AF54DC">
      <w:pPr>
        <w:spacing w:before="60" w:after="60"/>
        <w:rPr>
          <w:sz w:val="16"/>
          <w:szCs w:val="16"/>
          <w:lang w:val="en-GB"/>
        </w:rPr>
      </w:pP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 xml:space="preserve">If the achieved number of jobs created/net new employment in a period of three years of the completion of the investment, i.e. within six years of the signature of the Grant Contract is less than </w:t>
      </w:r>
      <w:r w:rsidRPr="00A47D80">
        <w:rPr>
          <w:color w:val="000000"/>
          <w:sz w:val="23"/>
          <w:szCs w:val="23"/>
          <w:lang w:val="en-GB"/>
        </w:rPr>
        <w:lastRenderedPageBreak/>
        <w:t>25 net new jobs in the manufacturing sectors of the economy, i.e. until completion of the investment in the case of a project in research and development activity or a project in the services sector (by taking into consideration the costs for the creation of new jobs) is less than 10 net new jobs in the service sector activities that are internationally marketable, or less than 5 net new jobs (with the minimum completed level of education: specialisation after higher educational programmes or high educational professional programmes i.e. First Bologna cycle) in research and development activity, the Agency shall terminate the Grant Contract and demand that all disbursed funds shall be reimbursed together with statutory interest on late payment starting on the day on which the grant is paid and ending on the when the repayment is made.</w:t>
      </w:r>
      <w:proofErr w:type="gramEnd"/>
    </w:p>
    <w:p w:rsidR="007A746E" w:rsidRPr="00AF54DC" w:rsidRDefault="007A746E" w:rsidP="00A47D80">
      <w:pPr>
        <w:spacing w:before="60" w:after="60"/>
        <w:jc w:val="both"/>
        <w:rPr>
          <w:color w:val="000000"/>
          <w:sz w:val="16"/>
          <w:szCs w:val="16"/>
          <w:lang w:val="en-GB"/>
        </w:rPr>
      </w:pPr>
    </w:p>
    <w:p w:rsidR="007A746E" w:rsidRPr="00A47D80" w:rsidRDefault="007A746E" w:rsidP="000C3450">
      <w:pPr>
        <w:spacing w:before="60" w:after="60"/>
        <w:jc w:val="center"/>
        <w:rPr>
          <w:b/>
          <w:color w:val="000000"/>
          <w:sz w:val="23"/>
          <w:szCs w:val="23"/>
          <w:lang w:val="en-GB"/>
        </w:rPr>
      </w:pPr>
      <w:r w:rsidRPr="00A47D80">
        <w:rPr>
          <w:b/>
          <w:color w:val="000000"/>
          <w:sz w:val="23"/>
          <w:szCs w:val="23"/>
          <w:lang w:val="en-GB"/>
        </w:rPr>
        <w:t>Maintaining jobs</w:t>
      </w: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13</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project company/grant beneficiary will maintain employment continuity in the region at least five (5) years for a large enterprise and at least three (3) years for a small or medium-sized enterprise after the date when a job </w:t>
      </w:r>
      <w:proofErr w:type="gramStart"/>
      <w:r w:rsidRPr="00A47D80">
        <w:rPr>
          <w:color w:val="000000"/>
          <w:sz w:val="23"/>
          <w:szCs w:val="23"/>
          <w:lang w:val="en-GB"/>
        </w:rPr>
        <w:t>was created</w:t>
      </w:r>
      <w:proofErr w:type="gramEnd"/>
      <w:r w:rsidRPr="00A47D80">
        <w:rPr>
          <w:color w:val="000000"/>
          <w:sz w:val="23"/>
          <w:szCs w:val="23"/>
          <w:lang w:val="en-GB"/>
        </w:rPr>
        <w:t xml:space="preserve"> for the first time/post filled. Where jobs </w:t>
      </w:r>
      <w:proofErr w:type="gramStart"/>
      <w:r w:rsidRPr="00A47D80">
        <w:rPr>
          <w:color w:val="000000"/>
          <w:sz w:val="23"/>
          <w:szCs w:val="23"/>
          <w:lang w:val="en-GB"/>
        </w:rPr>
        <w:t>were created/staff</w:t>
      </w:r>
      <w:proofErr w:type="gramEnd"/>
      <w:r w:rsidRPr="00A47D80">
        <w:rPr>
          <w:color w:val="000000"/>
          <w:sz w:val="23"/>
          <w:szCs w:val="23"/>
          <w:lang w:val="en-GB"/>
        </w:rPr>
        <w:t xml:space="preserve"> hired before the investment completion date, the period during which those jobs shall be maintained shall be calculated from the day of completion of the investment onward.</w: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The grant beneficiary undertakes to maintain the investment project for which a grant was requested until the conditions referred to in the preceding paragraph of this Article have been fulfilled in the region and namely in the designated area (the ‘a’ area of the NUTS2 region Slo1 Vzhodna Slovenija) i.e. (the ‘c’ area of the NUTS2 region Slo2 Zahodna Slovenija) at least five (5) years for a large enterprise and at least three (3) years for a small or medium-sized enterprise after completion of the investment project.</w:t>
      </w:r>
      <w:proofErr w:type="gramEnd"/>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In the case that beneficiary prior to the expiry of the period referred to in the second paragraph of this Article should discontinue the project for which a grant was requested, it must reimburse within fifteen days after receiving request for payment from the Agency the proportionate portion of the grant funding in relation to the duration of the investment project together with statutory interest accrued on late payment from the date of payment until the date of repayment.</w:t>
      </w:r>
      <w:proofErr w:type="gramEnd"/>
      <w:r w:rsidRPr="00A47D80">
        <w:rPr>
          <w:color w:val="000000"/>
          <w:sz w:val="23"/>
          <w:szCs w:val="23"/>
          <w:lang w:val="en-GB"/>
        </w:rPr>
        <w:t xml:space="preserve"> </w: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In the case that prior to the expiry of the period referred to in the first paragraph of this Article the grant beneficiary should remove a fixed tangible asset referred to in the second paragraph of Article 2 for which a grant was requested  an</w:t>
      </w:r>
      <w:r w:rsidR="00A433B9" w:rsidRPr="00A47D80">
        <w:rPr>
          <w:color w:val="000000"/>
          <w:sz w:val="23"/>
          <w:szCs w:val="23"/>
          <w:lang w:val="en-GB"/>
        </w:rPr>
        <w:t>d</w:t>
      </w:r>
      <w:r w:rsidRPr="00A47D80">
        <w:rPr>
          <w:color w:val="000000"/>
          <w:sz w:val="23"/>
          <w:szCs w:val="23"/>
          <w:lang w:val="en-GB"/>
        </w:rPr>
        <w:t xml:space="preserve"> referred to in the second paragraph of this Article without replacing it with a new</w:t>
      </w:r>
      <w:r w:rsidR="00A433B9" w:rsidRPr="00A47D80">
        <w:rPr>
          <w:color w:val="000000"/>
          <w:sz w:val="23"/>
          <w:szCs w:val="23"/>
          <w:lang w:val="en-GB"/>
        </w:rPr>
        <w:t xml:space="preserve"> one</w:t>
      </w:r>
      <w:r w:rsidRPr="00A47D80">
        <w:rPr>
          <w:color w:val="000000"/>
          <w:sz w:val="23"/>
          <w:szCs w:val="23"/>
          <w:lang w:val="en-GB"/>
        </w:rPr>
        <w:t xml:space="preserve"> having the same or higher purchase price, it must reimburse a proportionate portion of the grant funding in relation to the carrying amount of the fixed tangible asset and the amount of co-financing for the concerted tangible asset together with statutory interest accrued on late payment from the date of payment until the date of repayment.</w:t>
      </w:r>
      <w:proofErr w:type="gramEnd"/>
      <w:r w:rsidRPr="00A47D80">
        <w:rPr>
          <w:color w:val="000000"/>
          <w:sz w:val="23"/>
          <w:szCs w:val="23"/>
          <w:lang w:val="en-GB"/>
        </w:rPr>
        <w:t xml:space="preserve"> </w: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grant beneficiary is obliged </w:t>
      </w:r>
      <w:proofErr w:type="gramStart"/>
      <w:r w:rsidRPr="00A47D80">
        <w:rPr>
          <w:color w:val="000000"/>
          <w:sz w:val="23"/>
          <w:szCs w:val="23"/>
          <w:lang w:val="en-GB"/>
        </w:rPr>
        <w:t>to immediately notify</w:t>
      </w:r>
      <w:proofErr w:type="gramEnd"/>
      <w:r w:rsidRPr="00A47D80">
        <w:rPr>
          <w:color w:val="000000"/>
          <w:sz w:val="23"/>
          <w:szCs w:val="23"/>
          <w:lang w:val="en-GB"/>
        </w:rPr>
        <w:t xml:space="preserve"> the Agency of any change from the third and fourth paragraph of this Article. </w: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smallCaps/>
          <w:color w:val="000000"/>
          <w:sz w:val="23"/>
          <w:szCs w:val="23"/>
          <w:lang w:val="en-GB"/>
        </w:rPr>
      </w:pPr>
      <w:r w:rsidRPr="00A47D80">
        <w:rPr>
          <w:color w:val="000000"/>
          <w:sz w:val="23"/>
          <w:szCs w:val="23"/>
          <w:lang w:val="en-GB"/>
        </w:rPr>
        <w:t>The project company/grant beneficiary must report annually to the Agency during the period of mandatory investment project maintenance on the following:</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the situation and the results of the investment project, a substantial and financial overview of maintaining the investment and the jobs in the region (Annex 2),</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any difficulties encountered,</w:t>
      </w:r>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the overall operations of the project company/grant beneficiary in the preceding one-year period,</w:t>
      </w:r>
    </w:p>
    <w:p w:rsidR="007A746E" w:rsidRPr="00A47D80" w:rsidRDefault="007A746E" w:rsidP="00301627">
      <w:pPr>
        <w:numPr>
          <w:ilvl w:val="0"/>
          <w:numId w:val="53"/>
        </w:numPr>
        <w:spacing w:before="60" w:after="60"/>
        <w:jc w:val="both"/>
        <w:rPr>
          <w:color w:val="000000"/>
          <w:sz w:val="23"/>
          <w:szCs w:val="23"/>
          <w:lang w:val="en-GB"/>
        </w:rPr>
      </w:pPr>
      <w:proofErr w:type="gramStart"/>
      <w:r w:rsidRPr="00A47D80">
        <w:rPr>
          <w:color w:val="000000"/>
          <w:sz w:val="23"/>
          <w:szCs w:val="23"/>
          <w:lang w:val="en-GB"/>
        </w:rPr>
        <w:t>maintaining</w:t>
      </w:r>
      <w:proofErr w:type="gramEnd"/>
      <w:r w:rsidRPr="00A47D80">
        <w:rPr>
          <w:color w:val="000000"/>
          <w:sz w:val="23"/>
          <w:szCs w:val="23"/>
          <w:lang w:val="en-GB"/>
        </w:rPr>
        <w:t xml:space="preserve"> jobs created/net new employment (Annex 4).</w:t>
      </w:r>
    </w:p>
    <w:p w:rsidR="007A746E" w:rsidRPr="00A47D80" w:rsidRDefault="007A746E" w:rsidP="00A47D80">
      <w:pPr>
        <w:spacing w:before="60" w:after="60"/>
        <w:jc w:val="both"/>
        <w:rPr>
          <w:color w:val="000000"/>
          <w:sz w:val="23"/>
          <w:szCs w:val="23"/>
          <w:lang w:val="en-GB"/>
        </w:rPr>
      </w:pPr>
    </w:p>
    <w:p w:rsidR="007A746E" w:rsidRPr="00A47D80" w:rsidRDefault="007A746E" w:rsidP="00A47D80">
      <w:pPr>
        <w:spacing w:before="60" w:after="60"/>
        <w:jc w:val="both"/>
        <w:rPr>
          <w:sz w:val="23"/>
          <w:szCs w:val="23"/>
          <w:lang w:val="en-GB"/>
        </w:rPr>
      </w:pPr>
      <w:r w:rsidRPr="00A47D80">
        <w:rPr>
          <w:color w:val="000000"/>
          <w:sz w:val="23"/>
          <w:szCs w:val="23"/>
          <w:lang w:val="en-GB"/>
        </w:rPr>
        <w:t xml:space="preserve">The company must submit </w:t>
      </w:r>
      <w:r w:rsidRPr="00A47D80">
        <w:rPr>
          <w:sz w:val="23"/>
          <w:szCs w:val="23"/>
          <w:lang w:val="en-GB"/>
        </w:rPr>
        <w:t xml:space="preserve">to the Agency its last report on maintaining the investment project no later than one month before the expiry of the </w:t>
      </w:r>
      <w:proofErr w:type="gramStart"/>
      <w:r w:rsidRPr="00A47D80">
        <w:rPr>
          <w:sz w:val="23"/>
          <w:szCs w:val="23"/>
          <w:lang w:val="en-GB"/>
        </w:rPr>
        <w:t>investment project maintenance period</w:t>
      </w:r>
      <w:proofErr w:type="gramEnd"/>
      <w:r w:rsidRPr="00A47D80">
        <w:rPr>
          <w:sz w:val="23"/>
          <w:szCs w:val="23"/>
          <w:lang w:val="en-GB"/>
        </w:rPr>
        <w:t xml:space="preserve">. </w: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sz w:val="23"/>
          <w:szCs w:val="23"/>
          <w:lang w:val="en-GB"/>
        </w:rPr>
      </w:pPr>
      <w:r w:rsidRPr="00A47D80">
        <w:rPr>
          <w:sz w:val="23"/>
          <w:szCs w:val="23"/>
          <w:lang w:val="en-GB"/>
        </w:rPr>
        <w:t xml:space="preserve">In the case that the project company/grant beneficiary should fail to submit to the Agency the annual reports on maintaining the investment project in a timely manner, the Agency shall invite the project company/grant beneficiary in writing to submit the requested reports or to amend the reports within eight (8) working days. </w:t>
      </w:r>
      <w:proofErr w:type="gramStart"/>
      <w:r w:rsidRPr="00A47D80">
        <w:rPr>
          <w:sz w:val="23"/>
          <w:szCs w:val="23"/>
          <w:lang w:val="en-GB"/>
        </w:rPr>
        <w:t>Should the project company/grant beneficiary fail to submit the reports or to amend the reports by the set deadline, the Agency may terminate the Grant Contract and demand the repayment of the funds received together with statutory interest on late payment starting on the day on which the grant is paid and ending on the day when the repayment is made.</w:t>
      </w:r>
      <w:proofErr w:type="gramEnd"/>
      <w:r w:rsidRPr="00A47D80">
        <w:rPr>
          <w:sz w:val="23"/>
          <w:szCs w:val="23"/>
          <w:lang w:val="en-GB"/>
        </w:rPr>
        <w:t xml:space="preserve"> The deadline for the repayment to </w:t>
      </w:r>
      <w:proofErr w:type="gramStart"/>
      <w:r w:rsidRPr="00A47D80">
        <w:rPr>
          <w:sz w:val="23"/>
          <w:szCs w:val="23"/>
          <w:lang w:val="en-GB"/>
        </w:rPr>
        <w:t>be made</w:t>
      </w:r>
      <w:proofErr w:type="gramEnd"/>
      <w:r w:rsidRPr="00A47D80">
        <w:rPr>
          <w:sz w:val="23"/>
          <w:szCs w:val="23"/>
          <w:lang w:val="en-GB"/>
        </w:rPr>
        <w:t xml:space="preserve"> is five (5) working days after receiving the invitation to do so. </w:t>
      </w:r>
    </w:p>
    <w:p w:rsidR="007A746E" w:rsidRPr="00AF54DC" w:rsidRDefault="007A746E" w:rsidP="00A47D80">
      <w:pPr>
        <w:spacing w:before="60" w:after="60"/>
        <w:jc w:val="both"/>
        <w:rPr>
          <w:color w:val="000000"/>
          <w:sz w:val="16"/>
          <w:szCs w:val="16"/>
          <w:lang w:val="en-GB"/>
        </w:rPr>
      </w:pPr>
    </w:p>
    <w:p w:rsidR="007A746E" w:rsidRPr="00A47D80" w:rsidRDefault="007A746E" w:rsidP="000C3450">
      <w:pPr>
        <w:spacing w:before="60" w:after="60"/>
        <w:jc w:val="center"/>
        <w:rPr>
          <w:sz w:val="23"/>
          <w:szCs w:val="23"/>
          <w:lang w:val="en-GB"/>
        </w:rPr>
      </w:pPr>
      <w:r w:rsidRPr="00A47D80">
        <w:rPr>
          <w:sz w:val="23"/>
          <w:szCs w:val="23"/>
          <w:lang w:val="en-GB"/>
        </w:rPr>
        <w:t>Article 14</w:t>
      </w: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In the case that the project company/grant beneficiary should fail to deliver on the commitment to maintain the jobs in accordance with Article 13 of this Grant Contract, he must reimburse within five (5) working days after receiving the Agency’s letter to do the funds received together with statutory interest accrued on late payment from the date of payment until the date of repayment as set out below:</w:t>
      </w:r>
      <w:proofErr w:type="gramEnd"/>
    </w:p>
    <w:p w:rsidR="007A746E" w:rsidRPr="00A47D80" w:rsidRDefault="007A746E" w:rsidP="00301627">
      <w:pPr>
        <w:numPr>
          <w:ilvl w:val="0"/>
          <w:numId w:val="53"/>
        </w:numPr>
        <w:spacing w:before="60" w:after="60"/>
        <w:jc w:val="both"/>
        <w:rPr>
          <w:color w:val="000000"/>
          <w:sz w:val="23"/>
          <w:szCs w:val="23"/>
          <w:lang w:val="en-GB"/>
        </w:rPr>
      </w:pPr>
      <w:r w:rsidRPr="00A47D80">
        <w:rPr>
          <w:color w:val="000000"/>
          <w:sz w:val="23"/>
          <w:szCs w:val="23"/>
          <w:lang w:val="en-GB"/>
        </w:rPr>
        <w:t>all funds disbursed in the case that the number of net new jobs fell below 50% of the contractual obligation after completion of the investment,</w:t>
      </w:r>
    </w:p>
    <w:p w:rsidR="007A746E" w:rsidRPr="00A47D80" w:rsidRDefault="007A746E" w:rsidP="00301627">
      <w:pPr>
        <w:numPr>
          <w:ilvl w:val="0"/>
          <w:numId w:val="53"/>
        </w:numPr>
        <w:spacing w:before="60" w:after="60"/>
        <w:jc w:val="both"/>
        <w:rPr>
          <w:color w:val="000000"/>
          <w:sz w:val="23"/>
          <w:szCs w:val="23"/>
          <w:lang w:val="en-GB"/>
        </w:rPr>
      </w:pPr>
      <w:proofErr w:type="gramStart"/>
      <w:r w:rsidRPr="00A47D80">
        <w:rPr>
          <w:color w:val="000000"/>
          <w:sz w:val="23"/>
          <w:szCs w:val="23"/>
          <w:lang w:val="en-GB"/>
        </w:rPr>
        <w:t>the</w:t>
      </w:r>
      <w:proofErr w:type="gramEnd"/>
      <w:r w:rsidRPr="00A47D80">
        <w:rPr>
          <w:color w:val="000000"/>
          <w:sz w:val="23"/>
          <w:szCs w:val="23"/>
          <w:lang w:val="en-GB"/>
        </w:rPr>
        <w:t xml:space="preserve"> proportionate share of funds derived under the first pillar, if the number of net new jobs upon completion of the investment fell up to 50% of the contractual obligation. If in research and development activity more than 5 net new jobs are created, in order to comply with this condition of the Grant Contract, at least 80% of all newly employed persons must have at least qualification level 6/2 (specialisation after higher educational programmes or high educational professional programmes i.e. First Bologna cycle).</w: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proportionate share of the grant amount referred to in the preceding paragraph of this Article </w:t>
      </w:r>
      <w:proofErr w:type="gramStart"/>
      <w:r w:rsidRPr="00A47D80">
        <w:rPr>
          <w:color w:val="000000"/>
          <w:sz w:val="23"/>
          <w:szCs w:val="23"/>
          <w:lang w:val="en-GB"/>
        </w:rPr>
        <w:t>shall be calculated</w:t>
      </w:r>
      <w:proofErr w:type="gramEnd"/>
      <w:r w:rsidRPr="00A47D80">
        <w:rPr>
          <w:color w:val="000000"/>
          <w:sz w:val="23"/>
          <w:szCs w:val="23"/>
          <w:lang w:val="en-GB"/>
        </w:rPr>
        <w:t xml:space="preserve"> by applying the following formula:</w: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bCs/>
          <w:color w:val="000000"/>
          <w:sz w:val="23"/>
          <w:szCs w:val="23"/>
          <w:lang w:val="en-GB"/>
        </w:rPr>
      </w:pPr>
      <w:r w:rsidRPr="00A47D80">
        <w:rPr>
          <w:color w:val="000000"/>
          <w:sz w:val="23"/>
          <w:szCs w:val="23"/>
          <w:lang w:val="en-GB"/>
        </w:rPr>
        <w:t xml:space="preserve"> </w:t>
      </w:r>
      <w:r w:rsidR="002F2B23" w:rsidRPr="00A47D80">
        <w:rPr>
          <w:bCs/>
          <w:color w:val="000000"/>
          <w:position w:val="-30"/>
          <w:sz w:val="23"/>
          <w:szCs w:val="23"/>
          <w:lang w:val="en-GB"/>
        </w:rPr>
        <w:object w:dxaOrig="7280" w:dyaOrig="720">
          <v:shape id="_x0000_i1026" type="#_x0000_t75" style="width:327pt;height:30pt" o:ole="">
            <v:imagedata r:id="rId30" o:title=""/>
          </v:shape>
          <o:OLEObject Type="Embed" ProgID="Equation.3" ShapeID="_x0000_i1026" DrawAspect="Content" ObjectID="_1530506220" r:id="rId31"/>
        </w:objec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x= proportionate share of the grant amount</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y= No. of months for all employees when jobs were not preserved (jobs lost).</w: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The condition for maintaining this Grant Contract in effect shall be a minimum number of created jobs/net new employment in the project company/grant beneficiary, which in the manufacturing sectors of the economy shall not be lower than 25 jobs, in the service sector activities that are internationally marketable it shall not be lower than 10 jobs, and  in research and development activity it shall not be lower than 5 jobs and the minimum completed level of education shall be specialisation after higher educational programmes or high educational professional programmes, i.e. First Bologna Cycle (Level 6/2).</w:t>
      </w:r>
      <w:proofErr w:type="gramEnd"/>
      <w:r w:rsidRPr="00A47D80">
        <w:rPr>
          <w:color w:val="000000"/>
          <w:sz w:val="23"/>
          <w:szCs w:val="23"/>
          <w:lang w:val="en-GB"/>
        </w:rPr>
        <w:t xml:space="preserve"> </w: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In the case that the project company/grant beneficiary should fail to achieve the structure of the employed as specified in the preceding paragraph of this Article, it must reimburse within five (5) working days after receiving the Agency’s letter to do so the funds received together with interest accrued on late payment from the date of payment until the date of repayment.</w:t>
      </w:r>
      <w:proofErr w:type="gramEnd"/>
    </w:p>
    <w:p w:rsidR="007A746E" w:rsidRPr="00A47D80" w:rsidRDefault="007A746E" w:rsidP="000C3450">
      <w:pPr>
        <w:spacing w:before="60" w:after="60"/>
        <w:jc w:val="center"/>
        <w:rPr>
          <w:sz w:val="23"/>
          <w:szCs w:val="23"/>
          <w:lang w:val="en-GB"/>
        </w:rPr>
      </w:pPr>
      <w:r w:rsidRPr="00A47D80">
        <w:rPr>
          <w:sz w:val="23"/>
          <w:szCs w:val="23"/>
          <w:lang w:val="en-GB"/>
        </w:rPr>
        <w:lastRenderedPageBreak/>
        <w:t>Article 15</w:t>
      </w:r>
    </w:p>
    <w:p w:rsidR="007A746E" w:rsidRPr="00A47D80" w:rsidRDefault="007A746E" w:rsidP="00A47D80">
      <w:pPr>
        <w:pStyle w:val="Telobesedila-zamik"/>
        <w:ind w:left="0"/>
        <w:rPr>
          <w:rFonts w:ascii="Times New Roman" w:hAnsi="Times New Roman"/>
          <w:color w:val="FF0000"/>
          <w:sz w:val="23"/>
          <w:szCs w:val="23"/>
          <w:lang w:val="en-GB"/>
        </w:rPr>
      </w:pPr>
      <w:proofErr w:type="gramStart"/>
      <w:r w:rsidRPr="00A47D80">
        <w:rPr>
          <w:rFonts w:ascii="Times New Roman" w:hAnsi="Times New Roman"/>
          <w:color w:val="000000"/>
          <w:sz w:val="23"/>
          <w:szCs w:val="23"/>
          <w:lang w:val="en-GB"/>
        </w:rPr>
        <w:t>In the case that it is revealed that the project company/grant beneficiary has already received for the same project also other funds from the central government, local or EU budget, i.e. if the total amount of the funds received from these resources exceeds a maximum permissible amount of co-financing stipulated by the rules relating to State aids or such funds have been  awarded to the project company/grant beneficiary, the Grant Contract shall be terminated and the Agency may demand that all funds already disbursed are paid back together with statutory interest accrued on late payment starting on the date of payment and ending on the date on which repayment is made.</w:t>
      </w:r>
      <w:proofErr w:type="gramEnd"/>
      <w:r w:rsidRPr="00A47D80">
        <w:rPr>
          <w:rFonts w:ascii="Times New Roman" w:hAnsi="Times New Roman"/>
          <w:color w:val="000000"/>
          <w:sz w:val="23"/>
          <w:szCs w:val="23"/>
          <w:lang w:val="en-GB"/>
        </w:rPr>
        <w:t xml:space="preserve"> </w:t>
      </w:r>
    </w:p>
    <w:p w:rsidR="007A746E" w:rsidRPr="00AF54DC" w:rsidRDefault="007A746E" w:rsidP="00A47D80">
      <w:pPr>
        <w:spacing w:before="60" w:after="60"/>
        <w:jc w:val="both"/>
        <w:rPr>
          <w:color w:val="000000"/>
          <w:sz w:val="16"/>
          <w:szCs w:val="16"/>
          <w:lang w:val="en-GB"/>
        </w:rPr>
      </w:pPr>
    </w:p>
    <w:p w:rsidR="007A746E" w:rsidRPr="00A47D80" w:rsidRDefault="007A746E" w:rsidP="000C3450">
      <w:pPr>
        <w:spacing w:before="60" w:after="60"/>
        <w:jc w:val="center"/>
        <w:rPr>
          <w:b/>
          <w:sz w:val="23"/>
          <w:szCs w:val="23"/>
          <w:lang w:val="en-GB"/>
        </w:rPr>
      </w:pPr>
      <w:r w:rsidRPr="00A47D80">
        <w:rPr>
          <w:b/>
          <w:sz w:val="23"/>
          <w:szCs w:val="23"/>
          <w:lang w:val="en-GB"/>
        </w:rPr>
        <w:t>Reporting on changes</w:t>
      </w:r>
    </w:p>
    <w:p w:rsidR="007A746E" w:rsidRPr="00A47D80" w:rsidRDefault="007A746E" w:rsidP="000C3450">
      <w:pPr>
        <w:spacing w:before="60" w:after="60"/>
        <w:jc w:val="center"/>
        <w:rPr>
          <w:sz w:val="23"/>
          <w:szCs w:val="23"/>
          <w:lang w:val="en-GB"/>
        </w:rPr>
      </w:pPr>
      <w:r w:rsidRPr="00A47D80">
        <w:rPr>
          <w:sz w:val="23"/>
          <w:szCs w:val="23"/>
          <w:lang w:val="en-GB"/>
        </w:rPr>
        <w:t>Article 16</w:t>
      </w:r>
    </w:p>
    <w:p w:rsidR="007A746E" w:rsidRPr="00A47D80" w:rsidRDefault="007A746E" w:rsidP="00A47D80">
      <w:pPr>
        <w:spacing w:before="60" w:after="60"/>
        <w:jc w:val="both"/>
        <w:rPr>
          <w:sz w:val="23"/>
          <w:szCs w:val="23"/>
          <w:lang w:val="en-GB"/>
        </w:rPr>
      </w:pPr>
      <w:r w:rsidRPr="00A47D80">
        <w:rPr>
          <w:sz w:val="23"/>
          <w:szCs w:val="23"/>
          <w:lang w:val="en-GB"/>
        </w:rPr>
        <w:t>The project company/grant beneficiary and foreign investor are obliged to notify the Agency of any and all status changes, i.e. changes in the ownership structure of the project company/grant beneficiary, and namely within 15 days after the date of the change.</w: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sz w:val="23"/>
          <w:szCs w:val="23"/>
          <w:lang w:val="en-GB"/>
        </w:rPr>
      </w:pPr>
      <w:proofErr w:type="gramStart"/>
      <w:r w:rsidRPr="00A47D80">
        <w:rPr>
          <w:sz w:val="23"/>
          <w:szCs w:val="23"/>
          <w:lang w:val="en-GB"/>
        </w:rPr>
        <w:t>In the case that foreign investor’s direct shareholding in the project company/grant beneficiary should fall below 50% of the direct shareholding before completion of the investment, i.e. below 10% before completion of the investment project, the project company/grant beneficiary must repay the grant funds received together with statutory interest accrued on late payment starting on the date of payment and ending on the day of  repayment within five (5) working days, after receiving the Agency’s letter to do so.</w:t>
      </w:r>
      <w:proofErr w:type="gramEnd"/>
    </w:p>
    <w:p w:rsidR="007A746E" w:rsidRPr="00AF54DC" w:rsidRDefault="007A746E" w:rsidP="00AF54DC">
      <w:pPr>
        <w:spacing w:before="60" w:after="60"/>
        <w:jc w:val="both"/>
        <w:rPr>
          <w:color w:val="000000"/>
          <w:sz w:val="16"/>
          <w:szCs w:val="16"/>
          <w:lang w:val="en-GB"/>
        </w:rPr>
      </w:pPr>
      <w:r w:rsidRPr="00AF54DC">
        <w:rPr>
          <w:color w:val="000000"/>
          <w:sz w:val="16"/>
          <w:szCs w:val="16"/>
          <w:lang w:val="en-GB"/>
        </w:rPr>
        <w:tab/>
      </w:r>
    </w:p>
    <w:p w:rsidR="007A746E" w:rsidRPr="00A47D80" w:rsidRDefault="007A746E" w:rsidP="000C3450">
      <w:pPr>
        <w:spacing w:before="60" w:after="60"/>
        <w:jc w:val="center"/>
        <w:rPr>
          <w:b/>
          <w:color w:val="000000"/>
          <w:sz w:val="23"/>
          <w:szCs w:val="23"/>
          <w:lang w:val="en-GB"/>
        </w:rPr>
      </w:pPr>
      <w:r w:rsidRPr="00A47D80">
        <w:rPr>
          <w:b/>
          <w:color w:val="000000"/>
          <w:sz w:val="23"/>
          <w:szCs w:val="23"/>
          <w:lang w:val="en-GB"/>
        </w:rPr>
        <w:t>On-the-spot verification</w:t>
      </w: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17</w:t>
      </w: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The project company/grant beneficiary must allow to the Agency and the ministry and all other institutions authorised,  i.e. responsible for supervision of the use of  budgetary resources for the purpose of controlling and monitoring the use of the award grant funding  and achieving the set objectives the control of the use of the awarded grant funding, so that at any time, generally with a prior notice, it is possible to verify the data declared  in the application and in the Grant Contract and the execution of the investment project and look at the complete project documentation at each point of the investment project and also to carry out verification at the grant beneficiary.</w:t>
      </w:r>
      <w:proofErr w:type="gramEnd"/>
      <w:r w:rsidRPr="00A47D80">
        <w:rPr>
          <w:color w:val="000000"/>
          <w:sz w:val="23"/>
          <w:szCs w:val="23"/>
          <w:lang w:val="en-GB"/>
        </w:rPr>
        <w:t xml:space="preserve"> The representatives of the European Commission, European Court of Auditors, Court of Audit of the Republic of Slovenia and other competent inspection authorities shall have the same rights.</w: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In the event that the project company/grant beneficiary has received funds and later on a review of the use of the grant funding allocated from the budget reveals that the payments received were unjustified, i.e. the funds were not used for their intended purpose, it must within five (5) working days after receiving the letter inviting him to reimburse the funds received repay unjustifiably received, i.e. unjustifiably used funds together with statutory interest accrued on late payment starting on the date of payment and ending on the day of  repayment.</w:t>
      </w:r>
      <w:proofErr w:type="gramEnd"/>
    </w:p>
    <w:p w:rsidR="007A746E" w:rsidRPr="00AF54DC" w:rsidRDefault="007A746E" w:rsidP="00A47D80">
      <w:pPr>
        <w:spacing w:before="60" w:after="60"/>
        <w:jc w:val="both"/>
        <w:rPr>
          <w:color w:val="000000"/>
          <w:sz w:val="16"/>
          <w:szCs w:val="16"/>
          <w:lang w:val="en-GB"/>
        </w:rPr>
      </w:pPr>
    </w:p>
    <w:p w:rsidR="007A746E" w:rsidRPr="00A47D80" w:rsidRDefault="007A746E" w:rsidP="000C3450">
      <w:pPr>
        <w:pStyle w:val="Odstavekseznama"/>
        <w:spacing w:before="60" w:after="60"/>
        <w:ind w:left="0"/>
        <w:jc w:val="center"/>
        <w:rPr>
          <w:color w:val="000000"/>
          <w:sz w:val="23"/>
          <w:szCs w:val="23"/>
          <w:lang w:val="en-GB"/>
        </w:rPr>
      </w:pPr>
      <w:r w:rsidRPr="00A47D80">
        <w:rPr>
          <w:color w:val="000000"/>
          <w:sz w:val="23"/>
          <w:szCs w:val="23"/>
          <w:lang w:val="en-GB"/>
        </w:rPr>
        <w:t>Article 18</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In the case that the Agency should authorise an external institution for monitoring and supervising the use of the grant funding from the budgetary resources, the project company/grant beneficiary shall undertake to provide to that institution access to the project documentation at each point of the project implementation.</w:t>
      </w:r>
    </w:p>
    <w:p w:rsidR="007A746E" w:rsidRPr="00AF54DC" w:rsidRDefault="007A746E" w:rsidP="00A47D80">
      <w:pPr>
        <w:spacing w:before="60" w:after="60"/>
        <w:jc w:val="both"/>
        <w:rPr>
          <w:color w:val="000000"/>
          <w:sz w:val="16"/>
          <w:szCs w:val="16"/>
          <w:lang w:val="en-GB"/>
        </w:rPr>
      </w:pPr>
    </w:p>
    <w:p w:rsidR="007A746E" w:rsidRPr="00A47D80" w:rsidRDefault="007A746E" w:rsidP="000C3450">
      <w:pPr>
        <w:spacing w:before="60" w:after="60"/>
        <w:jc w:val="center"/>
        <w:rPr>
          <w:b/>
          <w:color w:val="000000"/>
          <w:sz w:val="23"/>
          <w:szCs w:val="23"/>
          <w:lang w:val="en-GB"/>
        </w:rPr>
      </w:pPr>
      <w:r w:rsidRPr="00A47D80">
        <w:rPr>
          <w:b/>
          <w:color w:val="000000"/>
          <w:sz w:val="23"/>
          <w:szCs w:val="23"/>
          <w:lang w:val="en-GB"/>
        </w:rPr>
        <w:t>Notification and changes</w:t>
      </w:r>
    </w:p>
    <w:p w:rsidR="007A746E" w:rsidRPr="00A47D80" w:rsidRDefault="007A746E" w:rsidP="000C3450">
      <w:pPr>
        <w:pStyle w:val="Odstavekseznama"/>
        <w:spacing w:before="60" w:after="60"/>
        <w:ind w:left="0"/>
        <w:jc w:val="center"/>
        <w:rPr>
          <w:color w:val="000000"/>
          <w:sz w:val="23"/>
          <w:szCs w:val="23"/>
          <w:lang w:val="en-GB"/>
        </w:rPr>
      </w:pPr>
      <w:r w:rsidRPr="00A47D80">
        <w:rPr>
          <w:color w:val="000000"/>
          <w:sz w:val="23"/>
          <w:szCs w:val="23"/>
          <w:lang w:val="en-GB"/>
        </w:rPr>
        <w:t>Article 19</w:t>
      </w:r>
    </w:p>
    <w:p w:rsidR="007A746E" w:rsidRPr="00A47D80" w:rsidRDefault="007A746E" w:rsidP="00A47D80">
      <w:pPr>
        <w:spacing w:before="60" w:after="60"/>
        <w:jc w:val="both"/>
        <w:rPr>
          <w:sz w:val="23"/>
          <w:szCs w:val="23"/>
          <w:lang w:val="en-GB"/>
        </w:rPr>
      </w:pPr>
      <w:proofErr w:type="gramStart"/>
      <w:r w:rsidRPr="00A47D80">
        <w:rPr>
          <w:color w:val="000000"/>
          <w:sz w:val="23"/>
          <w:szCs w:val="23"/>
          <w:lang w:val="en-GB"/>
        </w:rPr>
        <w:lastRenderedPageBreak/>
        <w:t>The foreign investor i.e. the project company/grant beneficiary must in the period from the submission of the grant application until all obligations arising from the Call for Proposals, the Grant Submission Documents and the Grant Contract have been fulfilled notify the Agency in writing of any and all changes (e.g. substantive and financial changes to the investment project for which a grant is requested, address change, the initiation of bankruptcy proceedings, withdrawal/exit of the foreign investor, etc.) regarding either the investment project or the project company/grant beneficiary or the foreign investor as soon as changes occur</w:t>
      </w:r>
      <w:r w:rsidRPr="00A47D80">
        <w:rPr>
          <w:sz w:val="23"/>
          <w:szCs w:val="23"/>
          <w:lang w:val="en-GB"/>
        </w:rPr>
        <w:t>.</w:t>
      </w:r>
      <w:proofErr w:type="gramEnd"/>
    </w:p>
    <w:p w:rsidR="007A746E" w:rsidRPr="00AF54DC" w:rsidRDefault="007A746E" w:rsidP="00A47D80">
      <w:pPr>
        <w:spacing w:before="60" w:after="60"/>
        <w:jc w:val="both"/>
        <w:rPr>
          <w:sz w:val="16"/>
          <w:szCs w:val="16"/>
          <w:lang w:val="en-GB"/>
        </w:rPr>
      </w:pPr>
    </w:p>
    <w:p w:rsidR="007A746E" w:rsidRPr="00A47D80" w:rsidRDefault="007A746E" w:rsidP="000C3450">
      <w:pPr>
        <w:pStyle w:val="Odstavekseznama"/>
        <w:spacing w:before="60" w:after="60"/>
        <w:ind w:left="0"/>
        <w:jc w:val="center"/>
        <w:rPr>
          <w:color w:val="000000"/>
          <w:sz w:val="23"/>
          <w:szCs w:val="23"/>
          <w:lang w:val="en-GB"/>
        </w:rPr>
      </w:pPr>
      <w:r w:rsidRPr="00A47D80">
        <w:rPr>
          <w:color w:val="000000"/>
          <w:sz w:val="23"/>
          <w:szCs w:val="23"/>
          <w:lang w:val="en-GB"/>
        </w:rPr>
        <w:t>Article 20</w:t>
      </w:r>
    </w:p>
    <w:p w:rsidR="007A746E" w:rsidRPr="00A47D80" w:rsidRDefault="007A746E" w:rsidP="00A47D80">
      <w:pPr>
        <w:spacing w:before="60" w:after="60"/>
        <w:jc w:val="both"/>
        <w:rPr>
          <w:sz w:val="23"/>
          <w:szCs w:val="23"/>
          <w:lang w:val="en-GB"/>
        </w:rPr>
      </w:pPr>
      <w:proofErr w:type="gramStart"/>
      <w:r w:rsidRPr="00A47D80">
        <w:rPr>
          <w:sz w:val="23"/>
          <w:szCs w:val="23"/>
          <w:lang w:val="en-GB"/>
        </w:rPr>
        <w:t>The Agency may terminate the Grant Contract and demand the reimbursement of funds disbursed together with statutory interest on late payment from the date of payment until the date of reimbursement, if changes are made during the project implementation that may have an impact on the application evaluation, so that the score could fall below a minimum threshold of the number of points for project co-financing.</w:t>
      </w:r>
      <w:proofErr w:type="gramEnd"/>
    </w:p>
    <w:p w:rsidR="007A746E" w:rsidRPr="00AF54DC" w:rsidRDefault="007A746E" w:rsidP="00A47D80">
      <w:pPr>
        <w:spacing w:before="60" w:after="60"/>
        <w:jc w:val="both"/>
        <w:rPr>
          <w:color w:val="000000"/>
          <w:sz w:val="16"/>
          <w:szCs w:val="16"/>
          <w:lang w:val="en-GB"/>
        </w:rPr>
      </w:pPr>
    </w:p>
    <w:p w:rsidR="007A746E" w:rsidRPr="00A47D80" w:rsidRDefault="007A746E" w:rsidP="000C3450">
      <w:pPr>
        <w:spacing w:before="60" w:after="60"/>
        <w:jc w:val="center"/>
        <w:rPr>
          <w:sz w:val="23"/>
          <w:szCs w:val="23"/>
          <w:lang w:val="en-GB"/>
        </w:rPr>
      </w:pPr>
      <w:r w:rsidRPr="00A47D80">
        <w:rPr>
          <w:sz w:val="23"/>
          <w:szCs w:val="23"/>
          <w:lang w:val="en-GB"/>
        </w:rPr>
        <w:t>Article 21</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If during the effectiveness of the Grant Contract proceedings </w:t>
      </w:r>
      <w:proofErr w:type="gramStart"/>
      <w:r w:rsidRPr="00A47D80">
        <w:rPr>
          <w:color w:val="000000"/>
          <w:sz w:val="23"/>
          <w:szCs w:val="23"/>
          <w:lang w:val="en-GB"/>
        </w:rPr>
        <w:t>are initiated</w:t>
      </w:r>
      <w:proofErr w:type="gramEnd"/>
      <w:r w:rsidRPr="00A47D80">
        <w:rPr>
          <w:color w:val="000000"/>
          <w:sz w:val="23"/>
          <w:szCs w:val="23"/>
          <w:lang w:val="en-GB"/>
        </w:rPr>
        <w:t xml:space="preserve"> against the project company for simplified compulsory settlement, compulsory settlement, bankruptcy or liquidation, it must </w:t>
      </w:r>
      <w:r w:rsidRPr="00A47D80">
        <w:rPr>
          <w:color w:val="000000"/>
          <w:sz w:val="23"/>
          <w:szCs w:val="23"/>
          <w:u w:val="single"/>
          <w:lang w:val="en-GB"/>
        </w:rPr>
        <w:t>immediately</w:t>
      </w:r>
      <w:r w:rsidRPr="00A47D80">
        <w:rPr>
          <w:color w:val="000000"/>
          <w:sz w:val="23"/>
          <w:szCs w:val="23"/>
          <w:lang w:val="en-GB"/>
        </w:rPr>
        <w:t xml:space="preserve"> notify the Agency. </w:t>
      </w:r>
      <w:proofErr w:type="gramStart"/>
      <w:r w:rsidRPr="00A47D80">
        <w:rPr>
          <w:color w:val="000000"/>
          <w:sz w:val="23"/>
          <w:szCs w:val="23"/>
          <w:lang w:val="en-GB"/>
        </w:rPr>
        <w:t>As of the notification date, i.e. the decision to initiate simplified compulsory settlement, compulsory settlement, bankruptcy or liquidation, the Agency’s obligation to the project company/grant beneficiary arising from this Grant Contract shall be terminated and at the same time it may demand reimbursement of all disbursed funds in real value together with statutory interest on late payment starting on the day on which the grant is paid and ending on the when the repayment is made.</w:t>
      </w:r>
      <w:proofErr w:type="gramEnd"/>
    </w:p>
    <w:p w:rsidR="007A746E" w:rsidRPr="00AF54DC" w:rsidRDefault="007A746E" w:rsidP="00A47D80">
      <w:pPr>
        <w:spacing w:before="60" w:after="60"/>
        <w:jc w:val="both"/>
        <w:rPr>
          <w:color w:val="000000"/>
          <w:sz w:val="16"/>
          <w:szCs w:val="16"/>
          <w:lang w:val="en-GB"/>
        </w:rPr>
      </w:pPr>
    </w:p>
    <w:p w:rsidR="007A746E" w:rsidRPr="00A47D80" w:rsidRDefault="007A746E" w:rsidP="000C3450">
      <w:pPr>
        <w:spacing w:before="60" w:after="60"/>
        <w:jc w:val="center"/>
        <w:rPr>
          <w:b/>
          <w:color w:val="000000"/>
          <w:sz w:val="23"/>
          <w:szCs w:val="23"/>
          <w:lang w:val="en-GB"/>
        </w:rPr>
      </w:pPr>
      <w:r w:rsidRPr="00A47D80">
        <w:rPr>
          <w:b/>
          <w:color w:val="000000"/>
          <w:sz w:val="23"/>
          <w:szCs w:val="23"/>
          <w:lang w:val="en-GB"/>
        </w:rPr>
        <w:t>Funding restrictions</w:t>
      </w: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22</w:t>
      </w: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By signing the Grant Contract, the project company/grant beneficiary represents and warrants that for the costs for which a grant was requested it has not received, i.e. is not in a phase of obtaining other funds from the central government, local or EU budget (including de minimis aid), i.e. the total amount of the funds received from this source does not exceed a maximum permissible amount of co-financing determined by the rules on State aids.</w:t>
      </w:r>
      <w:proofErr w:type="gramEnd"/>
      <w:r w:rsidRPr="00A47D80">
        <w:rPr>
          <w:color w:val="000000"/>
          <w:sz w:val="23"/>
          <w:szCs w:val="23"/>
          <w:lang w:val="en-GB"/>
        </w:rPr>
        <w:t xml:space="preserve"> </w:t>
      </w:r>
      <w:proofErr w:type="gramStart"/>
      <w:r w:rsidRPr="00A47D80">
        <w:rPr>
          <w:color w:val="000000"/>
          <w:sz w:val="23"/>
          <w:szCs w:val="23"/>
          <w:lang w:val="en-GB"/>
        </w:rPr>
        <w:t>If it is established that the project company/grant beneficiary has also already received other funds from the central government, local or EU budget, i.e. the total amount of the funds received from this source exceeds a maximum permissible amount of co-financing determined by the rules on State aids, or such funds have been awarded to it without notifying in writing the Agency of it until entering into this Grant Contract, the Agency shall terminate this Grant Contract (i.e. the contract value is reduced to a sum that does not exceed the total value of the permissible aid intensity set by the rules on State aids) and demands the reimbursement of unjustifiably received funds together with statutory interest accrued on late payment starting on the date of payment and ending on the day of  repayment.</w:t>
      </w:r>
      <w:proofErr w:type="gramEnd"/>
      <w:r w:rsidRPr="00A47D80">
        <w:rPr>
          <w:color w:val="000000"/>
          <w:sz w:val="23"/>
          <w:szCs w:val="23"/>
          <w:lang w:val="en-GB"/>
        </w:rPr>
        <w:t xml:space="preserve"> The project company/grant beneficiary must reimburse the funds within five (5) working days after receiving the Agency’s invitation to do so.</w: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By signing this Grant Contract, the project company/grant beneficiary declares that on the date of the application submission it is not an undertaking in difficulty as specified in the Community Guidelines on state aid for rescuing and restructuring firms in difficulty (UL C 244 of 1 October 2004, page 2) and the Act Governing Rescue and Restructuring Aid for Companies in Difficulty (Official Gazette of the Republic of Slovenia, No. 44/07-UPB, 51/11, 39/13 and 56/13).</w:t>
      </w:r>
      <w:proofErr w:type="gramEnd"/>
      <w:r w:rsidRPr="00A47D80">
        <w:rPr>
          <w:color w:val="000000"/>
          <w:sz w:val="23"/>
          <w:szCs w:val="23"/>
          <w:lang w:val="en-GB"/>
        </w:rPr>
        <w:t xml:space="preserve"> </w:t>
      </w:r>
    </w:p>
    <w:p w:rsidR="007A746E" w:rsidRPr="00A47D80" w:rsidRDefault="007A746E" w:rsidP="00A47D80">
      <w:pPr>
        <w:spacing w:before="60" w:after="60"/>
        <w:jc w:val="both"/>
        <w:rPr>
          <w:color w:val="000000"/>
          <w:sz w:val="23"/>
          <w:szCs w:val="23"/>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lastRenderedPageBreak/>
        <w:t>If the project company/grant beneficiary following signature of the Grant Contract should initiate the procedure for obtaining aid for companies in difficulties, the Agency may terminate the Grant Contract. If the Agency’s obligation has already been fulfilled, the project company/grant beneficiary must in that case reimburse the funds received together with statutory interest accrued on late payment starting on the date of payment and ending on the day of  repayment within 5 working days after receiving a letter from the Agency to do so.</w:t>
      </w:r>
    </w:p>
    <w:p w:rsidR="007A746E" w:rsidRPr="00AF54DC" w:rsidRDefault="007A746E" w:rsidP="00A47D80">
      <w:pPr>
        <w:spacing w:before="60" w:after="60"/>
        <w:jc w:val="both"/>
        <w:rPr>
          <w:color w:val="000000"/>
          <w:sz w:val="16"/>
          <w:szCs w:val="16"/>
          <w:lang w:val="en-GB"/>
        </w:rPr>
      </w:pPr>
    </w:p>
    <w:p w:rsidR="007A746E" w:rsidRPr="00A47D80" w:rsidRDefault="007A746E" w:rsidP="000C3450">
      <w:pPr>
        <w:autoSpaceDE w:val="0"/>
        <w:autoSpaceDN w:val="0"/>
        <w:adjustRightInd w:val="0"/>
        <w:spacing w:before="60" w:after="60"/>
        <w:jc w:val="center"/>
        <w:rPr>
          <w:b/>
          <w:color w:val="000000"/>
          <w:sz w:val="23"/>
          <w:szCs w:val="23"/>
          <w:lang w:val="en-GB"/>
        </w:rPr>
      </w:pPr>
      <w:r w:rsidRPr="00A47D80">
        <w:rPr>
          <w:b/>
          <w:color w:val="000000"/>
          <w:sz w:val="23"/>
          <w:szCs w:val="23"/>
          <w:lang w:val="en-GB"/>
        </w:rPr>
        <w:t>T</w:t>
      </w:r>
      <w:r w:rsidRPr="00A47D80">
        <w:rPr>
          <w:rFonts w:eastAsiaTheme="minorHAnsi"/>
          <w:b/>
          <w:sz w:val="23"/>
          <w:szCs w:val="23"/>
          <w:lang w:val="en-GB" w:eastAsia="en-US"/>
        </w:rPr>
        <w:t>ruthfulness of the information</w:t>
      </w:r>
      <w:r w:rsidRPr="00A47D80">
        <w:rPr>
          <w:b/>
          <w:color w:val="000000"/>
          <w:sz w:val="23"/>
          <w:szCs w:val="23"/>
          <w:lang w:val="en-GB"/>
        </w:rPr>
        <w:t xml:space="preserve"> and storing documentation</w:t>
      </w: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23</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With the signature of the Grant </w:t>
      </w:r>
      <w:proofErr w:type="gramStart"/>
      <w:r w:rsidRPr="00A47D80">
        <w:rPr>
          <w:color w:val="000000"/>
          <w:sz w:val="23"/>
          <w:szCs w:val="23"/>
          <w:lang w:val="en-GB"/>
        </w:rPr>
        <w:t>Contract  the</w:t>
      </w:r>
      <w:proofErr w:type="gramEnd"/>
      <w:r w:rsidRPr="00A47D80">
        <w:rPr>
          <w:color w:val="000000"/>
          <w:sz w:val="23"/>
          <w:szCs w:val="23"/>
          <w:lang w:val="en-GB"/>
        </w:rPr>
        <w:t xml:space="preserve"> foreign investor represents and warrants that all data provided in the grant application under the Call for Proposals including with supporting documents are true and if that not is the case, the foreign investor, i.e. the project company/grant beneficiary shall be liable to the Agency for any damage sustained. </w:t>
      </w:r>
      <w:proofErr w:type="gramStart"/>
      <w:r w:rsidRPr="00A47D80">
        <w:rPr>
          <w:color w:val="000000"/>
          <w:sz w:val="23"/>
          <w:szCs w:val="23"/>
          <w:lang w:val="en-GB"/>
        </w:rPr>
        <w:t>Should it be established that the foreign investor has deliberately supplied inaccurate data in relation to the intended purpose of the investment or the fulfilment of the conditions or has withheld data that could in any manner whatsoever have an impact on the evaluation of the investment, the Agency shall have the right to terminate this Grant Contract and demand the reimbursement of the unjustifiably received funds together with statutory interest accrued on late payment starting on the date of payment and ending on the day of reimbursement.</w:t>
      </w:r>
      <w:proofErr w:type="gramEnd"/>
    </w:p>
    <w:p w:rsidR="007A746E" w:rsidRPr="00AF54DC" w:rsidRDefault="007A746E" w:rsidP="00A47D80">
      <w:pPr>
        <w:spacing w:before="60" w:after="60"/>
        <w:jc w:val="both"/>
        <w:rPr>
          <w:color w:val="000000"/>
          <w:sz w:val="16"/>
          <w:szCs w:val="16"/>
          <w:lang w:val="en-GB"/>
        </w:rPr>
      </w:pP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24</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The project company/grant beneficiary must keep complete documentation relating to the project, in accordance with effective legislation, i.e. for at least 10 years after the fulfilment of the contractual obligations for the purpose of subsequent verifications. Prior to the expiry of the ten-year period, the Agency may extend this period.</w:t>
      </w:r>
    </w:p>
    <w:p w:rsidR="007A746E" w:rsidRPr="00AF54DC" w:rsidRDefault="007A746E" w:rsidP="00A47D80">
      <w:pPr>
        <w:spacing w:before="60" w:after="60"/>
        <w:jc w:val="both"/>
        <w:rPr>
          <w:color w:val="000000"/>
          <w:sz w:val="16"/>
          <w:szCs w:val="16"/>
          <w:lang w:val="en-GB"/>
        </w:rPr>
      </w:pPr>
    </w:p>
    <w:p w:rsidR="007A746E" w:rsidRPr="00A47D80" w:rsidRDefault="007A746E" w:rsidP="000C3450">
      <w:pPr>
        <w:spacing w:before="60" w:after="60"/>
        <w:jc w:val="center"/>
        <w:rPr>
          <w:b/>
          <w:color w:val="000000"/>
          <w:sz w:val="23"/>
          <w:szCs w:val="23"/>
          <w:lang w:val="en-GB"/>
        </w:rPr>
      </w:pPr>
      <w:r w:rsidRPr="00A47D80">
        <w:rPr>
          <w:b/>
          <w:color w:val="000000"/>
          <w:sz w:val="23"/>
          <w:szCs w:val="23"/>
          <w:lang w:val="en-GB"/>
        </w:rPr>
        <w:t>BANK GUARANTEE</w:t>
      </w: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25</w:t>
      </w: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 xml:space="preserve">The project company/grant beneficiary undertakes to submit to the Agency together with the  request for payment  as a condition for the effectiveness of the Grant Contract, an unconditional bank guarantee issued by an investment-grade bank </w:t>
      </w:r>
      <w:r w:rsidRPr="00A47D80">
        <w:rPr>
          <w:b/>
          <w:color w:val="000000"/>
          <w:sz w:val="23"/>
          <w:szCs w:val="23"/>
          <w:lang w:val="en-GB"/>
        </w:rPr>
        <w:t xml:space="preserve">with its registered office in a Member State </w:t>
      </w:r>
      <w:r w:rsidRPr="00A47D80">
        <w:rPr>
          <w:color w:val="000000"/>
          <w:sz w:val="23"/>
          <w:szCs w:val="23"/>
          <w:lang w:val="en-GB"/>
        </w:rPr>
        <w:t>(i.e. an unconditional bank guarantee issued by an investment-grade bank having its head office in a third country if that bank has its branch in the EU and calling on the guarantee is explicitly enabled also in that branch) as security for performance of contractually obligations payable on the Agency’s first written demand for payment, with the period of validity until the date</w:t>
      </w:r>
      <w:r w:rsidRPr="00A47D80">
        <w:rPr>
          <w:color w:val="000000"/>
          <w:sz w:val="23"/>
          <w:szCs w:val="23"/>
          <w:lang w:val="en-GB" w:eastAsia="en-US"/>
        </w:rPr>
        <w:t xml:space="preserve"> being </w:t>
      </w:r>
      <w:r w:rsidRPr="00A47D80">
        <w:rPr>
          <w:bCs/>
          <w:color w:val="000000"/>
          <w:sz w:val="23"/>
          <w:szCs w:val="23"/>
          <w:lang w:val="en-GB" w:eastAsia="en-US"/>
        </w:rPr>
        <w:t>three years and three months after the date of signature of the Grant Contract,</w:t>
      </w:r>
      <w:r w:rsidRPr="00A47D80">
        <w:rPr>
          <w:sz w:val="23"/>
          <w:szCs w:val="23"/>
          <w:lang w:val="en-GB"/>
        </w:rPr>
        <w:t xml:space="preserve"> and </w:t>
      </w:r>
      <w:r w:rsidRPr="00A47D80">
        <w:rPr>
          <w:color w:val="000000"/>
          <w:sz w:val="23"/>
          <w:szCs w:val="23"/>
          <w:lang w:val="en-GB"/>
        </w:rPr>
        <w:t>in the full amount of the demand.</w:t>
      </w:r>
      <w:proofErr w:type="gramEnd"/>
      <w:r w:rsidRPr="00A47D80">
        <w:rPr>
          <w:color w:val="000000"/>
          <w:sz w:val="23"/>
          <w:szCs w:val="23"/>
          <w:lang w:val="en-GB"/>
        </w:rPr>
        <w:t xml:space="preserve"> </w:t>
      </w:r>
      <w:proofErr w:type="gramStart"/>
      <w:r w:rsidRPr="00A47D80">
        <w:rPr>
          <w:color w:val="000000"/>
          <w:sz w:val="23"/>
          <w:szCs w:val="23"/>
          <w:lang w:val="en-GB"/>
        </w:rPr>
        <w:t>The submitted bank guarantee must enable the Agency to call on it, if the beneficiary should fail to execute the project in accordance with Article 9 of this Grant Contract, should the grant beneficiary fail to use the funds according to the intended purpose, and if the beneficiary should fail to submit the reports referred to in Article 9 of this Grant Contract in a timely manner.</w:t>
      </w:r>
      <w:proofErr w:type="gramEnd"/>
      <w:r w:rsidRPr="00A47D80">
        <w:rPr>
          <w:color w:val="000000"/>
          <w:sz w:val="23"/>
          <w:szCs w:val="23"/>
          <w:lang w:val="en-GB"/>
        </w:rPr>
        <w:t xml:space="preserve"> The bank guarantee </w:t>
      </w:r>
      <w:proofErr w:type="gramStart"/>
      <w:r w:rsidRPr="00A47D80">
        <w:rPr>
          <w:color w:val="000000"/>
          <w:sz w:val="23"/>
          <w:szCs w:val="23"/>
          <w:lang w:val="en-GB"/>
        </w:rPr>
        <w:t>may be called on</w:t>
      </w:r>
      <w:proofErr w:type="gramEnd"/>
      <w:r w:rsidRPr="00A47D80">
        <w:rPr>
          <w:color w:val="000000"/>
          <w:sz w:val="23"/>
          <w:szCs w:val="23"/>
          <w:lang w:val="en-GB"/>
        </w:rPr>
        <w:t xml:space="preserve"> also in all other cases when the Agency terminates the Grant Contract and/or seeks to recover the funds disbursed and the beneficiary does not pay back those funds by the set deadline. The grant beneficiary shall submit the bank guarantee drawn up according to the sample laid down in Annex 5 to this Grant Contract.</w: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bank guarantee shall remain in force for </w:t>
      </w:r>
      <w:r w:rsidRPr="00A47D80">
        <w:rPr>
          <w:sz w:val="23"/>
          <w:szCs w:val="23"/>
          <w:lang w:val="en-GB"/>
        </w:rPr>
        <w:t xml:space="preserve">three more months after the expiry of the deadline for the completion of the investment referred to in Article 9 of this Grant Contract. If during the execution of the Grant Contract, the deadline referred to in Article 9 of this Grant Contract is changed, the grant beneficiary/project company must present within fifteen </w:t>
      </w:r>
      <w:r w:rsidRPr="00A47D80">
        <w:rPr>
          <w:color w:val="000000"/>
          <w:sz w:val="23"/>
          <w:szCs w:val="23"/>
          <w:lang w:val="en-GB"/>
        </w:rPr>
        <w:t xml:space="preserve">days after the signature of an annex to this Grant Contract a new guarantee and with a new validity period, in accordance </w:t>
      </w:r>
      <w:r w:rsidRPr="00A47D80">
        <w:rPr>
          <w:color w:val="000000"/>
          <w:sz w:val="23"/>
          <w:szCs w:val="23"/>
          <w:lang w:val="en-GB"/>
        </w:rPr>
        <w:lastRenderedPageBreak/>
        <w:t xml:space="preserve">with the modification of the contract execution date. In the case that the beneficiary should fail to present a new guarantee by the set deadline, the Agency may terminate the Grant </w:t>
      </w:r>
      <w:proofErr w:type="gramStart"/>
      <w:r w:rsidRPr="00A47D80">
        <w:rPr>
          <w:color w:val="000000"/>
          <w:sz w:val="23"/>
          <w:szCs w:val="23"/>
          <w:lang w:val="en-GB"/>
        </w:rPr>
        <w:t>Contract and demand the repayment of the disbursed funds</w:t>
      </w:r>
      <w:proofErr w:type="gramEnd"/>
      <w:r w:rsidRPr="00A47D80">
        <w:rPr>
          <w:color w:val="000000"/>
          <w:sz w:val="23"/>
          <w:szCs w:val="23"/>
          <w:lang w:val="en-GB"/>
        </w:rPr>
        <w:t xml:space="preserve"> and call on/forfeit the existing bank guarantee.</w: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In the case that the original bank guarantee </w:t>
      </w:r>
      <w:proofErr w:type="gramStart"/>
      <w:r w:rsidRPr="00A47D80">
        <w:rPr>
          <w:color w:val="000000"/>
          <w:sz w:val="23"/>
          <w:szCs w:val="23"/>
          <w:lang w:val="en-GB"/>
        </w:rPr>
        <w:t>will not be drawn up</w:t>
      </w:r>
      <w:proofErr w:type="gramEnd"/>
      <w:r w:rsidRPr="00A47D80">
        <w:rPr>
          <w:color w:val="000000"/>
          <w:sz w:val="23"/>
          <w:szCs w:val="23"/>
          <w:lang w:val="en-GB"/>
        </w:rPr>
        <w:t xml:space="preserve"> in the Slovenian language, the beneficiary undertakes to submit a translation of the original the bank guarantee in the Slovenian language duly certified by a court interpreter tied together with the attached original of the bank guarantee and certified by the issuing bank. </w:t>
      </w:r>
    </w:p>
    <w:p w:rsidR="007A746E" w:rsidRPr="00AF54DC" w:rsidRDefault="007A746E" w:rsidP="00A47D80">
      <w:pPr>
        <w:spacing w:before="60" w:after="60"/>
        <w:jc w:val="both"/>
        <w:rPr>
          <w:color w:val="000000"/>
          <w:sz w:val="16"/>
          <w:szCs w:val="16"/>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In case of a dispute between the beneficiary under the bank guarantee and the issuing bank arising out of the submitted bank guarantee, the dispute </w:t>
      </w:r>
      <w:proofErr w:type="gramStart"/>
      <w:r w:rsidRPr="00A47D80">
        <w:rPr>
          <w:color w:val="000000"/>
          <w:sz w:val="23"/>
          <w:szCs w:val="23"/>
          <w:lang w:val="en-GB"/>
        </w:rPr>
        <w:t>shall be referred</w:t>
      </w:r>
      <w:proofErr w:type="gramEnd"/>
      <w:r w:rsidRPr="00A47D80">
        <w:rPr>
          <w:color w:val="000000"/>
          <w:sz w:val="23"/>
          <w:szCs w:val="23"/>
          <w:lang w:val="en-GB"/>
        </w:rPr>
        <w:t xml:space="preserve"> to the Court in Ljubljana as the court having jurisdiction over the dispute. To resolve the dispute, the Court will use the certified translation of the original bank guarantee into the Slovenian language and the original letter on calling on the guarantee in the Slovenian language. The Court will apply law of the Republic of Slovenia to rule on the rights and obligations arising from the bank guarantee between the bank as guarantor and the beneficiary under the bank guarantee.</w:t>
      </w:r>
    </w:p>
    <w:p w:rsidR="007A746E" w:rsidRPr="00AF54DC" w:rsidRDefault="007A746E" w:rsidP="00A47D80">
      <w:pPr>
        <w:spacing w:before="60" w:after="60"/>
        <w:jc w:val="both"/>
        <w:rPr>
          <w:color w:val="000000"/>
          <w:sz w:val="16"/>
          <w:szCs w:val="16"/>
          <w:lang w:val="en-GB"/>
        </w:rPr>
      </w:pP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26</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Agency may terminate the Grant Contract and seek to recover the funds disbursed in special cases specified with this Contract and in all other cases when contractual obligations </w:t>
      </w:r>
      <w:proofErr w:type="gramStart"/>
      <w:r w:rsidRPr="00A47D80">
        <w:rPr>
          <w:color w:val="000000"/>
          <w:sz w:val="23"/>
          <w:szCs w:val="23"/>
          <w:lang w:val="en-GB"/>
        </w:rPr>
        <w:t>are breached</w:t>
      </w:r>
      <w:proofErr w:type="gramEnd"/>
      <w:r w:rsidRPr="00A47D80">
        <w:rPr>
          <w:color w:val="000000"/>
          <w:sz w:val="23"/>
          <w:szCs w:val="23"/>
          <w:lang w:val="en-GB"/>
        </w:rPr>
        <w:t xml:space="preserve">, as well as in the cases determined with the Code of Obligations or other regulations. In the case that the Agency shall terminate the </w:t>
      </w:r>
      <w:proofErr w:type="gramStart"/>
      <w:r w:rsidRPr="00A47D80">
        <w:rPr>
          <w:color w:val="000000"/>
          <w:sz w:val="23"/>
          <w:szCs w:val="23"/>
          <w:lang w:val="en-GB"/>
        </w:rPr>
        <w:t>Grant Contract, the legal effects of such termination shall be governed by the provisions laid down in the Code of Obligations</w:t>
      </w:r>
      <w:proofErr w:type="gramEnd"/>
      <w:r w:rsidRPr="00A47D80">
        <w:rPr>
          <w:color w:val="000000"/>
          <w:sz w:val="23"/>
          <w:szCs w:val="23"/>
          <w:lang w:val="en-GB"/>
        </w:rPr>
        <w:t>.</w:t>
      </w:r>
    </w:p>
    <w:p w:rsidR="007A746E" w:rsidRPr="00A47D80" w:rsidRDefault="007A746E" w:rsidP="00A47D80">
      <w:pPr>
        <w:spacing w:before="60" w:after="60"/>
        <w:jc w:val="both"/>
        <w:rPr>
          <w:sz w:val="23"/>
          <w:szCs w:val="23"/>
          <w:lang w:val="en-GB"/>
        </w:rPr>
      </w:pPr>
    </w:p>
    <w:p w:rsidR="007A746E" w:rsidRPr="00A47D80" w:rsidRDefault="007A746E" w:rsidP="00A47D80">
      <w:pPr>
        <w:spacing w:before="60" w:after="60"/>
        <w:jc w:val="both"/>
        <w:rPr>
          <w:sz w:val="23"/>
          <w:szCs w:val="23"/>
          <w:lang w:val="en-GB"/>
        </w:rPr>
      </w:pPr>
      <w:r w:rsidRPr="00A47D80">
        <w:rPr>
          <w:sz w:val="23"/>
          <w:szCs w:val="23"/>
          <w:lang w:val="en-GB"/>
        </w:rPr>
        <w:t xml:space="preserve">In cases where the Agency may exercise the exit clause and seek recovery of the funds disbursed, it </w:t>
      </w:r>
      <w:proofErr w:type="gramStart"/>
      <w:r w:rsidRPr="00A47D80">
        <w:rPr>
          <w:sz w:val="23"/>
          <w:szCs w:val="23"/>
          <w:lang w:val="en-GB"/>
        </w:rPr>
        <w:t>may according to its judgement alternatively, cumulatively or sequentially unilaterally also exercise</w:t>
      </w:r>
      <w:proofErr w:type="gramEnd"/>
      <w:r w:rsidRPr="00A47D80">
        <w:rPr>
          <w:sz w:val="23"/>
          <w:szCs w:val="23"/>
          <w:lang w:val="en-GB"/>
        </w:rPr>
        <w:t xml:space="preserve"> the following entitlements:</w:t>
      </w:r>
    </w:p>
    <w:p w:rsidR="007A746E" w:rsidRPr="000C3450" w:rsidRDefault="007A746E" w:rsidP="000C3450">
      <w:pPr>
        <w:tabs>
          <w:tab w:val="left" w:pos="284"/>
        </w:tabs>
        <w:spacing w:before="60" w:after="60"/>
        <w:jc w:val="both"/>
        <w:rPr>
          <w:lang w:val="sl-SI"/>
        </w:rPr>
      </w:pPr>
      <w:r w:rsidRPr="00A47D80">
        <w:rPr>
          <w:sz w:val="23"/>
          <w:szCs w:val="23"/>
          <w:lang w:val="en-GB"/>
        </w:rPr>
        <w:t>•</w:t>
      </w:r>
      <w:r w:rsidRPr="00A47D80">
        <w:rPr>
          <w:sz w:val="23"/>
          <w:szCs w:val="23"/>
          <w:lang w:val="en-GB"/>
        </w:rPr>
        <w:tab/>
      </w:r>
      <w:proofErr w:type="gramStart"/>
      <w:r w:rsidRPr="000C3450">
        <w:rPr>
          <w:lang w:val="sl-SI"/>
        </w:rPr>
        <w:t>to</w:t>
      </w:r>
      <w:proofErr w:type="gramEnd"/>
      <w:r w:rsidRPr="000C3450">
        <w:rPr>
          <w:lang w:val="sl-SI"/>
        </w:rPr>
        <w:t xml:space="preserve"> determine timeframe or deadline for the correction of the irregularity,</w:t>
      </w:r>
    </w:p>
    <w:p w:rsidR="007A746E" w:rsidRPr="000C3450" w:rsidRDefault="007A746E" w:rsidP="000C3450">
      <w:pPr>
        <w:tabs>
          <w:tab w:val="left" w:pos="284"/>
        </w:tabs>
        <w:spacing w:before="60" w:after="60"/>
        <w:jc w:val="both"/>
        <w:rPr>
          <w:lang w:val="sl-SI"/>
        </w:rPr>
      </w:pPr>
      <w:r w:rsidRPr="000C3450">
        <w:rPr>
          <w:lang w:val="sl-SI"/>
        </w:rPr>
        <w:t>•</w:t>
      </w:r>
      <w:r w:rsidRPr="000C3450">
        <w:rPr>
          <w:lang w:val="sl-SI"/>
        </w:rPr>
        <w:tab/>
        <w:t>to suspend temporarily the disbursement of a portion or of all requested funds,</w:t>
      </w:r>
    </w:p>
    <w:p w:rsidR="007A746E" w:rsidRPr="000C3450" w:rsidRDefault="007A746E" w:rsidP="000C3450">
      <w:pPr>
        <w:tabs>
          <w:tab w:val="left" w:pos="284"/>
        </w:tabs>
        <w:spacing w:before="60" w:after="60"/>
        <w:ind w:left="284" w:hanging="284"/>
        <w:jc w:val="both"/>
        <w:rPr>
          <w:lang w:val="sl-SI"/>
        </w:rPr>
      </w:pPr>
      <w:r w:rsidRPr="000C3450">
        <w:rPr>
          <w:lang w:val="sl-SI"/>
        </w:rPr>
        <w:t>•</w:t>
      </w:r>
      <w:r w:rsidRPr="000C3450">
        <w:rPr>
          <w:lang w:val="sl-SI"/>
        </w:rPr>
        <w:tab/>
        <w:t>to partially reject the request for payment, i.e. to reduce the amount claimed in the request for payment by the disputed portion,</w:t>
      </w:r>
    </w:p>
    <w:p w:rsidR="007A746E" w:rsidRPr="000C3450" w:rsidRDefault="007A746E" w:rsidP="000C3450">
      <w:pPr>
        <w:tabs>
          <w:tab w:val="left" w:pos="284"/>
        </w:tabs>
        <w:spacing w:before="60" w:after="60"/>
        <w:ind w:left="284" w:hanging="284"/>
        <w:jc w:val="both"/>
        <w:rPr>
          <w:lang w:val="sl-SI"/>
        </w:rPr>
      </w:pPr>
      <w:r w:rsidRPr="000C3450">
        <w:rPr>
          <w:lang w:val="sl-SI"/>
        </w:rPr>
        <w:t>•</w:t>
      </w:r>
      <w:r w:rsidRPr="000C3450">
        <w:rPr>
          <w:lang w:val="sl-SI"/>
        </w:rPr>
        <w:tab/>
        <w:t>to reject the entire request for payment and, as a consequence, does not disburse the grant finding,</w:t>
      </w:r>
    </w:p>
    <w:p w:rsidR="007A746E" w:rsidRPr="000C3450" w:rsidRDefault="007A746E" w:rsidP="000C3450">
      <w:pPr>
        <w:tabs>
          <w:tab w:val="left" w:pos="284"/>
        </w:tabs>
        <w:spacing w:before="60" w:after="60"/>
        <w:ind w:left="284" w:hanging="284"/>
        <w:jc w:val="both"/>
        <w:rPr>
          <w:lang w:val="sl-SI"/>
        </w:rPr>
      </w:pPr>
      <w:r w:rsidRPr="000C3450">
        <w:rPr>
          <w:lang w:val="sl-SI"/>
        </w:rPr>
        <w:t>•</w:t>
      </w:r>
      <w:r w:rsidRPr="000C3450">
        <w:rPr>
          <w:lang w:val="sl-SI"/>
        </w:rPr>
        <w:tab/>
        <w:t>to seek recovery of a portion or of all disbursed funds without terminating the Grant Contract,</w:t>
      </w:r>
    </w:p>
    <w:p w:rsidR="007A746E" w:rsidRPr="000C3450" w:rsidRDefault="007A746E" w:rsidP="000C3450">
      <w:pPr>
        <w:tabs>
          <w:tab w:val="left" w:pos="284"/>
        </w:tabs>
        <w:spacing w:before="60" w:after="60"/>
        <w:jc w:val="both"/>
        <w:rPr>
          <w:lang w:val="sl-SI"/>
        </w:rPr>
      </w:pPr>
      <w:r w:rsidRPr="000C3450">
        <w:rPr>
          <w:lang w:val="sl-SI"/>
        </w:rPr>
        <w:t>•</w:t>
      </w:r>
      <w:r w:rsidRPr="000C3450">
        <w:rPr>
          <w:lang w:val="sl-SI"/>
        </w:rPr>
        <w:tab/>
        <w:t>to reduce the contract value.</w:t>
      </w:r>
    </w:p>
    <w:p w:rsidR="007A746E" w:rsidRPr="00A47D80" w:rsidRDefault="007A746E" w:rsidP="00A47D80">
      <w:pPr>
        <w:spacing w:before="60" w:after="60"/>
        <w:jc w:val="both"/>
        <w:rPr>
          <w:color w:val="000000"/>
          <w:sz w:val="23"/>
          <w:szCs w:val="23"/>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In the event that the Agency should send to the grant beneficiary a request to make a repayment of the sums received, regardless of the legal basis for seeking such recovery, the Agency shall also be entitled to statutory interest on late payment from the date of the grant payment until the date of their repayment.</w:t>
      </w:r>
    </w:p>
    <w:p w:rsidR="007A746E" w:rsidRPr="00A47D80" w:rsidRDefault="007A746E" w:rsidP="00A47D80">
      <w:pPr>
        <w:spacing w:before="60" w:after="60"/>
        <w:jc w:val="both"/>
        <w:rPr>
          <w:color w:val="000000"/>
          <w:sz w:val="23"/>
          <w:szCs w:val="23"/>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The grant beneficiary is obliged to pay back the funds received within 15 days of receiving the request to reimburse the funds received, unless otherwise specified in a an individual Article of this Grant Contract.</w:t>
      </w:r>
    </w:p>
    <w:p w:rsidR="007A746E" w:rsidRDefault="007A746E" w:rsidP="00A47D80">
      <w:pPr>
        <w:spacing w:before="60" w:after="60"/>
        <w:jc w:val="both"/>
        <w:rPr>
          <w:color w:val="000000"/>
          <w:sz w:val="23"/>
          <w:szCs w:val="23"/>
          <w:lang w:val="en-GB"/>
        </w:rPr>
      </w:pPr>
    </w:p>
    <w:p w:rsidR="00AF54DC" w:rsidRDefault="00AF54DC" w:rsidP="00A47D80">
      <w:pPr>
        <w:spacing w:before="60" w:after="60"/>
        <w:jc w:val="both"/>
        <w:rPr>
          <w:color w:val="000000"/>
          <w:sz w:val="23"/>
          <w:szCs w:val="23"/>
          <w:lang w:val="en-GB"/>
        </w:rPr>
      </w:pPr>
    </w:p>
    <w:p w:rsidR="00AF54DC" w:rsidRPr="00A47D80" w:rsidRDefault="00AF54DC" w:rsidP="00A47D80">
      <w:pPr>
        <w:spacing w:before="60" w:after="60"/>
        <w:jc w:val="both"/>
        <w:rPr>
          <w:color w:val="000000"/>
          <w:sz w:val="23"/>
          <w:szCs w:val="23"/>
          <w:lang w:val="en-GB"/>
        </w:rPr>
      </w:pPr>
    </w:p>
    <w:p w:rsidR="007A746E" w:rsidRPr="00A47D80" w:rsidRDefault="007A746E" w:rsidP="000C3450">
      <w:pPr>
        <w:spacing w:before="60" w:after="60"/>
        <w:jc w:val="center"/>
        <w:rPr>
          <w:b/>
          <w:color w:val="000000"/>
          <w:sz w:val="23"/>
          <w:szCs w:val="23"/>
          <w:lang w:val="en-GB"/>
        </w:rPr>
      </w:pPr>
      <w:r w:rsidRPr="00A47D80">
        <w:rPr>
          <w:b/>
          <w:color w:val="000000"/>
          <w:sz w:val="23"/>
          <w:szCs w:val="23"/>
          <w:lang w:val="en-GB"/>
        </w:rPr>
        <w:lastRenderedPageBreak/>
        <w:t>FINAL PROVISIONS</w:t>
      </w: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27</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custodian of the Grant Contract on the side of the Agency is </w:t>
      </w:r>
      <w:proofErr w:type="gramStart"/>
      <w:r w:rsidRPr="00A47D80">
        <w:rPr>
          <w:color w:val="000000"/>
          <w:sz w:val="23"/>
          <w:szCs w:val="23"/>
          <w:lang w:val="en-GB"/>
        </w:rPr>
        <w:t>…………………,</w:t>
      </w:r>
      <w:proofErr w:type="gramEnd"/>
      <w:r w:rsidRPr="00A47D80">
        <w:rPr>
          <w:color w:val="000000"/>
          <w:sz w:val="23"/>
          <w:szCs w:val="23"/>
          <w:lang w:val="en-GB"/>
        </w:rPr>
        <w:t xml:space="preserve"> and the custodian on the side of the project company/grant beneficiary is ................................</w:t>
      </w:r>
    </w:p>
    <w:p w:rsidR="007A746E" w:rsidRPr="00A47D80" w:rsidRDefault="007A746E" w:rsidP="00A47D80">
      <w:pPr>
        <w:spacing w:before="60" w:after="60"/>
        <w:jc w:val="both"/>
        <w:rPr>
          <w:color w:val="000000"/>
          <w:sz w:val="23"/>
          <w:szCs w:val="23"/>
          <w:lang w:val="en-GB"/>
        </w:rPr>
      </w:pP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28</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contracting parties agree to resolve amicably any outstanding issues. Any </w:t>
      </w:r>
      <w:proofErr w:type="gramStart"/>
      <w:r w:rsidRPr="00A47D80">
        <w:rPr>
          <w:color w:val="000000"/>
          <w:sz w:val="23"/>
          <w:szCs w:val="23"/>
          <w:lang w:val="en-GB"/>
        </w:rPr>
        <w:t>dispute which cannot be settled amicably</w:t>
      </w:r>
      <w:proofErr w:type="gramEnd"/>
      <w:r w:rsidRPr="00A47D80">
        <w:rPr>
          <w:color w:val="000000"/>
          <w:sz w:val="23"/>
          <w:szCs w:val="23"/>
          <w:lang w:val="en-GB"/>
        </w:rPr>
        <w:t xml:space="preserve"> shall be brought before the Court in Ljubljana.</w:t>
      </w:r>
      <w:r w:rsidRPr="00A47D80">
        <w:rPr>
          <w:sz w:val="23"/>
          <w:szCs w:val="23"/>
          <w:lang w:val="en-GB"/>
        </w:rPr>
        <w:t xml:space="preserve"> </w:t>
      </w:r>
    </w:p>
    <w:p w:rsidR="007A746E" w:rsidRPr="00A47D80" w:rsidRDefault="007A746E" w:rsidP="00A47D80">
      <w:pPr>
        <w:spacing w:before="60" w:after="60"/>
        <w:jc w:val="both"/>
        <w:rPr>
          <w:color w:val="000000"/>
          <w:sz w:val="23"/>
          <w:szCs w:val="23"/>
          <w:lang w:val="en-GB"/>
        </w:rPr>
      </w:pP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29</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project company/grant beneficiary undertakes not to assign or pledge in favour of any third parties – legal or natural persons – any portion of its claims on the Agency arising out of this Grant Contract.  </w:t>
      </w:r>
      <w:proofErr w:type="gramStart"/>
      <w:r w:rsidRPr="00A47D80">
        <w:rPr>
          <w:color w:val="000000"/>
          <w:sz w:val="23"/>
          <w:szCs w:val="23"/>
          <w:lang w:val="en-GB"/>
        </w:rPr>
        <w:t>Furthermore, the project company/grant beneficiary undertakes not to establish any lien on its claims on the Agency arising out of this Grant Contract and commits not to use the funds awarded to it under this Grant Contract in a manner that is (or could be) in conflict with the intended purpose of the granted funds as specified in Article 2 of this Grant Contract.</w:t>
      </w:r>
      <w:proofErr w:type="gramEnd"/>
    </w:p>
    <w:p w:rsidR="007A746E" w:rsidRPr="00A47D80" w:rsidRDefault="007A746E" w:rsidP="00A47D80">
      <w:pPr>
        <w:spacing w:before="60" w:after="60"/>
        <w:jc w:val="both"/>
        <w:rPr>
          <w:color w:val="000000"/>
          <w:sz w:val="23"/>
          <w:szCs w:val="23"/>
          <w:lang w:val="en-GB"/>
        </w:rPr>
      </w:pP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30</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In the case the Grant Contract </w:t>
      </w:r>
      <w:proofErr w:type="gramStart"/>
      <w:r w:rsidRPr="00A47D80">
        <w:rPr>
          <w:color w:val="000000"/>
          <w:sz w:val="23"/>
          <w:szCs w:val="23"/>
          <w:lang w:val="en-GB"/>
        </w:rPr>
        <w:t>is transferred</w:t>
      </w:r>
      <w:proofErr w:type="gramEnd"/>
      <w:r w:rsidRPr="00A47D80">
        <w:rPr>
          <w:color w:val="000000"/>
          <w:sz w:val="23"/>
          <w:szCs w:val="23"/>
          <w:lang w:val="en-GB"/>
        </w:rPr>
        <w:t xml:space="preserve"> from the project company/grant beneficiary to his singular legal successor without the Agency’s approval, the Agency may terminate the Grant Contract. The Agency may grant an approval to the transfer of the Grant Contract only in the event that the legal successor shall be liable also for all obligations arising from this Grant Contract incurred before the transfer.</w:t>
      </w:r>
    </w:p>
    <w:p w:rsidR="007A746E" w:rsidRPr="00A47D80" w:rsidRDefault="007A746E" w:rsidP="00A47D80">
      <w:pPr>
        <w:spacing w:before="60" w:after="60"/>
        <w:jc w:val="both"/>
        <w:rPr>
          <w:color w:val="000000"/>
          <w:sz w:val="23"/>
          <w:szCs w:val="23"/>
          <w:lang w:val="en-GB"/>
        </w:rPr>
      </w:pP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31</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The contracting parties agree that an agreement relating to any and all modifications and amendments to this Grant Contract reached in advance will be enacted by signing an annex to that effect, save in case of a change in custody of the Grant Contract where a notification sent in writing to the other contracting party shall be deemed sufficient.</w:t>
      </w:r>
    </w:p>
    <w:p w:rsidR="007A746E" w:rsidRPr="00A47D80" w:rsidRDefault="007A746E" w:rsidP="00A47D80">
      <w:pPr>
        <w:spacing w:before="60" w:after="60"/>
        <w:jc w:val="both"/>
        <w:rPr>
          <w:color w:val="000000"/>
          <w:sz w:val="23"/>
          <w:szCs w:val="23"/>
          <w:lang w:val="en-GB"/>
        </w:rPr>
      </w:pP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32</w:t>
      </w: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 xml:space="preserve">Pursuant to the provisions of the </w:t>
      </w:r>
      <w:r w:rsidRPr="00A47D80">
        <w:rPr>
          <w:bCs/>
          <w:color w:val="000000"/>
          <w:sz w:val="23"/>
          <w:szCs w:val="23"/>
          <w:lang w:val="en-GB"/>
        </w:rPr>
        <w:t xml:space="preserve">Integrity and Prevention of Corruption Act </w:t>
      </w:r>
      <w:r w:rsidRPr="00A47D80">
        <w:rPr>
          <w:color w:val="000000"/>
          <w:sz w:val="23"/>
          <w:szCs w:val="23"/>
          <w:lang w:val="en-GB"/>
        </w:rPr>
        <w:t>(Official Gazette of the Republic of Slovenia, No. 69/2011-UPB2) any contract shall be deemed null and void in which a person promises, offers or gives any undue advantage to the representative or agent of a public sector body or</w:t>
      </w:r>
      <w:r w:rsidR="009D6224" w:rsidRPr="00A47D80">
        <w:rPr>
          <w:color w:val="000000"/>
          <w:sz w:val="23"/>
          <w:szCs w:val="23"/>
          <w:lang w:val="en-GB"/>
        </w:rPr>
        <w:t xml:space="preserve"> </w:t>
      </w:r>
      <w:r w:rsidRPr="00A47D80">
        <w:rPr>
          <w:color w:val="000000"/>
          <w:sz w:val="23"/>
          <w:szCs w:val="23"/>
          <w:lang w:val="en-GB"/>
        </w:rPr>
        <w:t>organisation on behalf or for the account of another contracting party for the purpose of</w:t>
      </w:r>
      <w:r w:rsidR="009D6224" w:rsidRPr="00A47D80">
        <w:rPr>
          <w:color w:val="000000"/>
          <w:sz w:val="23"/>
          <w:szCs w:val="23"/>
          <w:lang w:val="en-GB"/>
        </w:rPr>
        <w:t>:</w:t>
      </w:r>
      <w:proofErr w:type="gramEnd"/>
      <w:r w:rsidR="009D6224" w:rsidRPr="00A47D80">
        <w:rPr>
          <w:color w:val="000000"/>
          <w:sz w:val="23"/>
          <w:szCs w:val="23"/>
          <w:lang w:val="en-GB"/>
        </w:rPr>
        <w:t xml:space="preserve"> </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obtaining business;</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concluding business under more favourable terms and conditions;</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omitting due supervision over the implementation of contractual obliga</w:t>
      </w:r>
      <w:r w:rsidR="009D6224" w:rsidRPr="00A47D80">
        <w:rPr>
          <w:color w:val="000000"/>
          <w:sz w:val="23"/>
          <w:szCs w:val="23"/>
          <w:lang w:val="en-GB"/>
        </w:rPr>
        <w:t>t</w:t>
      </w:r>
      <w:r w:rsidRPr="00A47D80">
        <w:rPr>
          <w:color w:val="000000"/>
          <w:sz w:val="23"/>
          <w:szCs w:val="23"/>
          <w:lang w:val="en-GB"/>
        </w:rPr>
        <w:t>ons; or</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 </w:t>
      </w:r>
      <w:proofErr w:type="gramStart"/>
      <w:r w:rsidRPr="00A47D80">
        <w:rPr>
          <w:color w:val="000000"/>
          <w:sz w:val="23"/>
          <w:szCs w:val="23"/>
          <w:lang w:val="en-GB"/>
        </w:rPr>
        <w:t>any</w:t>
      </w:r>
      <w:proofErr w:type="gramEnd"/>
      <w:r w:rsidRPr="00A47D80">
        <w:rPr>
          <w:color w:val="000000"/>
          <w:sz w:val="23"/>
          <w:szCs w:val="23"/>
          <w:lang w:val="en-GB"/>
        </w:rPr>
        <w:t xml:space="preserve"> other act or omission which causes a public sector body or organisation damage or by which the representative or the agent of the public sector body or organisation, the other</w:t>
      </w:r>
    </w:p>
    <w:p w:rsidR="007A746E" w:rsidRPr="00A47D80" w:rsidRDefault="007A746E" w:rsidP="00A47D80">
      <w:pPr>
        <w:spacing w:before="60" w:after="60"/>
        <w:jc w:val="both"/>
        <w:rPr>
          <w:color w:val="000000"/>
          <w:sz w:val="23"/>
          <w:szCs w:val="23"/>
          <w:lang w:val="en-GB"/>
        </w:rPr>
      </w:pPr>
      <w:proofErr w:type="gramStart"/>
      <w:r w:rsidRPr="00A47D80">
        <w:rPr>
          <w:color w:val="000000"/>
          <w:sz w:val="23"/>
          <w:szCs w:val="23"/>
          <w:lang w:val="en-GB"/>
        </w:rPr>
        <w:t>contracting</w:t>
      </w:r>
      <w:proofErr w:type="gramEnd"/>
      <w:r w:rsidRPr="00A47D80">
        <w:rPr>
          <w:color w:val="000000"/>
          <w:sz w:val="23"/>
          <w:szCs w:val="23"/>
          <w:lang w:val="en-GB"/>
        </w:rPr>
        <w:t xml:space="preserve"> party or its representative, agent or intermediary are put in a position to obtain an undue advantage.</w:t>
      </w:r>
    </w:p>
    <w:p w:rsidR="007A746E" w:rsidRPr="00A47D80" w:rsidRDefault="007A746E" w:rsidP="00A47D80">
      <w:pPr>
        <w:spacing w:before="60" w:after="60"/>
        <w:jc w:val="both"/>
        <w:rPr>
          <w:color w:val="000000"/>
          <w:sz w:val="23"/>
          <w:szCs w:val="23"/>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contracting parties must abstain from any act that based on the content of the preceding paragraph would constitute a violation of legislative provisions. </w:t>
      </w:r>
    </w:p>
    <w:p w:rsidR="007A746E" w:rsidRPr="00A47D80" w:rsidRDefault="007A746E" w:rsidP="00A47D80">
      <w:pPr>
        <w:spacing w:before="60" w:after="60"/>
        <w:jc w:val="both"/>
        <w:rPr>
          <w:color w:val="000000"/>
          <w:sz w:val="23"/>
          <w:szCs w:val="23"/>
          <w:lang w:val="en-GB"/>
        </w:rPr>
      </w:pP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Should the Agency establish the existence of the factual situation referred to in the </w:t>
      </w:r>
      <w:proofErr w:type="gramStart"/>
      <w:r w:rsidRPr="00A47D80">
        <w:rPr>
          <w:color w:val="000000"/>
          <w:sz w:val="23"/>
          <w:szCs w:val="23"/>
          <w:lang w:val="en-GB"/>
        </w:rPr>
        <w:t>1st</w:t>
      </w:r>
      <w:proofErr w:type="gramEnd"/>
      <w:r w:rsidRPr="00A47D80">
        <w:rPr>
          <w:color w:val="000000"/>
          <w:sz w:val="23"/>
          <w:szCs w:val="23"/>
          <w:lang w:val="en-GB"/>
        </w:rPr>
        <w:t xml:space="preserve"> and 2nd paragraphs of this Article, it must initiate the proceedings for declaring the Grant Contract invalid and bring this information to the attention of the competent authorities. </w:t>
      </w:r>
    </w:p>
    <w:p w:rsidR="007A746E" w:rsidRPr="00A47D80" w:rsidRDefault="007A746E" w:rsidP="00A47D80">
      <w:pPr>
        <w:spacing w:before="60" w:after="60"/>
        <w:jc w:val="both"/>
        <w:rPr>
          <w:color w:val="000000"/>
          <w:sz w:val="23"/>
          <w:szCs w:val="23"/>
          <w:lang w:val="en-GB"/>
        </w:rPr>
      </w:pP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33</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The Grant Contract </w:t>
      </w:r>
      <w:proofErr w:type="gramStart"/>
      <w:r w:rsidRPr="00A47D80">
        <w:rPr>
          <w:color w:val="000000"/>
          <w:sz w:val="23"/>
          <w:szCs w:val="23"/>
          <w:lang w:val="en-GB"/>
        </w:rPr>
        <w:t>has been drawn up</w:t>
      </w:r>
      <w:proofErr w:type="gramEnd"/>
      <w:r w:rsidRPr="00A47D80">
        <w:rPr>
          <w:color w:val="000000"/>
          <w:sz w:val="23"/>
          <w:szCs w:val="23"/>
          <w:lang w:val="en-GB"/>
        </w:rPr>
        <w:t xml:space="preserve"> in </w:t>
      </w:r>
      <w:r w:rsidRPr="00A47D80">
        <w:rPr>
          <w:sz w:val="23"/>
          <w:szCs w:val="23"/>
          <w:lang w:val="en-GB"/>
        </w:rPr>
        <w:t xml:space="preserve">five (5) identical copies, of which the Agency shall receive three (3) copies and the foreign investor and the project company/grant beneficiary </w:t>
      </w:r>
      <w:r w:rsidRPr="00A47D80">
        <w:rPr>
          <w:color w:val="000000"/>
          <w:sz w:val="23"/>
          <w:szCs w:val="23"/>
          <w:lang w:val="en-GB"/>
        </w:rPr>
        <w:t xml:space="preserve">shall receive one (1) copy each. </w:t>
      </w:r>
    </w:p>
    <w:p w:rsidR="007A746E" w:rsidRPr="00A47D80" w:rsidRDefault="007A746E" w:rsidP="00A47D80">
      <w:pPr>
        <w:spacing w:before="60" w:after="60"/>
        <w:jc w:val="both"/>
        <w:rPr>
          <w:color w:val="000000"/>
          <w:sz w:val="23"/>
          <w:szCs w:val="23"/>
          <w:lang w:val="en-GB"/>
        </w:rPr>
      </w:pPr>
    </w:p>
    <w:p w:rsidR="007A746E" w:rsidRPr="00A47D80" w:rsidRDefault="007A746E" w:rsidP="000C3450">
      <w:pPr>
        <w:spacing w:before="60" w:after="60"/>
        <w:jc w:val="center"/>
        <w:rPr>
          <w:color w:val="000000"/>
          <w:sz w:val="23"/>
          <w:szCs w:val="23"/>
          <w:lang w:val="en-GB"/>
        </w:rPr>
      </w:pPr>
      <w:r w:rsidRPr="00A47D80">
        <w:rPr>
          <w:color w:val="000000"/>
          <w:sz w:val="23"/>
          <w:szCs w:val="23"/>
          <w:lang w:val="en-GB"/>
        </w:rPr>
        <w:t>Article 34</w:t>
      </w:r>
    </w:p>
    <w:p w:rsidR="007A746E" w:rsidRPr="00A47D80" w:rsidRDefault="007A746E" w:rsidP="00A47D80">
      <w:pPr>
        <w:spacing w:before="60" w:after="60"/>
        <w:jc w:val="both"/>
        <w:rPr>
          <w:color w:val="000000"/>
          <w:sz w:val="23"/>
          <w:szCs w:val="23"/>
          <w:lang w:val="en-GB"/>
        </w:rPr>
      </w:pPr>
      <w:r w:rsidRPr="00A47D80">
        <w:rPr>
          <w:color w:val="000000"/>
          <w:sz w:val="23"/>
          <w:szCs w:val="23"/>
          <w:lang w:val="en-GB"/>
        </w:rPr>
        <w:t xml:space="preserve">This Grant Contract shall enter into effect as of the date of its signature by all the contracting parties and it shall remain in effect until all contractual obligations </w:t>
      </w:r>
      <w:proofErr w:type="gramStart"/>
      <w:r w:rsidRPr="00A47D80">
        <w:rPr>
          <w:color w:val="000000"/>
          <w:sz w:val="23"/>
          <w:szCs w:val="23"/>
          <w:lang w:val="en-GB"/>
        </w:rPr>
        <w:t>have been fulfilled</w:t>
      </w:r>
      <w:proofErr w:type="gramEnd"/>
      <w:r w:rsidRPr="00A47D80">
        <w:rPr>
          <w:color w:val="000000"/>
          <w:sz w:val="23"/>
          <w:szCs w:val="23"/>
          <w:lang w:val="en-GB"/>
        </w:rPr>
        <w:t>.</w:t>
      </w:r>
    </w:p>
    <w:p w:rsidR="007A746E" w:rsidRPr="00A47D80" w:rsidRDefault="007A746E" w:rsidP="007A746E">
      <w:pPr>
        <w:spacing w:before="60" w:after="60" w:line="276" w:lineRule="auto"/>
        <w:jc w:val="both"/>
        <w:rPr>
          <w:color w:val="000000"/>
          <w:sz w:val="23"/>
          <w:szCs w:val="23"/>
          <w:lang w:val="en-GB"/>
        </w:rPr>
      </w:pPr>
    </w:p>
    <w:tbl>
      <w:tblPr>
        <w:tblW w:w="0" w:type="auto"/>
        <w:tblInd w:w="2" w:type="dxa"/>
        <w:tblLayout w:type="fixed"/>
        <w:tblCellMar>
          <w:left w:w="70" w:type="dxa"/>
          <w:right w:w="70" w:type="dxa"/>
        </w:tblCellMar>
        <w:tblLook w:val="0000" w:firstRow="0" w:lastRow="0" w:firstColumn="0" w:lastColumn="0" w:noHBand="0" w:noVBand="0"/>
      </w:tblPr>
      <w:tblGrid>
        <w:gridCol w:w="4606"/>
        <w:gridCol w:w="4606"/>
      </w:tblGrid>
      <w:tr w:rsidR="007A746E" w:rsidRPr="00A47D80" w:rsidTr="007A746E">
        <w:tc>
          <w:tcPr>
            <w:tcW w:w="4606" w:type="dxa"/>
          </w:tcPr>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Done at ________ on _________</w:t>
            </w:r>
          </w:p>
          <w:p w:rsidR="007A746E" w:rsidRPr="00A47D80" w:rsidRDefault="007A746E" w:rsidP="007A746E">
            <w:pPr>
              <w:spacing w:before="60" w:after="60"/>
              <w:jc w:val="both"/>
              <w:rPr>
                <w:color w:val="000000"/>
                <w:sz w:val="23"/>
                <w:szCs w:val="23"/>
                <w:lang w:val="en-GB"/>
              </w:rPr>
            </w:pPr>
          </w:p>
        </w:tc>
        <w:tc>
          <w:tcPr>
            <w:tcW w:w="4606" w:type="dxa"/>
          </w:tcPr>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 xml:space="preserve">Done at ________ on _________ </w:t>
            </w:r>
          </w:p>
        </w:tc>
      </w:tr>
    </w:tbl>
    <w:p w:rsidR="007A746E" w:rsidRPr="00A47D80" w:rsidRDefault="007A746E" w:rsidP="007A746E">
      <w:pPr>
        <w:spacing w:before="60" w:after="60"/>
        <w:jc w:val="both"/>
        <w:rPr>
          <w:color w:val="000000"/>
          <w:sz w:val="23"/>
          <w:szCs w:val="23"/>
          <w:lang w:val="en-GB"/>
        </w:rPr>
      </w:pPr>
    </w:p>
    <w:tbl>
      <w:tblPr>
        <w:tblW w:w="0" w:type="auto"/>
        <w:tblInd w:w="2" w:type="dxa"/>
        <w:tblLayout w:type="fixed"/>
        <w:tblCellMar>
          <w:left w:w="70" w:type="dxa"/>
          <w:right w:w="70" w:type="dxa"/>
        </w:tblCellMar>
        <w:tblLook w:val="0000" w:firstRow="0" w:lastRow="0" w:firstColumn="0" w:lastColumn="0" w:noHBand="0" w:noVBand="0"/>
      </w:tblPr>
      <w:tblGrid>
        <w:gridCol w:w="4606"/>
        <w:gridCol w:w="4606"/>
      </w:tblGrid>
      <w:tr w:rsidR="007A746E" w:rsidRPr="00A47D80" w:rsidTr="007A746E">
        <w:tc>
          <w:tcPr>
            <w:tcW w:w="4606" w:type="dxa"/>
          </w:tcPr>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FOREIGN INVESTOR:</w:t>
            </w:r>
          </w:p>
          <w:p w:rsidR="007A746E" w:rsidRPr="00A47D80" w:rsidRDefault="007A746E" w:rsidP="007A746E">
            <w:pPr>
              <w:spacing w:before="60" w:after="60"/>
              <w:jc w:val="both"/>
              <w:rPr>
                <w:color w:val="000000"/>
                <w:sz w:val="23"/>
                <w:szCs w:val="23"/>
                <w:lang w:val="en-GB"/>
              </w:rPr>
            </w:pPr>
          </w:p>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w:t>
            </w:r>
          </w:p>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w:t>
            </w:r>
          </w:p>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w:t>
            </w:r>
          </w:p>
          <w:p w:rsidR="007A746E" w:rsidRPr="00A47D80" w:rsidRDefault="007A746E" w:rsidP="007A746E">
            <w:pPr>
              <w:spacing w:before="60" w:after="60"/>
              <w:jc w:val="both"/>
              <w:rPr>
                <w:caps/>
                <w:color w:val="000000"/>
                <w:sz w:val="23"/>
                <w:szCs w:val="23"/>
                <w:lang w:val="en-GB"/>
              </w:rPr>
            </w:pPr>
          </w:p>
          <w:p w:rsidR="007A746E" w:rsidRPr="00A47D80" w:rsidRDefault="007A746E" w:rsidP="007A746E">
            <w:pPr>
              <w:spacing w:before="60" w:after="60"/>
              <w:jc w:val="both"/>
              <w:rPr>
                <w:color w:val="000000"/>
                <w:sz w:val="23"/>
                <w:szCs w:val="23"/>
                <w:lang w:val="en-GB"/>
              </w:rPr>
            </w:pPr>
          </w:p>
          <w:p w:rsidR="007A746E" w:rsidRPr="00A47D80" w:rsidRDefault="007A746E" w:rsidP="007A746E">
            <w:pPr>
              <w:spacing w:before="60" w:after="60"/>
              <w:jc w:val="both"/>
              <w:rPr>
                <w:color w:val="000000"/>
                <w:sz w:val="23"/>
                <w:szCs w:val="23"/>
                <w:lang w:val="en-GB"/>
              </w:rPr>
            </w:pPr>
          </w:p>
          <w:p w:rsidR="007A746E" w:rsidRPr="00A47D80" w:rsidRDefault="007A746E" w:rsidP="007A746E">
            <w:pPr>
              <w:spacing w:before="60" w:after="60"/>
              <w:jc w:val="both"/>
              <w:rPr>
                <w:color w:val="000000"/>
                <w:sz w:val="23"/>
                <w:szCs w:val="23"/>
                <w:lang w:val="en-GB"/>
              </w:rPr>
            </w:pPr>
          </w:p>
        </w:tc>
        <w:tc>
          <w:tcPr>
            <w:tcW w:w="4606" w:type="dxa"/>
          </w:tcPr>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THE AGENCY:</w:t>
            </w:r>
          </w:p>
          <w:p w:rsidR="007A746E" w:rsidRPr="00A47D80" w:rsidRDefault="007A746E" w:rsidP="007A746E">
            <w:pPr>
              <w:spacing w:before="60" w:after="60"/>
              <w:jc w:val="both"/>
              <w:rPr>
                <w:color w:val="000000"/>
                <w:sz w:val="23"/>
                <w:szCs w:val="23"/>
                <w:lang w:val="en-GB"/>
              </w:rPr>
            </w:pPr>
          </w:p>
          <w:p w:rsidR="007A746E" w:rsidRPr="00A47D80" w:rsidRDefault="007A746E" w:rsidP="007A746E">
            <w:pPr>
              <w:spacing w:before="60" w:after="60"/>
              <w:rPr>
                <w:bCs/>
                <w:color w:val="000000"/>
                <w:sz w:val="23"/>
                <w:szCs w:val="23"/>
                <w:lang w:val="en-GB"/>
              </w:rPr>
            </w:pPr>
            <w:r w:rsidRPr="00A47D80">
              <w:rPr>
                <w:bCs/>
                <w:color w:val="000000"/>
                <w:sz w:val="23"/>
                <w:szCs w:val="23"/>
                <w:lang w:val="en-GB"/>
              </w:rPr>
              <w:t xml:space="preserve">SPIRIT, Slovenian Public Agency for Entrepreneurship, Internationalisation, Foreign Investments and Technology </w:t>
            </w:r>
          </w:p>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Director</w:t>
            </w:r>
          </w:p>
        </w:tc>
      </w:tr>
    </w:tbl>
    <w:p w:rsidR="007A746E" w:rsidRPr="00A47D80" w:rsidRDefault="007A746E" w:rsidP="007A746E">
      <w:pPr>
        <w:spacing w:before="60" w:after="60"/>
        <w:jc w:val="both"/>
        <w:rPr>
          <w:color w:val="000000"/>
          <w:sz w:val="23"/>
          <w:szCs w:val="23"/>
          <w:lang w:val="en-GB"/>
        </w:rPr>
      </w:pPr>
    </w:p>
    <w:tbl>
      <w:tblPr>
        <w:tblW w:w="0" w:type="auto"/>
        <w:tblInd w:w="2" w:type="dxa"/>
        <w:tblLayout w:type="fixed"/>
        <w:tblCellMar>
          <w:left w:w="70" w:type="dxa"/>
          <w:right w:w="70" w:type="dxa"/>
        </w:tblCellMar>
        <w:tblLook w:val="0000" w:firstRow="0" w:lastRow="0" w:firstColumn="0" w:lastColumn="0" w:noHBand="0" w:noVBand="0"/>
      </w:tblPr>
      <w:tblGrid>
        <w:gridCol w:w="4606"/>
        <w:gridCol w:w="4606"/>
      </w:tblGrid>
      <w:tr w:rsidR="007A746E" w:rsidRPr="00A47D80" w:rsidTr="007A746E">
        <w:tc>
          <w:tcPr>
            <w:tcW w:w="4606" w:type="dxa"/>
          </w:tcPr>
          <w:p w:rsidR="007A746E" w:rsidRPr="00A47D80" w:rsidRDefault="007A746E" w:rsidP="007A746E">
            <w:pPr>
              <w:spacing w:before="60" w:after="60"/>
              <w:jc w:val="both"/>
              <w:rPr>
                <w:color w:val="000000"/>
                <w:sz w:val="23"/>
                <w:szCs w:val="23"/>
                <w:lang w:val="en-GB"/>
              </w:rPr>
            </w:pPr>
            <w:r w:rsidRPr="00A47D80">
              <w:rPr>
                <w:color w:val="000000"/>
                <w:sz w:val="23"/>
                <w:szCs w:val="23"/>
                <w:lang w:val="en-GB"/>
              </w:rPr>
              <w:t>Done at ________ on _________</w:t>
            </w:r>
          </w:p>
          <w:p w:rsidR="007A746E" w:rsidRPr="00A47D80" w:rsidRDefault="007A746E" w:rsidP="007A746E">
            <w:pPr>
              <w:spacing w:before="60" w:after="60"/>
              <w:jc w:val="both"/>
              <w:rPr>
                <w:color w:val="000000"/>
                <w:sz w:val="23"/>
                <w:szCs w:val="23"/>
                <w:lang w:val="en-GB"/>
              </w:rPr>
            </w:pPr>
          </w:p>
        </w:tc>
        <w:tc>
          <w:tcPr>
            <w:tcW w:w="4606" w:type="dxa"/>
          </w:tcPr>
          <w:p w:rsidR="007A746E" w:rsidRPr="00A47D80" w:rsidRDefault="007A746E" w:rsidP="007A746E">
            <w:pPr>
              <w:spacing w:before="60" w:after="60"/>
              <w:jc w:val="both"/>
              <w:rPr>
                <w:color w:val="000000"/>
                <w:sz w:val="23"/>
                <w:szCs w:val="23"/>
                <w:lang w:val="en-GB"/>
              </w:rPr>
            </w:pPr>
          </w:p>
        </w:tc>
      </w:tr>
    </w:tbl>
    <w:p w:rsidR="007A746E" w:rsidRPr="00A47D80" w:rsidRDefault="007A746E" w:rsidP="007A746E">
      <w:pPr>
        <w:spacing w:before="60" w:after="60"/>
        <w:jc w:val="both"/>
        <w:rPr>
          <w:color w:val="000000"/>
          <w:sz w:val="23"/>
          <w:szCs w:val="23"/>
          <w:lang w:val="en-GB"/>
        </w:rPr>
      </w:pPr>
    </w:p>
    <w:tbl>
      <w:tblPr>
        <w:tblW w:w="0" w:type="auto"/>
        <w:tblInd w:w="2" w:type="dxa"/>
        <w:tblLayout w:type="fixed"/>
        <w:tblCellMar>
          <w:left w:w="70" w:type="dxa"/>
          <w:right w:w="70" w:type="dxa"/>
        </w:tblCellMar>
        <w:tblLook w:val="0000" w:firstRow="0" w:lastRow="0" w:firstColumn="0" w:lastColumn="0" w:noHBand="0" w:noVBand="0"/>
      </w:tblPr>
      <w:tblGrid>
        <w:gridCol w:w="4606"/>
        <w:gridCol w:w="4606"/>
      </w:tblGrid>
      <w:tr w:rsidR="007A746E" w:rsidRPr="00A47D80" w:rsidTr="007A746E">
        <w:tc>
          <w:tcPr>
            <w:tcW w:w="4606" w:type="dxa"/>
          </w:tcPr>
          <w:p w:rsidR="007A746E" w:rsidRPr="00A47D80" w:rsidRDefault="007A746E" w:rsidP="007A746E">
            <w:pPr>
              <w:spacing w:before="60" w:after="60"/>
              <w:rPr>
                <w:color w:val="000000"/>
                <w:sz w:val="23"/>
                <w:szCs w:val="23"/>
                <w:lang w:val="en-GB"/>
              </w:rPr>
            </w:pPr>
            <w:r w:rsidRPr="00A47D80">
              <w:rPr>
                <w:color w:val="000000"/>
                <w:sz w:val="23"/>
                <w:szCs w:val="23"/>
                <w:lang w:val="en-GB"/>
              </w:rPr>
              <w:t>PROJECT COMPANY/GRANT BENEFICIARY:</w:t>
            </w:r>
          </w:p>
          <w:p w:rsidR="007A746E" w:rsidRPr="00A47D80" w:rsidRDefault="007A746E" w:rsidP="007A746E">
            <w:pPr>
              <w:spacing w:before="60" w:after="60"/>
              <w:rPr>
                <w:color w:val="000000"/>
                <w:sz w:val="23"/>
                <w:szCs w:val="23"/>
                <w:lang w:val="en-GB"/>
              </w:rPr>
            </w:pPr>
          </w:p>
          <w:p w:rsidR="007A746E" w:rsidRPr="00A47D80" w:rsidRDefault="007A746E" w:rsidP="007A746E">
            <w:pPr>
              <w:spacing w:before="60" w:after="60"/>
              <w:rPr>
                <w:color w:val="000000"/>
                <w:sz w:val="23"/>
                <w:szCs w:val="23"/>
                <w:lang w:val="en-GB"/>
              </w:rPr>
            </w:pPr>
            <w:r w:rsidRPr="00A47D80">
              <w:rPr>
                <w:color w:val="000000"/>
                <w:sz w:val="23"/>
                <w:szCs w:val="23"/>
                <w:lang w:val="en-GB"/>
              </w:rPr>
              <w:t>......................................</w:t>
            </w:r>
          </w:p>
          <w:p w:rsidR="007A746E" w:rsidRPr="00A47D80" w:rsidRDefault="007A746E" w:rsidP="007A746E">
            <w:pPr>
              <w:spacing w:before="60" w:after="60"/>
              <w:rPr>
                <w:color w:val="000000"/>
                <w:sz w:val="23"/>
                <w:szCs w:val="23"/>
                <w:lang w:val="en-GB"/>
              </w:rPr>
            </w:pPr>
            <w:r w:rsidRPr="00A47D80">
              <w:rPr>
                <w:color w:val="000000"/>
                <w:sz w:val="23"/>
                <w:szCs w:val="23"/>
                <w:lang w:val="en-GB"/>
              </w:rPr>
              <w:t>......................................</w:t>
            </w:r>
          </w:p>
          <w:p w:rsidR="007A746E" w:rsidRPr="00A47D80" w:rsidRDefault="007A746E" w:rsidP="007A746E">
            <w:pPr>
              <w:spacing w:before="60" w:after="60"/>
              <w:rPr>
                <w:color w:val="000000"/>
                <w:sz w:val="23"/>
                <w:szCs w:val="23"/>
                <w:lang w:val="en-GB"/>
              </w:rPr>
            </w:pPr>
            <w:r w:rsidRPr="00A47D80">
              <w:rPr>
                <w:color w:val="000000"/>
                <w:sz w:val="23"/>
                <w:szCs w:val="23"/>
                <w:lang w:val="en-GB"/>
              </w:rPr>
              <w:t>......................................</w:t>
            </w:r>
          </w:p>
          <w:p w:rsidR="007A746E" w:rsidRPr="00A47D80" w:rsidRDefault="007A746E" w:rsidP="007A746E">
            <w:pPr>
              <w:spacing w:before="60" w:after="60"/>
              <w:jc w:val="both"/>
              <w:rPr>
                <w:caps/>
                <w:color w:val="000000"/>
                <w:sz w:val="23"/>
                <w:szCs w:val="23"/>
                <w:lang w:val="en-GB"/>
              </w:rPr>
            </w:pPr>
          </w:p>
          <w:p w:rsidR="007A746E" w:rsidRPr="00A47D80" w:rsidRDefault="007A746E" w:rsidP="007A746E">
            <w:pPr>
              <w:spacing w:before="60" w:after="60"/>
              <w:jc w:val="both"/>
              <w:rPr>
                <w:color w:val="000000"/>
                <w:sz w:val="23"/>
                <w:szCs w:val="23"/>
                <w:lang w:val="en-GB"/>
              </w:rPr>
            </w:pPr>
          </w:p>
        </w:tc>
        <w:tc>
          <w:tcPr>
            <w:tcW w:w="4606" w:type="dxa"/>
          </w:tcPr>
          <w:p w:rsidR="007A746E" w:rsidRPr="00A47D80" w:rsidRDefault="007A746E" w:rsidP="007A746E">
            <w:pPr>
              <w:spacing w:before="60" w:after="60"/>
              <w:jc w:val="both"/>
              <w:rPr>
                <w:color w:val="000000"/>
                <w:sz w:val="23"/>
                <w:szCs w:val="23"/>
                <w:lang w:val="en-GB"/>
              </w:rPr>
            </w:pPr>
          </w:p>
        </w:tc>
      </w:tr>
    </w:tbl>
    <w:p w:rsidR="007A746E" w:rsidRPr="00A47D80" w:rsidRDefault="007A746E" w:rsidP="007A746E">
      <w:pPr>
        <w:spacing w:before="60" w:after="60"/>
        <w:jc w:val="both"/>
        <w:rPr>
          <w:color w:val="000000"/>
          <w:sz w:val="23"/>
          <w:szCs w:val="23"/>
          <w:lang w:val="en-GB"/>
        </w:rPr>
        <w:sectPr w:rsidR="007A746E" w:rsidRPr="00A47D80" w:rsidSect="00962376">
          <w:headerReference w:type="default" r:id="rId32"/>
          <w:pgSz w:w="11906" w:h="16838"/>
          <w:pgMar w:top="1531" w:right="1418" w:bottom="1418" w:left="1418" w:header="737" w:footer="709" w:gutter="0"/>
          <w:cols w:space="708"/>
          <w:titlePg/>
          <w:docGrid w:linePitch="326"/>
        </w:sectPr>
      </w:pPr>
    </w:p>
    <w:p w:rsidR="002F2B23" w:rsidRPr="002F2B23" w:rsidRDefault="002F2B23" w:rsidP="002F2B23">
      <w:pPr>
        <w:pStyle w:val="Telobesedila-zamik"/>
        <w:ind w:left="708" w:firstLine="708"/>
        <w:jc w:val="right"/>
        <w:rPr>
          <w:rFonts w:ascii="Times New Roman" w:hAnsi="Times New Roman"/>
          <w:color w:val="000000"/>
          <w:sz w:val="24"/>
          <w:szCs w:val="24"/>
          <w:bdr w:val="single" w:sz="4" w:space="0" w:color="auto"/>
          <w:lang w:val="en-US"/>
        </w:rPr>
      </w:pPr>
      <w:r w:rsidRPr="002F2B23">
        <w:rPr>
          <w:rFonts w:ascii="Times New Roman" w:hAnsi="Times New Roman"/>
          <w:color w:val="000000"/>
          <w:sz w:val="24"/>
          <w:szCs w:val="24"/>
          <w:bdr w:val="single" w:sz="4" w:space="0" w:color="auto"/>
          <w:lang w:val="en-US"/>
        </w:rPr>
        <w:lastRenderedPageBreak/>
        <w:t xml:space="preserve">Annex </w:t>
      </w:r>
      <w:proofErr w:type="gramStart"/>
      <w:r w:rsidRPr="002F2B23">
        <w:rPr>
          <w:rFonts w:ascii="Times New Roman" w:hAnsi="Times New Roman"/>
          <w:color w:val="000000"/>
          <w:sz w:val="24"/>
          <w:szCs w:val="24"/>
          <w:bdr w:val="single" w:sz="4" w:space="0" w:color="auto"/>
          <w:lang w:val="en-US"/>
        </w:rPr>
        <w:t>1</w:t>
      </w:r>
      <w:proofErr w:type="gramEnd"/>
    </w:p>
    <w:p w:rsidR="002F2B23" w:rsidRPr="00AF54DC" w:rsidRDefault="002F2B23" w:rsidP="002F2B23">
      <w:pPr>
        <w:pStyle w:val="Telobesedila-zamik"/>
        <w:ind w:left="0"/>
        <w:rPr>
          <w:rFonts w:ascii="Times New Roman" w:hAnsi="Times New Roman"/>
          <w:i/>
          <w:iCs/>
          <w:smallCaps/>
          <w:color w:val="000000"/>
          <w:sz w:val="23"/>
          <w:szCs w:val="23"/>
          <w:lang w:val="en-US"/>
        </w:rPr>
      </w:pPr>
      <w:r w:rsidRPr="00AF54DC">
        <w:rPr>
          <w:rFonts w:ascii="Times New Roman" w:hAnsi="Times New Roman"/>
          <w:i/>
          <w:iCs/>
          <w:smallCaps/>
          <w:color w:val="000000"/>
          <w:sz w:val="23"/>
          <w:szCs w:val="23"/>
          <w:lang w:val="en-US"/>
        </w:rPr>
        <w:t>PLEASE USE THE APPLICANT’S HEADED NOTEPAPER:</w:t>
      </w:r>
    </w:p>
    <w:p w:rsidR="002F2B23" w:rsidRPr="00AF54DC" w:rsidRDefault="002F2B23" w:rsidP="002F2B23">
      <w:pPr>
        <w:pStyle w:val="Telobesedila-zamik"/>
        <w:ind w:left="0"/>
        <w:rPr>
          <w:rFonts w:ascii="Times New Roman" w:hAnsi="Times New Roman"/>
          <w:color w:val="000000"/>
          <w:sz w:val="23"/>
          <w:szCs w:val="23"/>
          <w:bdr w:val="single" w:sz="4" w:space="0" w:color="auto"/>
          <w:lang w:val="en-US"/>
        </w:rPr>
      </w:pPr>
    </w:p>
    <w:p w:rsidR="002F2B23" w:rsidRPr="00AF54DC" w:rsidRDefault="002F2B23" w:rsidP="002F2B23">
      <w:pPr>
        <w:jc w:val="center"/>
        <w:rPr>
          <w:b/>
          <w:bCs/>
          <w:color w:val="000000"/>
          <w:sz w:val="23"/>
          <w:szCs w:val="23"/>
          <w:lang w:val="en-US"/>
        </w:rPr>
      </w:pPr>
      <w:r w:rsidRPr="00AF54DC">
        <w:rPr>
          <w:b/>
          <w:bCs/>
          <w:color w:val="000000"/>
          <w:sz w:val="23"/>
          <w:szCs w:val="23"/>
          <w:lang w:val="en-US"/>
        </w:rPr>
        <w:t>REQUEST FOR PAYMENT – the request is an integral part of the Grant Contract</w:t>
      </w:r>
    </w:p>
    <w:p w:rsidR="002F2B23" w:rsidRPr="00AF54DC" w:rsidRDefault="002F2B23" w:rsidP="002F2B23">
      <w:pPr>
        <w:jc w:val="center"/>
        <w:rPr>
          <w:color w:val="000000"/>
          <w:sz w:val="22"/>
          <w:szCs w:val="22"/>
          <w:lang w:val="en-US"/>
        </w:rPr>
      </w:pPr>
      <w:r w:rsidRPr="00AF54DC">
        <w:rPr>
          <w:color w:val="000000"/>
          <w:sz w:val="22"/>
          <w:szCs w:val="22"/>
          <w:lang w:val="en-US"/>
        </w:rPr>
        <w:t>(</w:t>
      </w:r>
      <w:proofErr w:type="gramStart"/>
      <w:r w:rsidRPr="00AF54DC">
        <w:rPr>
          <w:color w:val="000000"/>
          <w:sz w:val="22"/>
          <w:szCs w:val="22"/>
          <w:lang w:val="en-US"/>
        </w:rPr>
        <w:t>mandatory</w:t>
      </w:r>
      <w:proofErr w:type="gramEnd"/>
      <w:r w:rsidRPr="00AF54DC">
        <w:rPr>
          <w:color w:val="000000"/>
          <w:sz w:val="22"/>
          <w:szCs w:val="22"/>
          <w:lang w:val="en-US"/>
        </w:rPr>
        <w:t xml:space="preserve"> format, only when submitting a request for payment no later than on 23 October 2017)</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23"/>
          <w:szCs w:val="23"/>
          <w:lang w:val="en-US"/>
        </w:rPr>
      </w:pPr>
      <w:r w:rsidRPr="00AF54DC">
        <w:rPr>
          <w:bCs/>
          <w:caps/>
          <w:color w:val="000000"/>
          <w:sz w:val="23"/>
          <w:szCs w:val="23"/>
          <w:lang w:val="en-US"/>
        </w:rPr>
        <w:t>Date:</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16"/>
          <w:szCs w:val="16"/>
          <w:lang w:val="en-US"/>
        </w:rPr>
      </w:pP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23"/>
          <w:szCs w:val="23"/>
          <w:lang w:val="en-US"/>
        </w:rPr>
      </w:pPr>
      <w:r w:rsidRPr="00AF54DC">
        <w:rPr>
          <w:bCs/>
          <w:caps/>
          <w:color w:val="000000"/>
          <w:sz w:val="23"/>
          <w:szCs w:val="23"/>
          <w:lang w:val="en-US"/>
        </w:rPr>
        <w:t>COMPANY:</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16"/>
          <w:szCs w:val="16"/>
          <w:lang w:val="en-US"/>
        </w:rPr>
      </w:pP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23"/>
          <w:szCs w:val="23"/>
          <w:lang w:val="en-US"/>
        </w:rPr>
      </w:pPr>
      <w:r w:rsidRPr="00AF54DC">
        <w:rPr>
          <w:bCs/>
          <w:caps/>
          <w:color w:val="000000"/>
          <w:sz w:val="23"/>
          <w:szCs w:val="23"/>
          <w:lang w:val="en-US"/>
        </w:rPr>
        <w:t>tax ID number:</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23"/>
          <w:szCs w:val="23"/>
          <w:lang w:val="en-US"/>
        </w:rPr>
      </w:pPr>
      <w:r w:rsidRPr="00AF54DC">
        <w:rPr>
          <w:bCs/>
          <w:caps/>
          <w:color w:val="000000"/>
          <w:sz w:val="23"/>
          <w:szCs w:val="23"/>
          <w:lang w:val="en-US"/>
        </w:rPr>
        <w:t>identification/registration number:</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23"/>
          <w:szCs w:val="23"/>
          <w:lang w:val="en-US"/>
        </w:rPr>
      </w:pPr>
      <w:r w:rsidRPr="00AF54DC">
        <w:rPr>
          <w:bCs/>
          <w:caps/>
          <w:color w:val="000000"/>
          <w:sz w:val="23"/>
          <w:szCs w:val="23"/>
          <w:lang w:val="en-US"/>
        </w:rPr>
        <w:t>BANK ACCOUNT NUMBER:</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23"/>
          <w:szCs w:val="23"/>
          <w:lang w:val="en-US"/>
        </w:rPr>
      </w:pPr>
      <w:r w:rsidRPr="00AF54DC">
        <w:rPr>
          <w:bCs/>
          <w:caps/>
          <w:color w:val="000000"/>
          <w:sz w:val="23"/>
          <w:szCs w:val="23"/>
          <w:lang w:val="en-US"/>
        </w:rPr>
        <w:t>NAME OF THE bank:</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23"/>
          <w:szCs w:val="23"/>
          <w:lang w:val="en-US"/>
        </w:rPr>
      </w:pPr>
      <w:r w:rsidRPr="00AF54DC">
        <w:rPr>
          <w:bCs/>
          <w:caps/>
          <w:color w:val="000000"/>
          <w:sz w:val="23"/>
          <w:szCs w:val="23"/>
          <w:lang w:val="en-US"/>
        </w:rPr>
        <w:t>authorised signatory:</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16"/>
          <w:szCs w:val="16"/>
          <w:lang w:val="en-US"/>
        </w:rPr>
      </w:pP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23"/>
          <w:szCs w:val="23"/>
          <w:lang w:val="en-US"/>
        </w:rPr>
      </w:pPr>
      <w:r w:rsidRPr="00AF54DC">
        <w:rPr>
          <w:bCs/>
          <w:caps/>
          <w:color w:val="000000"/>
          <w:sz w:val="23"/>
          <w:szCs w:val="23"/>
          <w:lang w:val="en-US"/>
        </w:rPr>
        <w:t>GRANT AWARD DECISION no.:</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23"/>
          <w:szCs w:val="23"/>
          <w:lang w:val="en-US"/>
        </w:rPr>
      </w:pPr>
      <w:r w:rsidRPr="00AF54DC">
        <w:rPr>
          <w:bCs/>
          <w:caps/>
          <w:color w:val="000000"/>
          <w:sz w:val="23"/>
          <w:szCs w:val="23"/>
          <w:lang w:val="en-US"/>
        </w:rPr>
        <w:t>Grant Contract no.:</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16"/>
          <w:szCs w:val="16"/>
          <w:lang w:val="en-US"/>
        </w:rPr>
      </w:pP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caps/>
          <w:color w:val="000000"/>
          <w:sz w:val="23"/>
          <w:szCs w:val="23"/>
        </w:rPr>
      </w:pPr>
      <w:r w:rsidRPr="00AF54DC">
        <w:rPr>
          <w:caps/>
          <w:color w:val="000000"/>
          <w:sz w:val="23"/>
          <w:szCs w:val="23"/>
        </w:rPr>
        <w:t xml:space="preserve">Spirit Slovenija, PUBLIC Agency </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caps/>
          <w:color w:val="000000"/>
          <w:sz w:val="23"/>
          <w:szCs w:val="23"/>
        </w:rPr>
      </w:pPr>
      <w:r w:rsidRPr="00AF54DC">
        <w:rPr>
          <w:caps/>
          <w:color w:val="000000"/>
          <w:sz w:val="23"/>
          <w:szCs w:val="23"/>
        </w:rPr>
        <w:t>VEROVŠKOVA ULICA 60</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caps/>
          <w:color w:val="000000"/>
          <w:sz w:val="23"/>
          <w:szCs w:val="23"/>
        </w:rPr>
      </w:pPr>
      <w:r w:rsidRPr="00AF54DC">
        <w:rPr>
          <w:caps/>
          <w:color w:val="000000"/>
          <w:sz w:val="23"/>
          <w:szCs w:val="23"/>
        </w:rPr>
        <w:t>SI 1000 Ljubljana, Slovenia</w:t>
      </w:r>
    </w:p>
    <w:p w:rsidR="002F2B23" w:rsidRPr="00F9566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16"/>
          <w:szCs w:val="16"/>
        </w:rPr>
      </w:pPr>
      <w:r w:rsidRPr="00F9566C">
        <w:rPr>
          <w:bCs/>
          <w:caps/>
          <w:color w:val="000000"/>
          <w:sz w:val="16"/>
          <w:szCs w:val="16"/>
        </w:rPr>
        <w:t xml:space="preserve"> </w:t>
      </w:r>
    </w:p>
    <w:p w:rsidR="002F2B23" w:rsidRPr="00F9566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16"/>
          <w:szCs w:val="16"/>
        </w:rPr>
      </w:pPr>
    </w:p>
    <w:p w:rsidR="002F2B23" w:rsidRPr="00AF54DC" w:rsidRDefault="002F2B23" w:rsidP="00AF54DC">
      <w:pPr>
        <w:pBdr>
          <w:top w:val="single" w:sz="4" w:space="1" w:color="auto"/>
          <w:left w:val="single" w:sz="4" w:space="31" w:color="auto"/>
          <w:bottom w:val="single" w:sz="4" w:space="28" w:color="auto"/>
          <w:right w:val="single" w:sz="4" w:space="6" w:color="auto"/>
        </w:pBdr>
        <w:ind w:left="720" w:firstLine="414"/>
        <w:jc w:val="both"/>
        <w:rPr>
          <w:bCs/>
          <w:color w:val="000000"/>
          <w:sz w:val="23"/>
          <w:szCs w:val="23"/>
          <w:lang w:val="en-US"/>
        </w:rPr>
      </w:pPr>
      <w:r w:rsidRPr="00AF54DC">
        <w:rPr>
          <w:bCs/>
          <w:caps/>
          <w:color w:val="000000"/>
          <w:sz w:val="23"/>
          <w:szCs w:val="23"/>
          <w:lang w:val="en-US"/>
        </w:rPr>
        <w:t xml:space="preserve">SUBJECT: </w:t>
      </w:r>
      <w:r w:rsidRPr="00AF54DC">
        <w:rPr>
          <w:bCs/>
          <w:color w:val="000000"/>
          <w:sz w:val="23"/>
          <w:szCs w:val="23"/>
          <w:lang w:val="en-US"/>
        </w:rPr>
        <w:t>Request for payment of grant funds awarded to the investment project</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16"/>
          <w:szCs w:val="16"/>
          <w:lang w:val="en-US"/>
        </w:rPr>
      </w:pP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caps/>
          <w:color w:val="000000"/>
          <w:sz w:val="23"/>
          <w:szCs w:val="23"/>
          <w:lang w:val="en-US"/>
        </w:rPr>
      </w:pPr>
      <w:r w:rsidRPr="00AF54DC">
        <w:rPr>
          <w:bCs/>
          <w:caps/>
          <w:color w:val="000000"/>
          <w:sz w:val="23"/>
          <w:szCs w:val="23"/>
          <w:lang w:val="en-US"/>
        </w:rPr>
        <w:t>Title of the project:</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caps/>
          <w:color w:val="000000"/>
          <w:sz w:val="23"/>
          <w:szCs w:val="23"/>
          <w:lang w:val="en-US"/>
        </w:rPr>
      </w:pPr>
      <w:r w:rsidRPr="00AF54DC">
        <w:rPr>
          <w:caps/>
          <w:color w:val="000000"/>
          <w:sz w:val="23"/>
          <w:szCs w:val="23"/>
          <w:lang w:val="en-US"/>
        </w:rPr>
        <w:t>________________________________________________________________</w:t>
      </w:r>
      <w:r w:rsidRPr="00AF54DC">
        <w:rPr>
          <w:caps/>
          <w:color w:val="000000"/>
          <w:sz w:val="23"/>
          <w:szCs w:val="23"/>
          <w:lang w:val="en-US"/>
        </w:rPr>
        <w:br/>
        <w:t>________________________________________________________________</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caps/>
          <w:color w:val="000000"/>
          <w:sz w:val="23"/>
          <w:szCs w:val="23"/>
          <w:lang w:val="en-US"/>
        </w:rPr>
      </w:pP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23"/>
          <w:szCs w:val="23"/>
          <w:lang w:val="en-US"/>
        </w:rPr>
      </w:pPr>
    </w:p>
    <w:p w:rsidR="002F2B23" w:rsidRPr="00AF54DC" w:rsidRDefault="002F2B23" w:rsidP="00AF54DC">
      <w:pPr>
        <w:pBdr>
          <w:top w:val="single" w:sz="4" w:space="1" w:color="auto"/>
          <w:left w:val="single" w:sz="4" w:space="31" w:color="auto"/>
          <w:bottom w:val="single" w:sz="4" w:space="28" w:color="auto"/>
          <w:right w:val="single" w:sz="4" w:space="6" w:color="auto"/>
        </w:pBdr>
        <w:spacing w:line="276" w:lineRule="auto"/>
        <w:ind w:left="720"/>
        <w:jc w:val="both"/>
        <w:rPr>
          <w:bCs/>
          <w:color w:val="000000"/>
          <w:sz w:val="23"/>
          <w:szCs w:val="23"/>
          <w:lang w:val="en-US"/>
        </w:rPr>
      </w:pPr>
      <w:r w:rsidRPr="00AF54DC">
        <w:rPr>
          <w:bCs/>
          <w:color w:val="000000"/>
          <w:sz w:val="23"/>
          <w:szCs w:val="23"/>
          <w:lang w:val="en-US"/>
        </w:rPr>
        <w:t>In accordance with the Grant Contract and the submitted documentation relating to the execution of the investment project, we hereby present our request for payment</w:t>
      </w:r>
    </w:p>
    <w:p w:rsidR="002F2B23" w:rsidRPr="00AF54DC" w:rsidRDefault="002F2B23" w:rsidP="00AF54DC">
      <w:pPr>
        <w:pBdr>
          <w:top w:val="single" w:sz="4" w:space="1" w:color="auto"/>
          <w:left w:val="single" w:sz="4" w:space="31" w:color="auto"/>
          <w:bottom w:val="single" w:sz="4" w:space="28" w:color="auto"/>
          <w:right w:val="single" w:sz="4" w:space="6" w:color="auto"/>
        </w:pBdr>
        <w:spacing w:line="276" w:lineRule="auto"/>
        <w:ind w:left="720"/>
        <w:jc w:val="both"/>
        <w:rPr>
          <w:bCs/>
          <w:caps/>
          <w:color w:val="000000"/>
          <w:sz w:val="23"/>
          <w:szCs w:val="23"/>
          <w:lang w:val="en-US"/>
        </w:rPr>
      </w:pPr>
      <w:proofErr w:type="gramStart"/>
      <w:r w:rsidRPr="00AF54DC">
        <w:rPr>
          <w:bCs/>
          <w:color w:val="000000"/>
          <w:sz w:val="23"/>
          <w:szCs w:val="23"/>
          <w:lang w:val="en-US"/>
        </w:rPr>
        <w:t>in</w:t>
      </w:r>
      <w:proofErr w:type="gramEnd"/>
      <w:r w:rsidRPr="00AF54DC">
        <w:rPr>
          <w:bCs/>
          <w:color w:val="000000"/>
          <w:sz w:val="23"/>
          <w:szCs w:val="23"/>
          <w:lang w:val="en-US"/>
        </w:rPr>
        <w:t xml:space="preserve"> the amount of </w:t>
      </w:r>
      <w:r w:rsidRPr="00AF54DC">
        <w:rPr>
          <w:bCs/>
          <w:caps/>
          <w:color w:val="000000"/>
          <w:sz w:val="23"/>
          <w:szCs w:val="23"/>
          <w:lang w:val="en-US"/>
        </w:rPr>
        <w:t>EUR</w:t>
      </w:r>
      <w:r w:rsidRPr="00AF54DC">
        <w:rPr>
          <w:color w:val="000000"/>
          <w:sz w:val="23"/>
          <w:szCs w:val="23"/>
          <w:lang w:val="en-US"/>
        </w:rPr>
        <w:t xml:space="preserve"> ___________________________________</w:t>
      </w:r>
      <w:r w:rsidRPr="00AF54DC">
        <w:rPr>
          <w:bCs/>
          <w:caps/>
          <w:color w:val="000000"/>
          <w:sz w:val="23"/>
          <w:szCs w:val="23"/>
          <w:lang w:val="en-US"/>
        </w:rPr>
        <w:t>.</w:t>
      </w: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16"/>
          <w:szCs w:val="16"/>
          <w:lang w:val="en-US"/>
        </w:rPr>
      </w:pPr>
    </w:p>
    <w:p w:rsidR="002F2B23" w:rsidRPr="00AF54DC" w:rsidRDefault="002F2B23" w:rsidP="00AF54DC">
      <w:pPr>
        <w:pBdr>
          <w:top w:val="single" w:sz="4" w:space="1" w:color="auto"/>
          <w:left w:val="single" w:sz="4" w:space="31" w:color="auto"/>
          <w:bottom w:val="single" w:sz="4" w:space="28" w:color="auto"/>
          <w:right w:val="single" w:sz="4" w:space="6" w:color="auto"/>
        </w:pBdr>
        <w:ind w:left="720"/>
        <w:jc w:val="both"/>
        <w:rPr>
          <w:bCs/>
          <w:caps/>
          <w:color w:val="000000"/>
          <w:sz w:val="16"/>
          <w:szCs w:val="16"/>
          <w:lang w:val="en-US"/>
        </w:rPr>
      </w:pPr>
    </w:p>
    <w:p w:rsidR="002F2B23" w:rsidRPr="00AF54DC" w:rsidRDefault="00AF54DC" w:rsidP="00AF54DC">
      <w:pPr>
        <w:pBdr>
          <w:top w:val="single" w:sz="4" w:space="1" w:color="auto"/>
          <w:left w:val="single" w:sz="4" w:space="31" w:color="auto"/>
          <w:bottom w:val="single" w:sz="4" w:space="28" w:color="auto"/>
          <w:right w:val="single" w:sz="4" w:space="6" w:color="auto"/>
        </w:pBdr>
        <w:ind w:left="720"/>
        <w:rPr>
          <w:bCs/>
          <w:caps/>
          <w:color w:val="000000"/>
          <w:sz w:val="23"/>
          <w:szCs w:val="23"/>
          <w:lang w:val="en-US"/>
        </w:rPr>
      </w:pPr>
      <w:r>
        <w:rPr>
          <w:bCs/>
          <w:color w:val="000000"/>
          <w:sz w:val="23"/>
          <w:szCs w:val="23"/>
          <w:lang w:val="en-US"/>
        </w:rPr>
        <w:t>C</w:t>
      </w:r>
      <w:r w:rsidRPr="00AF54DC">
        <w:rPr>
          <w:bCs/>
          <w:color w:val="000000"/>
          <w:sz w:val="23"/>
          <w:szCs w:val="23"/>
          <w:lang w:val="en-US"/>
        </w:rPr>
        <w:t>ompany:</w:t>
      </w:r>
      <w:r w:rsidRPr="00AF54DC">
        <w:rPr>
          <w:bCs/>
          <w:color w:val="000000"/>
          <w:sz w:val="23"/>
          <w:szCs w:val="23"/>
          <w:lang w:val="en-US"/>
        </w:rPr>
        <w:tab/>
      </w:r>
      <w:r w:rsidRPr="00AF54DC">
        <w:rPr>
          <w:bCs/>
          <w:color w:val="000000"/>
          <w:sz w:val="23"/>
          <w:szCs w:val="23"/>
          <w:lang w:val="en-US"/>
        </w:rPr>
        <w:tab/>
      </w:r>
      <w:r>
        <w:rPr>
          <w:bCs/>
          <w:color w:val="000000"/>
          <w:sz w:val="23"/>
          <w:szCs w:val="23"/>
          <w:lang w:val="en-US"/>
        </w:rPr>
        <w:t>C</w:t>
      </w:r>
      <w:r w:rsidRPr="00AF54DC">
        <w:rPr>
          <w:bCs/>
          <w:color w:val="000000"/>
          <w:sz w:val="23"/>
          <w:szCs w:val="23"/>
          <w:lang w:val="en-US"/>
        </w:rPr>
        <w:t>ompany seal</w:t>
      </w:r>
      <w:r w:rsidR="002F2B23" w:rsidRPr="00AF54DC">
        <w:rPr>
          <w:bCs/>
          <w:caps/>
          <w:color w:val="000000"/>
          <w:sz w:val="23"/>
          <w:szCs w:val="23"/>
          <w:lang w:val="en-US"/>
        </w:rPr>
        <w:t>:</w:t>
      </w:r>
      <w:r w:rsidR="002F2B23" w:rsidRPr="00AF54DC">
        <w:rPr>
          <w:bCs/>
          <w:caps/>
          <w:color w:val="000000"/>
          <w:sz w:val="23"/>
          <w:szCs w:val="23"/>
          <w:lang w:val="en-US"/>
        </w:rPr>
        <w:tab/>
      </w:r>
      <w:r>
        <w:rPr>
          <w:bCs/>
          <w:caps/>
          <w:color w:val="000000"/>
          <w:sz w:val="23"/>
          <w:szCs w:val="23"/>
          <w:lang w:val="en-US"/>
        </w:rPr>
        <w:tab/>
      </w:r>
      <w:r>
        <w:rPr>
          <w:bCs/>
          <w:caps/>
          <w:color w:val="000000"/>
          <w:sz w:val="23"/>
          <w:szCs w:val="23"/>
          <w:lang w:val="en-US"/>
        </w:rPr>
        <w:tab/>
      </w:r>
      <w:r>
        <w:rPr>
          <w:bCs/>
          <w:color w:val="000000"/>
          <w:sz w:val="23"/>
          <w:szCs w:val="23"/>
          <w:lang w:val="en-US"/>
        </w:rPr>
        <w:t>S</w:t>
      </w:r>
      <w:r w:rsidRPr="00AF54DC">
        <w:rPr>
          <w:bCs/>
          <w:color w:val="000000"/>
          <w:sz w:val="23"/>
          <w:szCs w:val="23"/>
          <w:lang w:val="en-US"/>
        </w:rPr>
        <w:t>ignature of authorised person:</w:t>
      </w:r>
    </w:p>
    <w:p w:rsidR="002F2B23" w:rsidRPr="00AF54DC" w:rsidRDefault="002F2B23" w:rsidP="002F2B23">
      <w:pPr>
        <w:jc w:val="both"/>
        <w:rPr>
          <w:b/>
          <w:bCs/>
          <w:color w:val="000000"/>
          <w:sz w:val="23"/>
          <w:szCs w:val="23"/>
          <w:lang w:val="en-US"/>
        </w:rPr>
      </w:pPr>
      <w:r w:rsidRPr="00AF54DC">
        <w:rPr>
          <w:b/>
          <w:bCs/>
          <w:color w:val="000000"/>
          <w:sz w:val="23"/>
          <w:szCs w:val="23"/>
          <w:lang w:val="en-US"/>
        </w:rPr>
        <w:t xml:space="preserve">The Agency will accept only an e-invoice in HTML format transmitted through Uprava RS za javna plačila/ </w:t>
      </w:r>
      <w:r w:rsidRPr="00AF54DC">
        <w:rPr>
          <w:b/>
          <w:sz w:val="23"/>
          <w:szCs w:val="23"/>
          <w:lang w:val="en-US"/>
        </w:rPr>
        <w:t>Public Payments Administration of the Republic of Slovenia; as proof</w:t>
      </w:r>
      <w:r w:rsidRPr="00AF54DC">
        <w:rPr>
          <w:sz w:val="23"/>
          <w:szCs w:val="23"/>
          <w:lang w:val="en-US"/>
        </w:rPr>
        <w:t xml:space="preserve"> </w:t>
      </w:r>
      <w:r w:rsidRPr="00AF54DC">
        <w:rPr>
          <w:b/>
          <w:sz w:val="23"/>
          <w:szCs w:val="23"/>
          <w:lang w:val="en-US"/>
        </w:rPr>
        <w:t>of the transaction</w:t>
      </w:r>
      <w:r w:rsidRPr="00AF54DC">
        <w:rPr>
          <w:sz w:val="23"/>
          <w:szCs w:val="23"/>
          <w:lang w:val="en-US"/>
        </w:rPr>
        <w:t xml:space="preserve">, </w:t>
      </w:r>
      <w:r w:rsidRPr="00AF54DC">
        <w:rPr>
          <w:b/>
          <w:bCs/>
          <w:color w:val="000000"/>
          <w:sz w:val="23"/>
          <w:szCs w:val="23"/>
          <w:lang w:val="en-US"/>
        </w:rPr>
        <w:t xml:space="preserve">the report </w:t>
      </w:r>
      <w:proofErr w:type="gramStart"/>
      <w:r w:rsidRPr="00AF54DC">
        <w:rPr>
          <w:b/>
          <w:bCs/>
          <w:color w:val="000000"/>
          <w:sz w:val="23"/>
          <w:szCs w:val="23"/>
          <w:lang w:val="en-US"/>
        </w:rPr>
        <w:t>shall be accompanied</w:t>
      </w:r>
      <w:proofErr w:type="gramEnd"/>
      <w:r w:rsidRPr="00AF54DC">
        <w:rPr>
          <w:b/>
          <w:bCs/>
          <w:color w:val="000000"/>
          <w:sz w:val="23"/>
          <w:szCs w:val="23"/>
          <w:lang w:val="en-US"/>
        </w:rPr>
        <w:t xml:space="preserve"> by a request for payment that must be reconciled with the e-invoice. In the case of a mismatch, the e-invoice shall prevail.</w:t>
      </w:r>
    </w:p>
    <w:p w:rsidR="002F2B23" w:rsidRPr="00AF54DC" w:rsidRDefault="002F2B23" w:rsidP="002F2B23">
      <w:pPr>
        <w:jc w:val="both"/>
        <w:rPr>
          <w:b/>
          <w:bCs/>
          <w:color w:val="000000"/>
          <w:sz w:val="23"/>
          <w:szCs w:val="23"/>
          <w:lang w:val="en-US"/>
        </w:rPr>
      </w:pPr>
    </w:p>
    <w:p w:rsidR="002F2B23" w:rsidRPr="00AF54DC" w:rsidRDefault="002F2B23" w:rsidP="002F2B23">
      <w:pPr>
        <w:jc w:val="both"/>
        <w:rPr>
          <w:b/>
          <w:bCs/>
          <w:color w:val="000000"/>
          <w:sz w:val="23"/>
          <w:szCs w:val="23"/>
        </w:rPr>
      </w:pPr>
      <w:r w:rsidRPr="00AF54DC">
        <w:rPr>
          <w:b/>
          <w:bCs/>
          <w:color w:val="000000"/>
          <w:sz w:val="23"/>
          <w:szCs w:val="23"/>
        </w:rPr>
        <w:t xml:space="preserve">Supporting documents: </w:t>
      </w:r>
    </w:p>
    <w:p w:rsidR="002F2B23" w:rsidRPr="00AF54DC" w:rsidRDefault="002F2B23" w:rsidP="00301627">
      <w:pPr>
        <w:numPr>
          <w:ilvl w:val="0"/>
          <w:numId w:val="56"/>
        </w:numPr>
        <w:jc w:val="both"/>
        <w:rPr>
          <w:color w:val="000000"/>
          <w:sz w:val="23"/>
          <w:szCs w:val="23"/>
          <w:lang w:val="en-US"/>
        </w:rPr>
      </w:pPr>
      <w:r w:rsidRPr="00AF54DC">
        <w:rPr>
          <w:color w:val="000000"/>
          <w:sz w:val="23"/>
          <w:szCs w:val="23"/>
          <w:lang w:val="en-US"/>
        </w:rPr>
        <w:t>Report on implementation and results of the investment project (Annex</w:t>
      </w:r>
      <w:r w:rsidRPr="00AF54DC">
        <w:rPr>
          <w:i/>
          <w:iCs/>
          <w:color w:val="000000"/>
          <w:sz w:val="23"/>
          <w:szCs w:val="23"/>
          <w:lang w:val="en-US"/>
        </w:rPr>
        <w:t xml:space="preserve"> 2</w:t>
      </w:r>
      <w:r w:rsidRPr="00AF54DC">
        <w:rPr>
          <w:color w:val="000000"/>
          <w:sz w:val="23"/>
          <w:szCs w:val="23"/>
          <w:lang w:val="en-US"/>
        </w:rPr>
        <w:t>)</w:t>
      </w:r>
    </w:p>
    <w:p w:rsidR="002F2B23" w:rsidRPr="00AF54DC" w:rsidRDefault="002F2B23" w:rsidP="00301627">
      <w:pPr>
        <w:numPr>
          <w:ilvl w:val="0"/>
          <w:numId w:val="56"/>
        </w:numPr>
        <w:jc w:val="both"/>
        <w:rPr>
          <w:color w:val="000000"/>
          <w:sz w:val="23"/>
          <w:szCs w:val="23"/>
          <w:lang w:val="en-US"/>
        </w:rPr>
      </w:pPr>
      <w:r w:rsidRPr="00AF54DC">
        <w:rPr>
          <w:color w:val="000000"/>
          <w:sz w:val="23"/>
          <w:szCs w:val="23"/>
          <w:lang w:val="en-US"/>
        </w:rPr>
        <w:t>Financial calculation for the project / statement of eligible costs incurred under the project (Annex</w:t>
      </w:r>
      <w:r w:rsidRPr="00AF54DC">
        <w:rPr>
          <w:i/>
          <w:iCs/>
          <w:color w:val="000000"/>
          <w:sz w:val="23"/>
          <w:szCs w:val="23"/>
          <w:lang w:val="en-US"/>
        </w:rPr>
        <w:t xml:space="preserve"> 3</w:t>
      </w:r>
      <w:r w:rsidRPr="00AF54DC">
        <w:rPr>
          <w:color w:val="000000"/>
          <w:sz w:val="23"/>
          <w:szCs w:val="23"/>
          <w:lang w:val="en-US"/>
        </w:rPr>
        <w:t>)</w:t>
      </w:r>
    </w:p>
    <w:p w:rsidR="002F2B23" w:rsidRPr="00AF54DC" w:rsidRDefault="002F2B23" w:rsidP="00301627">
      <w:pPr>
        <w:numPr>
          <w:ilvl w:val="0"/>
          <w:numId w:val="56"/>
        </w:numPr>
        <w:jc w:val="both"/>
        <w:rPr>
          <w:color w:val="000000"/>
          <w:sz w:val="23"/>
          <w:szCs w:val="23"/>
          <w:lang w:val="en-US"/>
        </w:rPr>
      </w:pPr>
      <w:r w:rsidRPr="00AF54DC">
        <w:rPr>
          <w:color w:val="000000"/>
          <w:sz w:val="23"/>
          <w:szCs w:val="23"/>
          <w:lang w:val="en-US"/>
        </w:rPr>
        <w:t>Report on net new employment (Annex</w:t>
      </w:r>
      <w:r w:rsidRPr="00AF54DC">
        <w:rPr>
          <w:i/>
          <w:iCs/>
          <w:color w:val="000000"/>
          <w:sz w:val="23"/>
          <w:szCs w:val="23"/>
          <w:lang w:val="en-US"/>
        </w:rPr>
        <w:t xml:space="preserve"> 4</w:t>
      </w:r>
      <w:r w:rsidRPr="00AF54DC">
        <w:rPr>
          <w:color w:val="000000"/>
          <w:sz w:val="23"/>
          <w:szCs w:val="23"/>
          <w:lang w:val="en-US"/>
        </w:rPr>
        <w:t>)</w:t>
      </w:r>
    </w:p>
    <w:p w:rsidR="002F2B23" w:rsidRPr="00AF54DC" w:rsidRDefault="002F2B23" w:rsidP="00301627">
      <w:pPr>
        <w:numPr>
          <w:ilvl w:val="0"/>
          <w:numId w:val="56"/>
        </w:numPr>
        <w:jc w:val="both"/>
        <w:rPr>
          <w:color w:val="000000"/>
          <w:sz w:val="23"/>
          <w:szCs w:val="23"/>
          <w:lang w:val="en-US"/>
        </w:rPr>
      </w:pPr>
      <w:r w:rsidRPr="00AF54DC">
        <w:rPr>
          <w:color w:val="000000"/>
          <w:sz w:val="23"/>
          <w:szCs w:val="23"/>
          <w:lang w:val="en-US"/>
        </w:rPr>
        <w:t>Original of the bank guarantee issued by an investment-grade bank (Annex</w:t>
      </w:r>
      <w:r w:rsidRPr="00AF54DC">
        <w:rPr>
          <w:i/>
          <w:iCs/>
          <w:color w:val="000000"/>
          <w:sz w:val="23"/>
          <w:szCs w:val="23"/>
          <w:lang w:val="en-US"/>
        </w:rPr>
        <w:t xml:space="preserve"> 5</w:t>
      </w:r>
      <w:r w:rsidRPr="00AF54DC">
        <w:rPr>
          <w:color w:val="000000"/>
          <w:sz w:val="23"/>
          <w:szCs w:val="23"/>
          <w:lang w:val="en-US"/>
        </w:rPr>
        <w:t>)</w:t>
      </w:r>
    </w:p>
    <w:p w:rsidR="002F2B23" w:rsidRPr="002F2B23" w:rsidRDefault="002F2B23" w:rsidP="00301627">
      <w:pPr>
        <w:numPr>
          <w:ilvl w:val="0"/>
          <w:numId w:val="56"/>
        </w:numPr>
        <w:ind w:hanging="371"/>
        <w:jc w:val="both"/>
        <w:rPr>
          <w:color w:val="000000"/>
          <w:lang w:val="en-US"/>
        </w:rPr>
      </w:pPr>
      <w:r w:rsidRPr="00AF54DC">
        <w:rPr>
          <w:color w:val="000000"/>
          <w:sz w:val="23"/>
          <w:szCs w:val="23"/>
          <w:lang w:val="en-US"/>
        </w:rPr>
        <w:t>Declaratory statement that that all copies of the enclosed documents are true copies of the original documents (Annex</w:t>
      </w:r>
      <w:r w:rsidRPr="00AF54DC">
        <w:rPr>
          <w:i/>
          <w:iCs/>
          <w:color w:val="000000"/>
          <w:sz w:val="23"/>
          <w:szCs w:val="23"/>
          <w:lang w:val="en-US"/>
        </w:rPr>
        <w:t xml:space="preserve"> 6</w:t>
      </w:r>
      <w:r w:rsidRPr="00AF54DC">
        <w:rPr>
          <w:color w:val="000000"/>
          <w:sz w:val="23"/>
          <w:szCs w:val="23"/>
          <w:lang w:val="en-US"/>
        </w:rPr>
        <w:t>)</w:t>
      </w:r>
      <w:r w:rsidRPr="002F2B23">
        <w:rPr>
          <w:color w:val="000000"/>
          <w:lang w:val="en-US"/>
        </w:rPr>
        <w:br w:type="page"/>
      </w:r>
    </w:p>
    <w:p w:rsidR="002F2B23" w:rsidRPr="00AF54DC" w:rsidRDefault="002F2B23" w:rsidP="002F2B23">
      <w:pPr>
        <w:pStyle w:val="Telobesedila-zamik"/>
        <w:ind w:left="0"/>
        <w:jc w:val="right"/>
        <w:rPr>
          <w:rFonts w:ascii="Times New Roman" w:hAnsi="Times New Roman"/>
          <w:color w:val="000000"/>
          <w:sz w:val="23"/>
          <w:szCs w:val="23"/>
          <w:bdr w:val="single" w:sz="4" w:space="0" w:color="auto"/>
          <w:lang w:val="en-US"/>
        </w:rPr>
      </w:pPr>
      <w:r w:rsidRPr="00AF54DC">
        <w:rPr>
          <w:rFonts w:ascii="Times New Roman" w:hAnsi="Times New Roman"/>
          <w:color w:val="000000"/>
          <w:sz w:val="23"/>
          <w:szCs w:val="23"/>
          <w:bdr w:val="single" w:sz="4" w:space="0" w:color="auto"/>
          <w:lang w:val="en-US"/>
        </w:rPr>
        <w:lastRenderedPageBreak/>
        <w:t xml:space="preserve">Annex </w:t>
      </w:r>
      <w:proofErr w:type="gramStart"/>
      <w:r w:rsidRPr="00AF54DC">
        <w:rPr>
          <w:rFonts w:ascii="Times New Roman" w:hAnsi="Times New Roman"/>
          <w:color w:val="000000"/>
          <w:sz w:val="23"/>
          <w:szCs w:val="23"/>
          <w:bdr w:val="single" w:sz="4" w:space="0" w:color="auto"/>
          <w:lang w:val="en-US"/>
        </w:rPr>
        <w:t>2</w:t>
      </w:r>
      <w:proofErr w:type="gramEnd"/>
    </w:p>
    <w:p w:rsidR="002F2B23" w:rsidRPr="00AF54DC" w:rsidRDefault="002F2B23" w:rsidP="002F2B23">
      <w:pPr>
        <w:pStyle w:val="Telobesedila-zamik"/>
        <w:ind w:left="0"/>
        <w:rPr>
          <w:rFonts w:ascii="Times New Roman" w:hAnsi="Times New Roman"/>
          <w:i/>
          <w:iCs/>
          <w:smallCaps/>
          <w:color w:val="000000"/>
          <w:sz w:val="23"/>
          <w:szCs w:val="23"/>
          <w:lang w:val="en-US"/>
        </w:rPr>
      </w:pPr>
      <w:r w:rsidRPr="00AF54DC">
        <w:rPr>
          <w:rFonts w:ascii="Times New Roman" w:hAnsi="Times New Roman"/>
          <w:i/>
          <w:iCs/>
          <w:smallCaps/>
          <w:color w:val="000000"/>
          <w:sz w:val="23"/>
          <w:szCs w:val="23"/>
          <w:lang w:val="en-US"/>
        </w:rPr>
        <w:t>PLEASE USE THE APPLICANT’S HEADED NOTEPAPER:</w:t>
      </w:r>
    </w:p>
    <w:p w:rsidR="002F2B23" w:rsidRPr="00AF54DC" w:rsidRDefault="002F2B23" w:rsidP="002F2B23">
      <w:pPr>
        <w:pStyle w:val="Telobesedila-zamik"/>
        <w:ind w:left="0"/>
        <w:rPr>
          <w:rFonts w:ascii="Times New Roman" w:hAnsi="Times New Roman"/>
          <w:smallCaps/>
          <w:color w:val="000000"/>
          <w:sz w:val="23"/>
          <w:szCs w:val="23"/>
          <w:lang w:val="en-US"/>
        </w:rPr>
      </w:pPr>
    </w:p>
    <w:p w:rsidR="002F2B23" w:rsidRPr="00AF54DC" w:rsidRDefault="002F2B23" w:rsidP="002F2B23">
      <w:pPr>
        <w:pStyle w:val="Telobesedila-zamik"/>
        <w:ind w:left="0"/>
        <w:rPr>
          <w:rFonts w:ascii="Times New Roman" w:hAnsi="Times New Roman"/>
          <w:b/>
          <w:bCs/>
          <w:color w:val="000000"/>
          <w:sz w:val="23"/>
          <w:szCs w:val="23"/>
          <w:lang w:val="en-US"/>
        </w:rPr>
      </w:pPr>
      <w:r w:rsidRPr="00AF54DC">
        <w:rPr>
          <w:rFonts w:ascii="Times New Roman" w:hAnsi="Times New Roman"/>
          <w:b/>
          <w:bCs/>
          <w:color w:val="000000"/>
          <w:sz w:val="23"/>
          <w:szCs w:val="23"/>
          <w:lang w:val="en-US"/>
        </w:rPr>
        <w:t xml:space="preserve">REPORT ON IMPLEMENTATION AND RESULTS OF THE INVESTMENT PROJECT </w:t>
      </w:r>
    </w:p>
    <w:p w:rsidR="002F2B23" w:rsidRPr="00AF54DC" w:rsidRDefault="002F2B23" w:rsidP="002F2B23">
      <w:pPr>
        <w:pStyle w:val="Telobesedila-zamik"/>
        <w:ind w:left="0"/>
        <w:rPr>
          <w:rFonts w:ascii="Times New Roman" w:hAnsi="Times New Roman"/>
          <w:color w:val="000000"/>
          <w:sz w:val="23"/>
          <w:szCs w:val="23"/>
          <w:lang w:val="en-US"/>
        </w:rPr>
      </w:pPr>
      <w:r w:rsidRPr="00AF54DC">
        <w:rPr>
          <w:rFonts w:ascii="Times New Roman" w:hAnsi="Times New Roman"/>
          <w:color w:val="000000"/>
          <w:sz w:val="23"/>
          <w:szCs w:val="23"/>
          <w:lang w:val="en-US"/>
        </w:rPr>
        <w:t>(</w:t>
      </w:r>
      <w:proofErr w:type="gramStart"/>
      <w:r w:rsidRPr="00AF54DC">
        <w:rPr>
          <w:rFonts w:ascii="Times New Roman" w:hAnsi="Times New Roman"/>
          <w:color w:val="000000"/>
          <w:sz w:val="23"/>
          <w:szCs w:val="23"/>
          <w:lang w:val="en-US"/>
        </w:rPr>
        <w:t>mandatory</w:t>
      </w:r>
      <w:proofErr w:type="gramEnd"/>
      <w:r w:rsidRPr="00AF54DC">
        <w:rPr>
          <w:rFonts w:ascii="Times New Roman" w:hAnsi="Times New Roman"/>
          <w:color w:val="000000"/>
          <w:sz w:val="23"/>
          <w:szCs w:val="23"/>
          <w:lang w:val="en-US"/>
        </w:rPr>
        <w:t xml:space="preserve"> format)</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color w:val="000000"/>
          <w:sz w:val="23"/>
          <w:szCs w:val="23"/>
          <w:lang w:val="en-US"/>
        </w:rPr>
      </w:pPr>
      <w:r w:rsidRPr="00AF54DC">
        <w:rPr>
          <w:rFonts w:ascii="Times New Roman" w:hAnsi="Times New Roman"/>
          <w:color w:val="000000"/>
          <w:sz w:val="23"/>
          <w:szCs w:val="23"/>
          <w:lang w:val="en-US"/>
        </w:rPr>
        <w:t>Mandatory format of the reports on the implementation and the results of the investment project shall apply to</w:t>
      </w:r>
      <w:r w:rsidRPr="00AF54DC">
        <w:rPr>
          <w:rFonts w:ascii="Times New Roman" w:hAnsi="Times New Roman"/>
          <w:b/>
          <w:bCs/>
          <w:color w:val="000000"/>
          <w:sz w:val="23"/>
          <w:szCs w:val="23"/>
          <w:lang w:val="en-US"/>
        </w:rPr>
        <w:t xml:space="preserve"> the first report submitted when the request for payment </w:t>
      </w:r>
      <w:r w:rsidRPr="00AF54DC">
        <w:rPr>
          <w:rFonts w:ascii="Times New Roman" w:hAnsi="Times New Roman"/>
          <w:color w:val="000000"/>
          <w:sz w:val="23"/>
          <w:szCs w:val="23"/>
          <w:lang w:val="en-US"/>
        </w:rPr>
        <w:t>i.e. drawing down funds and for all subsequent</w:t>
      </w:r>
      <w:r w:rsidRPr="00AF54DC">
        <w:rPr>
          <w:rFonts w:ascii="Times New Roman" w:hAnsi="Times New Roman"/>
          <w:b/>
          <w:bCs/>
          <w:color w:val="000000"/>
          <w:sz w:val="23"/>
          <w:szCs w:val="23"/>
          <w:lang w:val="en-US"/>
        </w:rPr>
        <w:t xml:space="preserve"> half-yearly reports until the completion of the investment project </w:t>
      </w:r>
      <w:r w:rsidRPr="00AF54DC">
        <w:rPr>
          <w:rFonts w:ascii="Times New Roman" w:hAnsi="Times New Roman"/>
          <w:color w:val="000000"/>
          <w:sz w:val="23"/>
          <w:szCs w:val="23"/>
          <w:lang w:val="en-US"/>
        </w:rPr>
        <w:t xml:space="preserve">(until completion of the investment works on the project and creation of all net new jobs). </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301627">
      <w:pPr>
        <w:pStyle w:val="Telobesedila-zamik"/>
        <w:numPr>
          <w:ilvl w:val="0"/>
          <w:numId w:val="55"/>
        </w:numPr>
        <w:rPr>
          <w:rFonts w:ascii="Times New Roman" w:hAnsi="Times New Roman"/>
          <w:color w:val="000000"/>
          <w:sz w:val="23"/>
          <w:szCs w:val="23"/>
          <w:lang w:val="en-US"/>
        </w:rPr>
      </w:pPr>
      <w:r w:rsidRPr="00AF54DC">
        <w:rPr>
          <w:rFonts w:ascii="Times New Roman" w:hAnsi="Times New Roman"/>
          <w:color w:val="000000"/>
          <w:sz w:val="23"/>
          <w:szCs w:val="23"/>
          <w:lang w:val="en-US"/>
        </w:rPr>
        <w:t>The situation and the results of the investment project, substantially and financially</w:t>
      </w:r>
    </w:p>
    <w:p w:rsidR="002F2B23" w:rsidRPr="00AF54DC" w:rsidRDefault="002F2B23" w:rsidP="00301627">
      <w:pPr>
        <w:pStyle w:val="Telobesedila-zamik"/>
        <w:numPr>
          <w:ilvl w:val="0"/>
          <w:numId w:val="55"/>
        </w:numPr>
        <w:rPr>
          <w:rFonts w:ascii="Times New Roman" w:hAnsi="Times New Roman"/>
          <w:color w:val="000000"/>
          <w:sz w:val="23"/>
          <w:szCs w:val="23"/>
          <w:lang w:val="en-US"/>
        </w:rPr>
      </w:pPr>
      <w:r w:rsidRPr="00AF54DC">
        <w:rPr>
          <w:rFonts w:ascii="Times New Roman" w:hAnsi="Times New Roman"/>
          <w:color w:val="000000"/>
          <w:sz w:val="23"/>
          <w:szCs w:val="23"/>
          <w:lang w:val="en-US"/>
        </w:rPr>
        <w:t>The realisation of the time schedule for the investment project (the table from the investment project being the subject matter of the notification of grant award /application with additional column for realisation)</w:t>
      </w:r>
    </w:p>
    <w:p w:rsidR="002F2B23" w:rsidRPr="00AF54DC" w:rsidRDefault="002F2B23" w:rsidP="00301627">
      <w:pPr>
        <w:pStyle w:val="Telobesedila-zamik"/>
        <w:numPr>
          <w:ilvl w:val="0"/>
          <w:numId w:val="55"/>
        </w:numPr>
        <w:rPr>
          <w:rFonts w:ascii="Times New Roman" w:hAnsi="Times New Roman"/>
          <w:color w:val="000000"/>
          <w:sz w:val="23"/>
          <w:szCs w:val="23"/>
          <w:lang w:val="en-US"/>
        </w:rPr>
      </w:pPr>
      <w:r w:rsidRPr="00AF54DC">
        <w:rPr>
          <w:rFonts w:ascii="Times New Roman" w:hAnsi="Times New Roman"/>
          <w:color w:val="000000"/>
          <w:sz w:val="23"/>
          <w:szCs w:val="23"/>
          <w:lang w:val="en-US"/>
        </w:rPr>
        <w:t>Any difficulties encountered and plans for the following half-yearly period (in relation to the investment project)</w:t>
      </w:r>
    </w:p>
    <w:p w:rsidR="002F2B23" w:rsidRPr="00AF54DC" w:rsidRDefault="002F2B23" w:rsidP="00301627">
      <w:pPr>
        <w:pStyle w:val="Telobesedila-zamik"/>
        <w:numPr>
          <w:ilvl w:val="0"/>
          <w:numId w:val="55"/>
        </w:numPr>
        <w:rPr>
          <w:rFonts w:ascii="Times New Roman" w:hAnsi="Times New Roman"/>
          <w:color w:val="000000"/>
          <w:sz w:val="23"/>
          <w:szCs w:val="23"/>
          <w:lang w:val="en-US"/>
        </w:rPr>
      </w:pPr>
      <w:r w:rsidRPr="00AF54DC">
        <w:rPr>
          <w:rFonts w:ascii="Times New Roman" w:hAnsi="Times New Roman"/>
          <w:color w:val="000000"/>
          <w:sz w:val="23"/>
          <w:szCs w:val="23"/>
          <w:lang w:val="en-US"/>
        </w:rPr>
        <w:t>A short description of all operations of the project company/grant beneficiary in the preceding 6-month period</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color w:val="000000"/>
          <w:sz w:val="23"/>
          <w:szCs w:val="23"/>
          <w:lang w:val="en-US"/>
        </w:rPr>
      </w:pPr>
      <w:r w:rsidRPr="00AF54DC">
        <w:rPr>
          <w:rFonts w:ascii="Times New Roman" w:hAnsi="Times New Roman"/>
          <w:color w:val="000000"/>
          <w:sz w:val="23"/>
          <w:szCs w:val="23"/>
          <w:lang w:val="en-US"/>
        </w:rPr>
        <w:t xml:space="preserve">Upon the submission of the final report on the investment project, the report </w:t>
      </w:r>
      <w:proofErr w:type="gramStart"/>
      <w:r w:rsidRPr="00AF54DC">
        <w:rPr>
          <w:rFonts w:ascii="Times New Roman" w:hAnsi="Times New Roman"/>
          <w:color w:val="000000"/>
          <w:sz w:val="23"/>
          <w:szCs w:val="23"/>
          <w:lang w:val="en-US"/>
        </w:rPr>
        <w:t>shall also be accompanied</w:t>
      </w:r>
      <w:proofErr w:type="gramEnd"/>
      <w:r w:rsidRPr="00AF54DC">
        <w:rPr>
          <w:rFonts w:ascii="Times New Roman" w:hAnsi="Times New Roman"/>
          <w:color w:val="000000"/>
          <w:sz w:val="23"/>
          <w:szCs w:val="23"/>
          <w:lang w:val="en-US"/>
        </w:rPr>
        <w:t xml:space="preserve"> by an account of the objectives of the investment and the time schedule (Table 8.1.10. Time schedule for the investment and Table 8.1.11 Objectives of the investment project arising from the approved application with an additional column for realisation)</w:t>
      </w:r>
      <w:r w:rsidRPr="00AF54DC">
        <w:rPr>
          <w:rFonts w:ascii="Times New Roman" w:hAnsi="Times New Roman"/>
          <w:color w:val="FF0000"/>
          <w:sz w:val="23"/>
          <w:szCs w:val="23"/>
          <w:lang w:val="en-US"/>
        </w:rPr>
        <w:t>.</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smallCaps/>
          <w:color w:val="000000"/>
          <w:sz w:val="23"/>
          <w:szCs w:val="23"/>
          <w:lang w:val="en-US"/>
        </w:rPr>
      </w:pPr>
      <w:r w:rsidRPr="00AF54DC">
        <w:rPr>
          <w:rFonts w:ascii="Times New Roman" w:hAnsi="Times New Roman"/>
          <w:b/>
          <w:bCs/>
          <w:color w:val="000000"/>
          <w:sz w:val="23"/>
          <w:szCs w:val="23"/>
          <w:lang w:val="en-US"/>
        </w:rPr>
        <w:t xml:space="preserve">Upon completion of the investment project </w:t>
      </w:r>
      <w:r w:rsidRPr="00AF54DC">
        <w:rPr>
          <w:rFonts w:ascii="Times New Roman" w:hAnsi="Times New Roman"/>
          <w:color w:val="000000"/>
          <w:sz w:val="23"/>
          <w:szCs w:val="23"/>
          <w:lang w:val="en-US"/>
        </w:rPr>
        <w:t xml:space="preserve">(the period of mandatory maintenance of the investment project in the region) </w:t>
      </w:r>
      <w:r w:rsidRPr="00AF54DC">
        <w:rPr>
          <w:rFonts w:ascii="Times New Roman" w:hAnsi="Times New Roman"/>
          <w:b/>
          <w:bCs/>
          <w:color w:val="000000"/>
          <w:sz w:val="23"/>
          <w:szCs w:val="23"/>
          <w:lang w:val="en-US"/>
        </w:rPr>
        <w:t>annual reports</w:t>
      </w:r>
      <w:r w:rsidRPr="00AF54DC">
        <w:rPr>
          <w:rFonts w:ascii="Times New Roman" w:hAnsi="Times New Roman"/>
          <w:color w:val="000000"/>
          <w:sz w:val="23"/>
          <w:szCs w:val="23"/>
          <w:lang w:val="en-US"/>
        </w:rPr>
        <w:t xml:space="preserve"> </w:t>
      </w:r>
      <w:proofErr w:type="gramStart"/>
      <w:r w:rsidRPr="00AF54DC">
        <w:rPr>
          <w:rFonts w:ascii="Times New Roman" w:hAnsi="Times New Roman"/>
          <w:color w:val="000000"/>
          <w:sz w:val="23"/>
          <w:szCs w:val="23"/>
          <w:lang w:val="en-US"/>
        </w:rPr>
        <w:t>shall be drawn up</w:t>
      </w:r>
      <w:proofErr w:type="gramEnd"/>
      <w:r w:rsidRPr="00AF54DC">
        <w:rPr>
          <w:rFonts w:ascii="Times New Roman" w:hAnsi="Times New Roman"/>
          <w:color w:val="000000"/>
          <w:sz w:val="23"/>
          <w:szCs w:val="23"/>
          <w:lang w:val="en-US"/>
        </w:rPr>
        <w:t xml:space="preserve"> in relation to the situation and the results of the completed investment project (point 1), any difficulties encountered (point 2) and the operations of the project company/grant beneficiary (point 3).</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301627">
      <w:pPr>
        <w:pStyle w:val="Telobesedila-zamik"/>
        <w:numPr>
          <w:ilvl w:val="0"/>
          <w:numId w:val="57"/>
        </w:numPr>
        <w:rPr>
          <w:rFonts w:ascii="Times New Roman" w:hAnsi="Times New Roman"/>
          <w:sz w:val="23"/>
          <w:szCs w:val="23"/>
          <w:lang w:val="en-US"/>
        </w:rPr>
      </w:pPr>
      <w:r w:rsidRPr="00AF54DC">
        <w:rPr>
          <w:rFonts w:ascii="Times New Roman" w:hAnsi="Times New Roman"/>
          <w:color w:val="000000"/>
          <w:sz w:val="23"/>
          <w:szCs w:val="23"/>
          <w:lang w:val="en-US"/>
        </w:rPr>
        <w:t xml:space="preserve">The situation and the results of the investment project, substantive and financial overview of maintaining the investment and jobs in the region and a report on fulfilling the evaluation criteria set out in this Call for Proposals, as specified in Chapter 12. Evaluation criteria in the Grant Submission Documents (e.g. share of local suppliers, effect on </w:t>
      </w:r>
      <w:r w:rsidRPr="00AF54DC">
        <w:rPr>
          <w:rFonts w:ascii="Times New Roman" w:hAnsi="Times New Roman"/>
          <w:sz w:val="23"/>
          <w:szCs w:val="23"/>
          <w:lang w:val="en-US"/>
        </w:rPr>
        <w:t>human capital, research and development effects, effect on the environment, i.e. on the service sector activities that are internationally marketable and transfer of technology to other Slovenian companies and effect on their productivity, gross value added per employee...).</w:t>
      </w:r>
    </w:p>
    <w:p w:rsidR="002F2B23" w:rsidRPr="00AF54DC" w:rsidRDefault="002F2B23" w:rsidP="00301627">
      <w:pPr>
        <w:pStyle w:val="Telobesedila-zamik"/>
        <w:numPr>
          <w:ilvl w:val="0"/>
          <w:numId w:val="57"/>
        </w:numPr>
        <w:rPr>
          <w:rFonts w:ascii="Times New Roman" w:hAnsi="Times New Roman"/>
          <w:color w:val="000000"/>
          <w:sz w:val="23"/>
          <w:szCs w:val="23"/>
        </w:rPr>
      </w:pPr>
      <w:r w:rsidRPr="00AF54DC">
        <w:rPr>
          <w:rFonts w:ascii="Times New Roman" w:hAnsi="Times New Roman"/>
          <w:color w:val="000000"/>
          <w:sz w:val="23"/>
          <w:szCs w:val="23"/>
        </w:rPr>
        <w:t>Any difficulties encountered.</w:t>
      </w:r>
    </w:p>
    <w:p w:rsidR="002F2B23" w:rsidRPr="00AF54DC" w:rsidRDefault="002F2B23" w:rsidP="00301627">
      <w:pPr>
        <w:pStyle w:val="Telobesedila-zamik"/>
        <w:numPr>
          <w:ilvl w:val="0"/>
          <w:numId w:val="57"/>
        </w:numPr>
        <w:rPr>
          <w:rFonts w:ascii="Times New Roman" w:hAnsi="Times New Roman"/>
          <w:color w:val="000000"/>
          <w:sz w:val="23"/>
          <w:szCs w:val="23"/>
          <w:lang w:val="en-US"/>
        </w:rPr>
      </w:pPr>
      <w:r w:rsidRPr="00AF54DC">
        <w:rPr>
          <w:rFonts w:ascii="Times New Roman" w:hAnsi="Times New Roman"/>
          <w:color w:val="000000"/>
          <w:sz w:val="23"/>
          <w:szCs w:val="23"/>
          <w:lang w:val="en-US"/>
        </w:rPr>
        <w:t>A short description of all operations of the project company/grant beneficiary in the preceding one-year period.</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color w:val="000000"/>
          <w:sz w:val="23"/>
          <w:szCs w:val="23"/>
          <w:lang w:val="en-US"/>
        </w:rPr>
      </w:pPr>
      <w:r w:rsidRPr="00AF54DC">
        <w:rPr>
          <w:rFonts w:ascii="Times New Roman" w:hAnsi="Times New Roman"/>
          <w:color w:val="000000"/>
          <w:sz w:val="23"/>
          <w:szCs w:val="23"/>
          <w:lang w:val="en-US"/>
        </w:rPr>
        <w:t xml:space="preserve">The company must submit to the Agency the last report on maintaining the investment project within one month before the expiry of the </w:t>
      </w:r>
      <w:proofErr w:type="gramStart"/>
      <w:r w:rsidRPr="00AF54DC">
        <w:rPr>
          <w:rFonts w:ascii="Times New Roman" w:hAnsi="Times New Roman"/>
          <w:color w:val="000000"/>
          <w:sz w:val="23"/>
          <w:szCs w:val="23"/>
          <w:lang w:val="en-US"/>
        </w:rPr>
        <w:t>investment project maintenance period</w:t>
      </w:r>
      <w:proofErr w:type="gramEnd"/>
      <w:r w:rsidRPr="00AF54DC">
        <w:rPr>
          <w:rFonts w:ascii="Times New Roman" w:hAnsi="Times New Roman"/>
          <w:color w:val="000000"/>
          <w:sz w:val="23"/>
          <w:szCs w:val="23"/>
          <w:lang w:val="en-US"/>
        </w:rPr>
        <w:t xml:space="preserve">. </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color w:val="000000"/>
          <w:sz w:val="23"/>
          <w:szCs w:val="23"/>
          <w:lang w:val="en-US"/>
        </w:rPr>
        <w:sectPr w:rsidR="002F2B23" w:rsidRPr="00AF54DC" w:rsidSect="008F7E10">
          <w:headerReference w:type="first" r:id="rId33"/>
          <w:pgSz w:w="11906" w:h="16838"/>
          <w:pgMar w:top="1531" w:right="1418" w:bottom="1418" w:left="1418" w:header="737" w:footer="709" w:gutter="0"/>
          <w:cols w:space="708"/>
          <w:titlePg/>
          <w:rtlGutter/>
          <w:docGrid w:linePitch="326"/>
        </w:sectPr>
      </w:pPr>
      <w:r w:rsidRPr="00AF54DC">
        <w:rPr>
          <w:rFonts w:ascii="Times New Roman" w:hAnsi="Times New Roman"/>
          <w:color w:val="000000"/>
          <w:sz w:val="23"/>
          <w:szCs w:val="23"/>
          <w:lang w:val="en-US"/>
        </w:rPr>
        <w:t xml:space="preserve">Date: </w:t>
      </w:r>
      <w:r w:rsidRPr="00AF54DC">
        <w:rPr>
          <w:rFonts w:ascii="Times New Roman" w:hAnsi="Times New Roman"/>
          <w:color w:val="000000"/>
          <w:sz w:val="23"/>
          <w:szCs w:val="23"/>
          <w:lang w:val="en-US"/>
        </w:rPr>
        <w:tab/>
      </w:r>
      <w:r w:rsidRPr="00AF54DC">
        <w:rPr>
          <w:rFonts w:ascii="Times New Roman" w:hAnsi="Times New Roman"/>
          <w:color w:val="000000"/>
          <w:sz w:val="23"/>
          <w:szCs w:val="23"/>
          <w:lang w:val="en-US"/>
        </w:rPr>
        <w:tab/>
      </w:r>
      <w:r w:rsidR="00AF54DC">
        <w:rPr>
          <w:rFonts w:ascii="Times New Roman" w:hAnsi="Times New Roman"/>
          <w:color w:val="000000"/>
          <w:sz w:val="23"/>
          <w:szCs w:val="23"/>
          <w:lang w:val="en-US"/>
        </w:rPr>
        <w:tab/>
      </w:r>
      <w:r w:rsidR="00AF54DC">
        <w:rPr>
          <w:rFonts w:ascii="Times New Roman" w:hAnsi="Times New Roman"/>
          <w:color w:val="000000"/>
          <w:sz w:val="23"/>
          <w:szCs w:val="23"/>
          <w:lang w:val="en-US"/>
        </w:rPr>
        <w:tab/>
      </w:r>
      <w:r w:rsidRPr="00AF54DC">
        <w:rPr>
          <w:rFonts w:ascii="Times New Roman" w:hAnsi="Times New Roman"/>
          <w:color w:val="000000"/>
          <w:sz w:val="23"/>
          <w:szCs w:val="23"/>
          <w:lang w:val="en-US"/>
        </w:rPr>
        <w:t>Authorised signatory:</w:t>
      </w:r>
      <w:r w:rsidRPr="00AF54DC">
        <w:rPr>
          <w:rFonts w:ascii="Times New Roman" w:hAnsi="Times New Roman"/>
          <w:color w:val="000000"/>
          <w:sz w:val="23"/>
          <w:szCs w:val="23"/>
          <w:lang w:val="en-US"/>
        </w:rPr>
        <w:tab/>
      </w:r>
      <w:r w:rsidRPr="00AF54DC">
        <w:rPr>
          <w:rFonts w:ascii="Times New Roman" w:hAnsi="Times New Roman"/>
          <w:color w:val="000000"/>
          <w:sz w:val="23"/>
          <w:szCs w:val="23"/>
          <w:lang w:val="en-US"/>
        </w:rPr>
        <w:tab/>
      </w:r>
      <w:r w:rsidRPr="00AF54DC">
        <w:rPr>
          <w:rFonts w:ascii="Times New Roman" w:hAnsi="Times New Roman"/>
          <w:color w:val="000000"/>
          <w:sz w:val="23"/>
          <w:szCs w:val="23"/>
          <w:lang w:val="en-US"/>
        </w:rPr>
        <w:tab/>
      </w:r>
      <w:r w:rsidRPr="00AF54DC">
        <w:rPr>
          <w:rFonts w:ascii="Times New Roman" w:hAnsi="Times New Roman"/>
          <w:color w:val="000000"/>
          <w:sz w:val="23"/>
          <w:szCs w:val="23"/>
          <w:lang w:val="en-US"/>
        </w:rPr>
        <w:tab/>
        <w:t>Signature:</w:t>
      </w:r>
    </w:p>
    <w:p w:rsidR="002F2B23" w:rsidRPr="002F2B23" w:rsidRDefault="002F2B23" w:rsidP="002F2B23">
      <w:pPr>
        <w:pStyle w:val="Telobesedila-zamik"/>
        <w:ind w:left="0"/>
        <w:jc w:val="right"/>
        <w:rPr>
          <w:rFonts w:ascii="Times New Roman" w:hAnsi="Times New Roman"/>
          <w:color w:val="000000"/>
          <w:sz w:val="24"/>
          <w:szCs w:val="24"/>
          <w:bdr w:val="single" w:sz="4" w:space="0" w:color="auto"/>
          <w:lang w:val="en-US"/>
        </w:rPr>
      </w:pPr>
      <w:r w:rsidRPr="002F2B23">
        <w:rPr>
          <w:rFonts w:ascii="Times New Roman" w:hAnsi="Times New Roman"/>
          <w:color w:val="000000"/>
          <w:sz w:val="24"/>
          <w:szCs w:val="24"/>
          <w:bdr w:val="single" w:sz="4" w:space="0" w:color="auto"/>
          <w:lang w:val="en-US"/>
        </w:rPr>
        <w:lastRenderedPageBreak/>
        <w:t xml:space="preserve">Annex </w:t>
      </w:r>
      <w:proofErr w:type="gramStart"/>
      <w:r w:rsidRPr="002F2B23">
        <w:rPr>
          <w:rFonts w:ascii="Times New Roman" w:hAnsi="Times New Roman"/>
          <w:color w:val="000000"/>
          <w:sz w:val="24"/>
          <w:szCs w:val="24"/>
          <w:bdr w:val="single" w:sz="4" w:space="0" w:color="auto"/>
          <w:lang w:val="en-US"/>
        </w:rPr>
        <w:t>3</w:t>
      </w:r>
      <w:proofErr w:type="gramEnd"/>
    </w:p>
    <w:p w:rsidR="002F2B23" w:rsidRPr="00AF54DC" w:rsidRDefault="002F2B23" w:rsidP="002F2B23">
      <w:pPr>
        <w:pStyle w:val="Telobesedila-zamik"/>
        <w:ind w:left="0"/>
        <w:rPr>
          <w:rFonts w:ascii="Times New Roman" w:hAnsi="Times New Roman"/>
          <w:b/>
          <w:bCs/>
          <w:color w:val="000000"/>
          <w:sz w:val="23"/>
          <w:szCs w:val="23"/>
          <w:lang w:val="en-US"/>
        </w:rPr>
      </w:pPr>
      <w:r w:rsidRPr="002F2B23">
        <w:rPr>
          <w:rFonts w:ascii="Times New Roman" w:hAnsi="Times New Roman"/>
          <w:b/>
          <w:bCs/>
          <w:color w:val="000000"/>
          <w:sz w:val="24"/>
          <w:szCs w:val="24"/>
          <w:lang w:val="en-US"/>
        </w:rPr>
        <w:t xml:space="preserve">ITEMISED PROJECT BUDGET / STATEMENT OF ELIGIBLE COST ITEMS RELATING TO THE PROJECT WITH ANNEXES </w:t>
      </w:r>
      <w:r w:rsidRPr="00AF54DC">
        <w:rPr>
          <w:rFonts w:ascii="Times New Roman" w:hAnsi="Times New Roman"/>
          <w:color w:val="000000"/>
          <w:sz w:val="23"/>
          <w:szCs w:val="23"/>
          <w:lang w:val="en-US"/>
        </w:rPr>
        <w:t>(mandatory format)</w:t>
      </w:r>
    </w:p>
    <w:p w:rsidR="002F2B23" w:rsidRPr="00AF54DC" w:rsidRDefault="002F2B23" w:rsidP="002F2B23">
      <w:pPr>
        <w:pStyle w:val="Telobesedila-zamik"/>
        <w:ind w:left="0"/>
        <w:rPr>
          <w:rFonts w:ascii="Times New Roman" w:hAnsi="Times New Roman"/>
          <w:smallCaps/>
          <w:color w:val="000000"/>
          <w:sz w:val="23"/>
          <w:szCs w:val="23"/>
          <w:lang w:val="en-US"/>
        </w:rPr>
      </w:pPr>
      <w:r w:rsidRPr="00AF54DC">
        <w:rPr>
          <w:rFonts w:ascii="Times New Roman" w:hAnsi="Times New Roman"/>
          <w:color w:val="000000"/>
          <w:sz w:val="23"/>
          <w:szCs w:val="23"/>
          <w:lang w:val="en-US"/>
        </w:rPr>
        <w:t xml:space="preserve">The mandatory format of the statement of costs shall apply </w:t>
      </w:r>
      <w:r w:rsidRPr="00AF54DC">
        <w:rPr>
          <w:rFonts w:ascii="Times New Roman" w:hAnsi="Times New Roman"/>
          <w:b/>
          <w:bCs/>
          <w:color w:val="000000"/>
          <w:sz w:val="23"/>
          <w:szCs w:val="23"/>
          <w:lang w:val="en-US"/>
        </w:rPr>
        <w:t xml:space="preserve">to the first report to accompany the request for payment </w:t>
      </w:r>
      <w:r w:rsidRPr="00AF54DC">
        <w:rPr>
          <w:rFonts w:ascii="Times New Roman" w:hAnsi="Times New Roman"/>
          <w:color w:val="000000"/>
          <w:sz w:val="23"/>
          <w:szCs w:val="23"/>
          <w:lang w:val="en-US"/>
        </w:rPr>
        <w:t xml:space="preserve">i.e. to draw down awarded funds and </w:t>
      </w:r>
      <w:r w:rsidRPr="00AF54DC">
        <w:rPr>
          <w:rFonts w:ascii="Times New Roman" w:hAnsi="Times New Roman"/>
          <w:b/>
          <w:bCs/>
          <w:color w:val="000000"/>
          <w:sz w:val="23"/>
          <w:szCs w:val="23"/>
          <w:lang w:val="en-US"/>
        </w:rPr>
        <w:t xml:space="preserve">all further half-yearly reports until completion of the investment </w:t>
      </w:r>
      <w:r w:rsidRPr="00AF54DC">
        <w:rPr>
          <w:rFonts w:ascii="Times New Roman" w:hAnsi="Times New Roman"/>
          <w:color w:val="000000"/>
          <w:sz w:val="23"/>
          <w:szCs w:val="23"/>
          <w:lang w:val="en-US"/>
        </w:rPr>
        <w:t>when a final financial calculation, i.e. a finalised of statement of costs incurred shall be presented.</w:t>
      </w:r>
    </w:p>
    <w:p w:rsidR="002F2B23" w:rsidRPr="00AF54DC" w:rsidRDefault="002F2B23" w:rsidP="002F2B23">
      <w:pPr>
        <w:pStyle w:val="Telobesedila-zamik"/>
        <w:ind w:left="0"/>
        <w:rPr>
          <w:rFonts w:ascii="Times New Roman" w:hAnsi="Times New Roman"/>
          <w:b/>
          <w:bCs/>
          <w:color w:val="000000"/>
          <w:sz w:val="23"/>
          <w:szCs w:val="23"/>
          <w:u w:val="single"/>
          <w:lang w:val="en-US"/>
        </w:rPr>
      </w:pPr>
    </w:p>
    <w:p w:rsidR="002F2B23" w:rsidRPr="00AF54DC" w:rsidRDefault="002F2B23" w:rsidP="00AF54DC">
      <w:pPr>
        <w:pStyle w:val="Telobesedila-zamik"/>
        <w:ind w:left="3540" w:hanging="3540"/>
        <w:rPr>
          <w:rFonts w:ascii="Times New Roman" w:hAnsi="Times New Roman"/>
          <w:b/>
          <w:bCs/>
          <w:color w:val="000000"/>
          <w:sz w:val="23"/>
          <w:szCs w:val="23"/>
          <w:lang w:val="en-US"/>
        </w:rPr>
      </w:pPr>
      <w:r w:rsidRPr="00AF54DC">
        <w:rPr>
          <w:rFonts w:ascii="Times New Roman" w:hAnsi="Times New Roman"/>
          <w:b/>
          <w:bCs/>
          <w:color w:val="000000"/>
          <w:sz w:val="23"/>
          <w:szCs w:val="23"/>
          <w:lang w:val="en-US"/>
        </w:rPr>
        <w:t xml:space="preserve">DOCUMENTARY EVIDENCE: </w:t>
      </w:r>
      <w:r w:rsidRPr="00AF54DC">
        <w:rPr>
          <w:rFonts w:ascii="Times New Roman" w:hAnsi="Times New Roman"/>
          <w:b/>
          <w:bCs/>
          <w:color w:val="000000"/>
          <w:sz w:val="23"/>
          <w:szCs w:val="23"/>
          <w:lang w:val="en-US"/>
        </w:rPr>
        <w:tab/>
        <w:t xml:space="preserve">Copies of invoices and proof of payment / statement of account separately for each eligible cost </w:t>
      </w:r>
      <w:r w:rsidRPr="00AF54DC">
        <w:rPr>
          <w:rFonts w:ascii="Times New Roman" w:hAnsi="Times New Roman"/>
          <w:color w:val="000000"/>
          <w:sz w:val="23"/>
          <w:szCs w:val="23"/>
          <w:lang w:val="en-US"/>
        </w:rPr>
        <w:t xml:space="preserve">(enclosed in the same order in which the invoices for the costs borne </w:t>
      </w:r>
      <w:proofErr w:type="gramStart"/>
      <w:r w:rsidRPr="00AF54DC">
        <w:rPr>
          <w:rFonts w:ascii="Times New Roman" w:hAnsi="Times New Roman"/>
          <w:color w:val="000000"/>
          <w:sz w:val="23"/>
          <w:szCs w:val="23"/>
          <w:lang w:val="en-US"/>
        </w:rPr>
        <w:t>are listed</w:t>
      </w:r>
      <w:proofErr w:type="gramEnd"/>
      <w:r w:rsidRPr="00AF54DC">
        <w:rPr>
          <w:rFonts w:ascii="Times New Roman" w:hAnsi="Times New Roman"/>
          <w:color w:val="000000"/>
          <w:sz w:val="23"/>
          <w:szCs w:val="23"/>
          <w:lang w:val="en-US"/>
        </w:rPr>
        <w:t xml:space="preserve"> in the table below)</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color w:val="000000"/>
          <w:sz w:val="23"/>
          <w:szCs w:val="23"/>
          <w:lang w:val="en-US"/>
        </w:rPr>
      </w:pPr>
      <w:r w:rsidRPr="00AF54DC">
        <w:rPr>
          <w:rFonts w:ascii="Times New Roman" w:hAnsi="Times New Roman"/>
          <w:color w:val="000000"/>
          <w:sz w:val="23"/>
          <w:szCs w:val="23"/>
          <w:lang w:val="en-US"/>
        </w:rPr>
        <w:t xml:space="preserve">The project company/grant beneficiary must issue a request for payment no later than on 23 October 2017. </w:t>
      </w:r>
      <w:proofErr w:type="gramStart"/>
      <w:r w:rsidRPr="00AF54DC">
        <w:rPr>
          <w:rFonts w:ascii="Times New Roman" w:hAnsi="Times New Roman"/>
          <w:color w:val="000000"/>
          <w:sz w:val="23"/>
          <w:szCs w:val="23"/>
          <w:lang w:val="en-US"/>
        </w:rPr>
        <w:t>In order to be eligible for funding, costs stated in the request for payment shall be the costs incurred during a period from the grant application submission date until the request for payment submission date and were also paid until the request for payment submission date (payments made to be evidenced by invoices and account statements proving that payments have been made), and by considering the maximum regional aid intensities (15%, 25%, 35% i.e. 45%).</w:t>
      </w:r>
      <w:proofErr w:type="gramEnd"/>
      <w:r w:rsidRPr="00AF54DC">
        <w:rPr>
          <w:rFonts w:ascii="Times New Roman" w:hAnsi="Times New Roman"/>
          <w:color w:val="000000"/>
          <w:sz w:val="23"/>
          <w:szCs w:val="23"/>
          <w:lang w:val="en-US"/>
        </w:rPr>
        <w:t xml:space="preserve"> The amount stated in the request for payment must not exceed the amount laid down in the notification of grant decision. </w:t>
      </w:r>
    </w:p>
    <w:p w:rsidR="002F2B23" w:rsidRPr="00AF54DC" w:rsidRDefault="002F2B23" w:rsidP="002F2B23">
      <w:pPr>
        <w:pStyle w:val="Telobesedila-zamik"/>
        <w:ind w:left="0"/>
        <w:rPr>
          <w:rFonts w:ascii="Times New Roman" w:hAnsi="Times New Roman"/>
          <w:sz w:val="23"/>
          <w:szCs w:val="23"/>
          <w:lang w:val="en-US"/>
        </w:rPr>
      </w:pPr>
    </w:p>
    <w:p w:rsidR="002F2B23" w:rsidRPr="00AF54DC" w:rsidRDefault="002F2B23" w:rsidP="002F2B23">
      <w:pPr>
        <w:pStyle w:val="Telobesedila-zamik"/>
        <w:ind w:left="0"/>
        <w:rPr>
          <w:rFonts w:ascii="Times New Roman" w:hAnsi="Times New Roman"/>
          <w:color w:val="000000"/>
          <w:sz w:val="23"/>
          <w:szCs w:val="23"/>
          <w:lang w:val="en-US"/>
        </w:rPr>
      </w:pPr>
      <w:proofErr w:type="gramStart"/>
      <w:r w:rsidRPr="00AF54DC">
        <w:rPr>
          <w:rFonts w:ascii="Times New Roman" w:hAnsi="Times New Roman"/>
          <w:sz w:val="23"/>
          <w:szCs w:val="23"/>
          <w:lang w:val="en-US"/>
        </w:rPr>
        <w:t xml:space="preserve">The project company/grant beneficiary </w:t>
      </w:r>
      <w:r w:rsidRPr="00AF54DC">
        <w:rPr>
          <w:rFonts w:ascii="Times New Roman" w:hAnsi="Times New Roman"/>
          <w:color w:val="000000"/>
          <w:sz w:val="23"/>
          <w:szCs w:val="23"/>
          <w:lang w:val="en-US"/>
        </w:rPr>
        <w:t>must also enclose to the</w:t>
      </w:r>
      <w:r w:rsidRPr="00AF54DC">
        <w:rPr>
          <w:rFonts w:ascii="Times New Roman" w:hAnsi="Times New Roman"/>
          <w:b/>
          <w:color w:val="000000"/>
          <w:sz w:val="23"/>
          <w:szCs w:val="23"/>
          <w:lang w:val="en-US"/>
        </w:rPr>
        <w:t xml:space="preserve"> request for payment an unconditional bank guarantee issued by an investment-grade bank with its registered office in a Member State </w:t>
      </w:r>
      <w:r w:rsidRPr="00AF54DC">
        <w:rPr>
          <w:rFonts w:ascii="Times New Roman" w:hAnsi="Times New Roman"/>
          <w:color w:val="000000"/>
          <w:sz w:val="23"/>
          <w:szCs w:val="23"/>
          <w:lang w:val="en-US"/>
        </w:rPr>
        <w:t>(i.e. an unconditional bank guarantee issued by an investment-grade bank having its head office in a third country if that bank has its branch in the EU and calling on the guarantee is explicitly enabled also in that branch) as security for performance of contractually obligations payable on the Agency’s first written demand for payment, with the period of validity until the date</w:t>
      </w:r>
      <w:r w:rsidRPr="00AF54DC">
        <w:rPr>
          <w:rFonts w:ascii="Times New Roman" w:hAnsi="Times New Roman"/>
          <w:color w:val="000000"/>
          <w:sz w:val="23"/>
          <w:szCs w:val="23"/>
          <w:lang w:val="en-US" w:eastAsia="en-US"/>
        </w:rPr>
        <w:t xml:space="preserve"> being </w:t>
      </w:r>
      <w:r w:rsidRPr="00AF54DC">
        <w:rPr>
          <w:rFonts w:ascii="Times New Roman" w:hAnsi="Times New Roman"/>
          <w:b/>
          <w:bCs/>
          <w:color w:val="000000"/>
          <w:sz w:val="23"/>
          <w:szCs w:val="23"/>
          <w:lang w:val="en-US" w:eastAsia="en-US"/>
        </w:rPr>
        <w:t>three years and three months after the date of signature of the Grant Contract,</w:t>
      </w:r>
      <w:r w:rsidRPr="00AF54DC">
        <w:rPr>
          <w:rFonts w:ascii="Times New Roman" w:hAnsi="Times New Roman"/>
          <w:sz w:val="23"/>
          <w:szCs w:val="23"/>
          <w:lang w:val="en-US"/>
        </w:rPr>
        <w:t xml:space="preserve"> and </w:t>
      </w:r>
      <w:r w:rsidRPr="00AF54DC">
        <w:rPr>
          <w:rFonts w:ascii="Times New Roman" w:hAnsi="Times New Roman"/>
          <w:color w:val="000000"/>
          <w:sz w:val="23"/>
          <w:szCs w:val="23"/>
          <w:lang w:val="en-US"/>
        </w:rPr>
        <w:t>in the full amount of the demand, with which the bank undertakes to pay a specified sum of money if contractual obligations have not been duly fulfilled.</w:t>
      </w:r>
      <w:proofErr w:type="gramEnd"/>
      <w:r w:rsidRPr="00AF54DC">
        <w:rPr>
          <w:rFonts w:ascii="Times New Roman" w:hAnsi="Times New Roman"/>
          <w:color w:val="000000"/>
          <w:sz w:val="23"/>
          <w:szCs w:val="23"/>
          <w:lang w:val="en-US"/>
        </w:rPr>
        <w:t xml:space="preserve"> </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b/>
          <w:bCs/>
          <w:color w:val="000000"/>
          <w:sz w:val="23"/>
          <w:szCs w:val="23"/>
          <w:lang w:val="en-US"/>
        </w:rPr>
      </w:pPr>
      <w:proofErr w:type="gramStart"/>
      <w:r w:rsidRPr="00AF54DC">
        <w:rPr>
          <w:rFonts w:ascii="Times New Roman" w:hAnsi="Times New Roman"/>
          <w:color w:val="000000"/>
          <w:sz w:val="23"/>
          <w:szCs w:val="23"/>
          <w:lang w:val="en-US"/>
        </w:rPr>
        <w:t xml:space="preserve">Since for the calculation of the approved </w:t>
      </w:r>
      <w:r w:rsidRPr="00AF54DC">
        <w:rPr>
          <w:rFonts w:ascii="Times New Roman" w:hAnsi="Times New Roman"/>
          <w:b/>
          <w:color w:val="000000"/>
          <w:sz w:val="23"/>
          <w:szCs w:val="23"/>
          <w:lang w:val="en-US"/>
        </w:rPr>
        <w:t xml:space="preserve">amount of the </w:t>
      </w:r>
      <w:r w:rsidRPr="00AF54DC">
        <w:rPr>
          <w:rFonts w:ascii="Times New Roman" w:hAnsi="Times New Roman"/>
          <w:b/>
          <w:bCs/>
          <w:color w:val="000000"/>
          <w:sz w:val="23"/>
          <w:szCs w:val="23"/>
          <w:lang w:val="en-US"/>
        </w:rPr>
        <w:t>grant funding</w:t>
      </w:r>
      <w:r w:rsidRPr="00AF54DC">
        <w:rPr>
          <w:rFonts w:ascii="Times New Roman" w:hAnsi="Times New Roman"/>
          <w:color w:val="000000"/>
          <w:sz w:val="23"/>
          <w:szCs w:val="23"/>
          <w:lang w:val="en-US"/>
        </w:rPr>
        <w:t xml:space="preserve"> the amount of the investment, i.e. the sum of all</w:t>
      </w:r>
      <w:r w:rsidRPr="00AF54DC">
        <w:rPr>
          <w:rFonts w:ascii="Times New Roman" w:hAnsi="Times New Roman"/>
          <w:b/>
          <w:bCs/>
          <w:color w:val="000000"/>
          <w:sz w:val="23"/>
          <w:szCs w:val="23"/>
          <w:lang w:val="en-US"/>
        </w:rPr>
        <w:t xml:space="preserve"> eligible costs to be incurred in a period from </w:t>
      </w:r>
      <w:r w:rsidRPr="00AF54DC">
        <w:rPr>
          <w:rFonts w:ascii="Times New Roman" w:hAnsi="Times New Roman"/>
          <w:sz w:val="23"/>
          <w:szCs w:val="23"/>
          <w:lang w:val="en-US"/>
        </w:rPr>
        <w:t xml:space="preserve">the date of the </w:t>
      </w:r>
      <w:r w:rsidRPr="00AF54DC">
        <w:rPr>
          <w:rFonts w:ascii="Times New Roman" w:hAnsi="Times New Roman"/>
          <w:b/>
          <w:bCs/>
          <w:sz w:val="23"/>
          <w:szCs w:val="23"/>
          <w:lang w:val="en-US"/>
        </w:rPr>
        <w:t>application submission until the date of the completion of the investment; i.e. within three (3) years after signing the Grant Contract,</w:t>
      </w:r>
      <w:r w:rsidRPr="00AF54DC">
        <w:rPr>
          <w:rFonts w:ascii="Times New Roman" w:hAnsi="Times New Roman"/>
          <w:bCs/>
          <w:sz w:val="23"/>
          <w:szCs w:val="23"/>
          <w:lang w:val="en-US"/>
        </w:rPr>
        <w:t xml:space="preserve"> is taken into consideration</w:t>
      </w:r>
      <w:r w:rsidRPr="00AF54DC">
        <w:rPr>
          <w:rFonts w:ascii="Times New Roman" w:hAnsi="Times New Roman"/>
          <w:sz w:val="23"/>
          <w:szCs w:val="23"/>
          <w:lang w:val="en-US"/>
        </w:rPr>
        <w:t>, the project companies/grant beneficiaries must also present at the completion of the investment documentary evidence (invoices and account statements as proof that payments have been made), with which they declare the sum of eligible costs incurred for the investment for which a grant is requested.</w:t>
      </w:r>
      <w:proofErr w:type="gramEnd"/>
    </w:p>
    <w:p w:rsidR="002F2B23" w:rsidRPr="00AF54DC" w:rsidRDefault="002F2B23" w:rsidP="002F2B23">
      <w:pPr>
        <w:pStyle w:val="Telobesedila-zamik"/>
        <w:ind w:left="0"/>
        <w:rPr>
          <w:rFonts w:ascii="Times New Roman" w:hAnsi="Times New Roman"/>
          <w:color w:val="000000"/>
          <w:sz w:val="23"/>
          <w:szCs w:val="23"/>
          <w:lang w:val="en-US"/>
        </w:rPr>
      </w:pPr>
      <w:r w:rsidRPr="00AF54DC">
        <w:rPr>
          <w:rFonts w:ascii="Times New Roman" w:hAnsi="Times New Roman"/>
          <w:sz w:val="23"/>
          <w:szCs w:val="23"/>
          <w:lang w:val="en-US"/>
        </w:rPr>
        <w:t xml:space="preserve">The invoice issue date </w:t>
      </w:r>
      <w:proofErr w:type="gramStart"/>
      <w:r w:rsidRPr="00AF54DC">
        <w:rPr>
          <w:rFonts w:ascii="Times New Roman" w:hAnsi="Times New Roman"/>
          <w:sz w:val="23"/>
          <w:szCs w:val="23"/>
          <w:lang w:val="en-US"/>
        </w:rPr>
        <w:t>shall be considered</w:t>
      </w:r>
      <w:proofErr w:type="gramEnd"/>
      <w:r w:rsidRPr="00AF54DC">
        <w:rPr>
          <w:rFonts w:ascii="Times New Roman" w:hAnsi="Times New Roman"/>
          <w:sz w:val="23"/>
          <w:szCs w:val="23"/>
          <w:lang w:val="en-US"/>
        </w:rPr>
        <w:t xml:space="preserve"> as the </w:t>
      </w:r>
      <w:r w:rsidRPr="00AF54DC">
        <w:rPr>
          <w:rFonts w:ascii="Times New Roman" w:hAnsi="Times New Roman"/>
          <w:color w:val="000000"/>
          <w:sz w:val="23"/>
          <w:szCs w:val="23"/>
          <w:lang w:val="en-US"/>
        </w:rPr>
        <w:t>date on which the costs were incurred.</w:t>
      </w:r>
    </w:p>
    <w:p w:rsidR="002F2B23" w:rsidRPr="00AF54DC" w:rsidRDefault="002F2B23" w:rsidP="002F2B23">
      <w:pPr>
        <w:pStyle w:val="Telobesedila-zamik"/>
        <w:ind w:left="0"/>
        <w:rPr>
          <w:rFonts w:ascii="Times New Roman" w:hAnsi="Times New Roman"/>
          <w:color w:val="000000"/>
          <w:sz w:val="23"/>
          <w:szCs w:val="23"/>
          <w:lang w:val="en-US"/>
        </w:rPr>
      </w:pPr>
      <w:r w:rsidRPr="00AF54DC">
        <w:rPr>
          <w:rFonts w:ascii="Times New Roman" w:hAnsi="Times New Roman"/>
          <w:color w:val="000000"/>
          <w:sz w:val="23"/>
          <w:szCs w:val="23"/>
          <w:lang w:val="en-US"/>
        </w:rPr>
        <w:t xml:space="preserve">The eligible costs shown in the table </w:t>
      </w:r>
      <w:r w:rsidRPr="00AF54DC">
        <w:rPr>
          <w:rFonts w:ascii="Times New Roman" w:hAnsi="Times New Roman"/>
          <w:color w:val="000000"/>
          <w:sz w:val="23"/>
          <w:szCs w:val="23"/>
          <w:u w:val="single"/>
          <w:lang w:val="en-US"/>
        </w:rPr>
        <w:t xml:space="preserve">must be in accordance with the application submitted under the Call for Proposals </w:t>
      </w:r>
      <w:r w:rsidRPr="00AF54DC">
        <w:rPr>
          <w:rFonts w:ascii="Times New Roman" w:hAnsi="Times New Roman"/>
          <w:color w:val="000000"/>
          <w:sz w:val="23"/>
          <w:szCs w:val="23"/>
          <w:lang w:val="en-US"/>
        </w:rPr>
        <w:t>(Table 8.3.2. Eligible investment costs and expected co-financing on page</w:t>
      </w:r>
      <w:r w:rsidRPr="00AF54DC">
        <w:rPr>
          <w:rFonts w:ascii="Times New Roman" w:hAnsi="Times New Roman"/>
          <w:sz w:val="23"/>
          <w:szCs w:val="23"/>
          <w:lang w:val="en-US"/>
        </w:rPr>
        <w:t xml:space="preserve"> 55 of the Grant Submission Documents)</w:t>
      </w:r>
    </w:p>
    <w:p w:rsidR="002F2B23" w:rsidRPr="002F2B23" w:rsidRDefault="002F2B23" w:rsidP="002F2B23">
      <w:pPr>
        <w:pStyle w:val="Telobesedila-zamik"/>
        <w:ind w:left="0"/>
        <w:rPr>
          <w:rFonts w:ascii="Times New Roman" w:hAnsi="Times New Roman"/>
          <w:color w:val="000000"/>
          <w:sz w:val="24"/>
          <w:szCs w:val="24"/>
          <w:lang w:val="en-US"/>
        </w:rPr>
      </w:pPr>
    </w:p>
    <w:tbl>
      <w:tblPr>
        <w:tblW w:w="138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2417"/>
        <w:gridCol w:w="1701"/>
        <w:gridCol w:w="1842"/>
        <w:gridCol w:w="1560"/>
        <w:gridCol w:w="1701"/>
        <w:gridCol w:w="1984"/>
        <w:gridCol w:w="1843"/>
      </w:tblGrid>
      <w:tr w:rsidR="002F2B23" w:rsidRPr="00A82804" w:rsidTr="00855B54">
        <w:tc>
          <w:tcPr>
            <w:tcW w:w="844" w:type="dxa"/>
            <w:vAlign w:val="center"/>
          </w:tcPr>
          <w:p w:rsidR="002F2B23" w:rsidRPr="00A82804" w:rsidRDefault="002F2B23" w:rsidP="00855B54">
            <w:pPr>
              <w:pStyle w:val="Telobesedila-zamik"/>
              <w:ind w:left="0"/>
              <w:rPr>
                <w:rFonts w:ascii="Times New Roman" w:hAnsi="Times New Roman"/>
                <w:smallCaps/>
                <w:color w:val="000000"/>
                <w:sz w:val="24"/>
                <w:szCs w:val="24"/>
              </w:rPr>
            </w:pPr>
            <w:r w:rsidRPr="00A82804">
              <w:rPr>
                <w:rFonts w:ascii="Times New Roman" w:hAnsi="Times New Roman"/>
                <w:smallCaps/>
                <w:color w:val="000000"/>
                <w:sz w:val="24"/>
                <w:szCs w:val="24"/>
              </w:rPr>
              <w:t>Doc.Seq.</w:t>
            </w:r>
          </w:p>
          <w:p w:rsidR="002F2B23" w:rsidRPr="00A82804" w:rsidRDefault="002F2B23" w:rsidP="00855B54">
            <w:pPr>
              <w:pStyle w:val="Telobesedila-zamik"/>
              <w:ind w:left="0"/>
              <w:rPr>
                <w:rFonts w:ascii="Times New Roman" w:hAnsi="Times New Roman"/>
                <w:smallCaps/>
                <w:color w:val="000000"/>
                <w:sz w:val="24"/>
                <w:szCs w:val="24"/>
              </w:rPr>
            </w:pPr>
            <w:r w:rsidRPr="00A82804">
              <w:rPr>
                <w:rFonts w:ascii="Times New Roman" w:hAnsi="Times New Roman"/>
                <w:smallCaps/>
                <w:color w:val="000000"/>
                <w:sz w:val="24"/>
                <w:szCs w:val="24"/>
              </w:rPr>
              <w:t xml:space="preserve">No. </w:t>
            </w:r>
          </w:p>
          <w:p w:rsidR="002F2B23" w:rsidRPr="00A82804" w:rsidRDefault="002F2B23" w:rsidP="00855B54">
            <w:pPr>
              <w:pStyle w:val="Telobesedila-zamik"/>
              <w:ind w:left="0"/>
              <w:rPr>
                <w:rFonts w:ascii="Times New Roman" w:hAnsi="Times New Roman"/>
                <w:smallCaps/>
                <w:color w:val="000000"/>
                <w:sz w:val="24"/>
                <w:szCs w:val="24"/>
              </w:rPr>
            </w:pPr>
          </w:p>
        </w:tc>
        <w:tc>
          <w:tcPr>
            <w:tcW w:w="2417" w:type="dxa"/>
            <w:vAlign w:val="center"/>
          </w:tcPr>
          <w:p w:rsidR="002F2B23" w:rsidRPr="002F2B23" w:rsidRDefault="002F2B23" w:rsidP="00855B54">
            <w:pPr>
              <w:pStyle w:val="Telobesedila-zamik"/>
              <w:ind w:left="0"/>
              <w:jc w:val="left"/>
              <w:rPr>
                <w:rFonts w:ascii="Times New Roman" w:hAnsi="Times New Roman"/>
                <w:smallCaps/>
                <w:color w:val="000000"/>
                <w:sz w:val="24"/>
                <w:szCs w:val="24"/>
                <w:lang w:val="en-US"/>
              </w:rPr>
            </w:pPr>
            <w:r w:rsidRPr="002F2B23">
              <w:rPr>
                <w:rFonts w:ascii="Times New Roman" w:hAnsi="Times New Roman"/>
                <w:smallCaps/>
                <w:color w:val="000000"/>
                <w:sz w:val="24"/>
                <w:szCs w:val="24"/>
                <w:lang w:val="en-US"/>
              </w:rPr>
              <w:t>type of eligible investment cost (</w:t>
            </w:r>
            <w:r w:rsidRPr="002F2B23">
              <w:rPr>
                <w:rFonts w:ascii="Times New Roman" w:hAnsi="Times New Roman"/>
                <w:color w:val="000000"/>
                <w:sz w:val="24"/>
                <w:szCs w:val="24"/>
                <w:lang w:val="en-US"/>
              </w:rPr>
              <w:t>cost specification</w:t>
            </w:r>
            <w:r w:rsidRPr="002F2B23">
              <w:rPr>
                <w:rFonts w:ascii="Times New Roman" w:hAnsi="Times New Roman"/>
                <w:smallCaps/>
                <w:color w:val="000000"/>
                <w:sz w:val="24"/>
                <w:szCs w:val="24"/>
                <w:lang w:val="en-US"/>
              </w:rPr>
              <w:t>)</w:t>
            </w:r>
          </w:p>
        </w:tc>
        <w:tc>
          <w:tcPr>
            <w:tcW w:w="1701" w:type="dxa"/>
            <w:vAlign w:val="center"/>
          </w:tcPr>
          <w:p w:rsidR="002F2B23" w:rsidRPr="00A82804" w:rsidRDefault="002F2B23" w:rsidP="00855B54">
            <w:pPr>
              <w:pStyle w:val="Telobesedila-zamik"/>
              <w:ind w:left="0"/>
              <w:jc w:val="left"/>
              <w:rPr>
                <w:rFonts w:ascii="Times New Roman" w:hAnsi="Times New Roman"/>
                <w:smallCaps/>
                <w:color w:val="000000"/>
                <w:sz w:val="24"/>
                <w:szCs w:val="24"/>
              </w:rPr>
            </w:pPr>
            <w:r w:rsidRPr="00A82804">
              <w:rPr>
                <w:rFonts w:ascii="Times New Roman" w:hAnsi="Times New Roman"/>
                <w:smallCaps/>
                <w:color w:val="000000"/>
                <w:sz w:val="24"/>
                <w:szCs w:val="24"/>
              </w:rPr>
              <w:t>invoice (</w:t>
            </w:r>
            <w:r w:rsidRPr="00A82804">
              <w:rPr>
                <w:rFonts w:ascii="Times New Roman" w:hAnsi="Times New Roman"/>
                <w:color w:val="000000"/>
                <w:sz w:val="24"/>
                <w:szCs w:val="24"/>
              </w:rPr>
              <w:t>number and issuer</w:t>
            </w:r>
            <w:r w:rsidRPr="00A82804">
              <w:rPr>
                <w:rFonts w:ascii="Times New Roman" w:hAnsi="Times New Roman"/>
                <w:smallCaps/>
                <w:color w:val="000000"/>
                <w:sz w:val="24"/>
                <w:szCs w:val="24"/>
              </w:rPr>
              <w:t>)</w:t>
            </w:r>
          </w:p>
        </w:tc>
        <w:tc>
          <w:tcPr>
            <w:tcW w:w="1842" w:type="dxa"/>
            <w:vAlign w:val="center"/>
          </w:tcPr>
          <w:p w:rsidR="002F2B23" w:rsidRPr="002F2B23" w:rsidRDefault="002F2B23" w:rsidP="00855B54">
            <w:pPr>
              <w:pStyle w:val="Telobesedila-zamik"/>
              <w:ind w:left="0"/>
              <w:jc w:val="left"/>
              <w:rPr>
                <w:rFonts w:ascii="Times New Roman" w:hAnsi="Times New Roman"/>
                <w:smallCaps/>
                <w:color w:val="000000"/>
                <w:sz w:val="24"/>
                <w:szCs w:val="24"/>
                <w:lang w:val="en-US"/>
              </w:rPr>
            </w:pPr>
            <w:r w:rsidRPr="002F2B23">
              <w:rPr>
                <w:rFonts w:ascii="Times New Roman" w:hAnsi="Times New Roman"/>
                <w:smallCaps/>
                <w:color w:val="000000"/>
                <w:sz w:val="24"/>
                <w:szCs w:val="24"/>
                <w:lang w:val="en-US"/>
              </w:rPr>
              <w:t>Date of payment, (</w:t>
            </w:r>
            <w:r w:rsidRPr="002F2B23">
              <w:rPr>
                <w:rFonts w:ascii="Times New Roman" w:hAnsi="Times New Roman"/>
                <w:color w:val="000000"/>
                <w:sz w:val="24"/>
                <w:szCs w:val="24"/>
                <w:lang w:val="en-US"/>
              </w:rPr>
              <w:t>swift, account statement</w:t>
            </w:r>
            <w:r w:rsidRPr="002F2B23">
              <w:rPr>
                <w:rFonts w:ascii="Times New Roman" w:hAnsi="Times New Roman"/>
                <w:smallCaps/>
                <w:color w:val="000000"/>
                <w:sz w:val="24"/>
                <w:szCs w:val="24"/>
                <w:lang w:val="en-US"/>
              </w:rPr>
              <w:t>)</w:t>
            </w:r>
          </w:p>
        </w:tc>
        <w:tc>
          <w:tcPr>
            <w:tcW w:w="1560" w:type="dxa"/>
            <w:vAlign w:val="center"/>
          </w:tcPr>
          <w:p w:rsidR="002F2B23" w:rsidRPr="00A82804" w:rsidRDefault="002F2B23" w:rsidP="00855B54">
            <w:pPr>
              <w:pStyle w:val="Telobesedila-zamik"/>
              <w:ind w:left="0"/>
              <w:jc w:val="left"/>
              <w:rPr>
                <w:rFonts w:ascii="Times New Roman" w:hAnsi="Times New Roman"/>
                <w:smallCaps/>
                <w:color w:val="000000"/>
                <w:sz w:val="24"/>
                <w:szCs w:val="24"/>
              </w:rPr>
            </w:pPr>
            <w:r w:rsidRPr="00A82804">
              <w:rPr>
                <w:rFonts w:ascii="Times New Roman" w:hAnsi="Times New Roman"/>
                <w:smallCaps/>
                <w:color w:val="000000"/>
                <w:sz w:val="24"/>
                <w:szCs w:val="24"/>
              </w:rPr>
              <w:t>Amount including VAT</w:t>
            </w:r>
          </w:p>
        </w:tc>
        <w:tc>
          <w:tcPr>
            <w:tcW w:w="1701" w:type="dxa"/>
            <w:shd w:val="clear" w:color="auto" w:fill="FFFFFF"/>
            <w:vAlign w:val="center"/>
          </w:tcPr>
          <w:p w:rsidR="002F2B23" w:rsidRPr="00A82804" w:rsidRDefault="002F2B23" w:rsidP="00855B54">
            <w:pPr>
              <w:pStyle w:val="Telobesedila-zamik"/>
              <w:ind w:left="0"/>
              <w:jc w:val="left"/>
              <w:rPr>
                <w:rFonts w:ascii="Times New Roman" w:hAnsi="Times New Roman"/>
                <w:smallCaps/>
                <w:color w:val="000000"/>
                <w:sz w:val="24"/>
                <w:szCs w:val="24"/>
              </w:rPr>
            </w:pPr>
            <w:r w:rsidRPr="00A82804">
              <w:rPr>
                <w:rFonts w:ascii="Times New Roman" w:hAnsi="Times New Roman"/>
                <w:smallCaps/>
                <w:color w:val="000000"/>
                <w:sz w:val="24"/>
                <w:szCs w:val="24"/>
              </w:rPr>
              <w:t>Amount excluding VAT</w:t>
            </w:r>
          </w:p>
        </w:tc>
        <w:tc>
          <w:tcPr>
            <w:tcW w:w="1984" w:type="dxa"/>
            <w:shd w:val="clear" w:color="auto" w:fill="FFFFFF"/>
            <w:vAlign w:val="center"/>
          </w:tcPr>
          <w:p w:rsidR="002F2B23" w:rsidRPr="002F2B23" w:rsidRDefault="002F2B23" w:rsidP="00855B54">
            <w:pPr>
              <w:pStyle w:val="Telobesedila-zamik"/>
              <w:ind w:left="0"/>
              <w:jc w:val="left"/>
              <w:rPr>
                <w:rFonts w:ascii="Times New Roman" w:hAnsi="Times New Roman"/>
                <w:smallCaps/>
                <w:color w:val="000000"/>
                <w:sz w:val="24"/>
                <w:szCs w:val="24"/>
                <w:lang w:val="en-US"/>
              </w:rPr>
            </w:pPr>
            <w:r w:rsidRPr="002F2B23">
              <w:rPr>
                <w:rFonts w:ascii="Times New Roman" w:hAnsi="Times New Roman"/>
                <w:smallCaps/>
                <w:color w:val="000000"/>
                <w:sz w:val="24"/>
                <w:szCs w:val="24"/>
                <w:lang w:val="en-US"/>
              </w:rPr>
              <w:t>amount for co-financing (</w:t>
            </w:r>
            <w:r w:rsidRPr="002F2B23">
              <w:rPr>
                <w:rFonts w:ascii="Times New Roman" w:hAnsi="Times New Roman"/>
                <w:color w:val="000000"/>
                <w:sz w:val="24"/>
                <w:szCs w:val="24"/>
                <w:lang w:val="en-US"/>
              </w:rPr>
              <w:t>15 / 25 / 35 / 45%; enter value</w:t>
            </w:r>
            <w:r w:rsidRPr="002F2B23">
              <w:rPr>
                <w:rFonts w:ascii="Times New Roman" w:hAnsi="Times New Roman"/>
                <w:smallCaps/>
                <w:color w:val="000000"/>
                <w:sz w:val="24"/>
                <w:szCs w:val="24"/>
                <w:lang w:val="en-US"/>
              </w:rPr>
              <w:t>)</w:t>
            </w:r>
          </w:p>
        </w:tc>
        <w:tc>
          <w:tcPr>
            <w:tcW w:w="1843" w:type="dxa"/>
            <w:shd w:val="clear" w:color="auto" w:fill="FFFFFF"/>
            <w:vAlign w:val="center"/>
          </w:tcPr>
          <w:p w:rsidR="002F2B23" w:rsidRPr="00A82804" w:rsidRDefault="002F2B23" w:rsidP="00855B54">
            <w:pPr>
              <w:pStyle w:val="Telobesedila-zamik"/>
              <w:ind w:left="0"/>
              <w:jc w:val="left"/>
              <w:rPr>
                <w:rFonts w:ascii="Times New Roman" w:hAnsi="Times New Roman"/>
                <w:smallCaps/>
                <w:color w:val="000000"/>
                <w:sz w:val="24"/>
                <w:szCs w:val="24"/>
              </w:rPr>
            </w:pPr>
            <w:r w:rsidRPr="00A82804">
              <w:rPr>
                <w:rFonts w:ascii="Times New Roman" w:hAnsi="Times New Roman"/>
                <w:smallCaps/>
                <w:color w:val="000000"/>
                <w:sz w:val="24"/>
                <w:szCs w:val="24"/>
              </w:rPr>
              <w:t>Bank guarantee</w:t>
            </w:r>
          </w:p>
        </w:tc>
      </w:tr>
      <w:tr w:rsidR="002F2B23" w:rsidRPr="00F95CF7" w:rsidTr="00855B54">
        <w:trPr>
          <w:cantSplit/>
        </w:trPr>
        <w:tc>
          <w:tcPr>
            <w:tcW w:w="13892" w:type="dxa"/>
            <w:gridSpan w:val="8"/>
          </w:tcPr>
          <w:p w:rsidR="002F2B23" w:rsidRPr="002F2B23" w:rsidRDefault="002F2B23" w:rsidP="00855B54">
            <w:pPr>
              <w:pStyle w:val="Telobesedila-zamik"/>
              <w:ind w:left="0"/>
              <w:rPr>
                <w:rFonts w:ascii="Times New Roman" w:hAnsi="Times New Roman"/>
                <w:smallCaps/>
                <w:color w:val="000000"/>
                <w:sz w:val="24"/>
                <w:szCs w:val="24"/>
                <w:lang w:val="en-US"/>
              </w:rPr>
            </w:pPr>
            <w:r w:rsidRPr="002F2B23">
              <w:rPr>
                <w:rFonts w:ascii="Times New Roman" w:hAnsi="Times New Roman"/>
                <w:smallCaps/>
                <w:color w:val="000000"/>
                <w:sz w:val="24"/>
                <w:szCs w:val="24"/>
                <w:lang w:val="en-US"/>
              </w:rPr>
              <w:t>service connections and utility infrastructure for land:</w:t>
            </w:r>
          </w:p>
        </w:tc>
      </w:tr>
      <w:tr w:rsidR="002F2B23" w:rsidRPr="00A82804" w:rsidTr="00855B54">
        <w:tc>
          <w:tcPr>
            <w:tcW w:w="844" w:type="dxa"/>
          </w:tcPr>
          <w:p w:rsidR="002F2B23" w:rsidRPr="00A82804" w:rsidRDefault="002F2B23" w:rsidP="00855B54">
            <w:pPr>
              <w:pStyle w:val="Telobesedila-zamik"/>
              <w:ind w:left="0"/>
              <w:rPr>
                <w:rFonts w:ascii="Times New Roman" w:hAnsi="Times New Roman"/>
                <w:color w:val="000000"/>
                <w:sz w:val="24"/>
                <w:szCs w:val="24"/>
              </w:rPr>
            </w:pPr>
            <w:r w:rsidRPr="00A82804">
              <w:rPr>
                <w:rFonts w:ascii="Times New Roman" w:hAnsi="Times New Roman"/>
                <w:color w:val="000000"/>
                <w:sz w:val="24"/>
                <w:szCs w:val="24"/>
              </w:rPr>
              <w:t>1.</w:t>
            </w:r>
          </w:p>
        </w:tc>
        <w:tc>
          <w:tcPr>
            <w:tcW w:w="2417"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tcPr>
          <w:p w:rsidR="002F2B23" w:rsidRPr="00A82804" w:rsidRDefault="002F2B23" w:rsidP="00855B54">
            <w:pPr>
              <w:pStyle w:val="Telobesedila-zamik"/>
              <w:ind w:left="0"/>
              <w:rPr>
                <w:rFonts w:ascii="Times New Roman" w:hAnsi="Times New Roman"/>
                <w:color w:val="000000"/>
                <w:sz w:val="24"/>
                <w:szCs w:val="24"/>
              </w:rPr>
            </w:pPr>
          </w:p>
        </w:tc>
        <w:tc>
          <w:tcPr>
            <w:tcW w:w="1842" w:type="dxa"/>
          </w:tcPr>
          <w:p w:rsidR="002F2B23" w:rsidRPr="00A82804" w:rsidRDefault="002F2B23" w:rsidP="00855B54">
            <w:pPr>
              <w:pStyle w:val="Telobesedila-zamik"/>
              <w:ind w:left="0"/>
              <w:rPr>
                <w:rFonts w:ascii="Times New Roman" w:hAnsi="Times New Roman"/>
                <w:color w:val="000000"/>
                <w:sz w:val="24"/>
                <w:szCs w:val="24"/>
              </w:rPr>
            </w:pPr>
          </w:p>
        </w:tc>
        <w:tc>
          <w:tcPr>
            <w:tcW w:w="1560"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984"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843"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r>
      <w:tr w:rsidR="002F2B23" w:rsidRPr="00A82804" w:rsidTr="00855B54">
        <w:tc>
          <w:tcPr>
            <w:tcW w:w="844" w:type="dxa"/>
          </w:tcPr>
          <w:p w:rsidR="002F2B23" w:rsidRPr="00A82804" w:rsidRDefault="002F2B23" w:rsidP="00855B54">
            <w:pPr>
              <w:pStyle w:val="Telobesedila-zamik"/>
              <w:ind w:left="0"/>
              <w:rPr>
                <w:rFonts w:ascii="Times New Roman" w:hAnsi="Times New Roman"/>
                <w:color w:val="000000"/>
                <w:sz w:val="24"/>
                <w:szCs w:val="24"/>
              </w:rPr>
            </w:pPr>
            <w:r w:rsidRPr="00A82804">
              <w:rPr>
                <w:rFonts w:ascii="Times New Roman" w:hAnsi="Times New Roman"/>
                <w:color w:val="000000"/>
                <w:sz w:val="24"/>
                <w:szCs w:val="24"/>
              </w:rPr>
              <w:t>2.</w:t>
            </w:r>
          </w:p>
        </w:tc>
        <w:tc>
          <w:tcPr>
            <w:tcW w:w="2417"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tcPr>
          <w:p w:rsidR="002F2B23" w:rsidRPr="00A82804" w:rsidRDefault="002F2B23" w:rsidP="00855B54">
            <w:pPr>
              <w:pStyle w:val="Telobesedila-zamik"/>
              <w:ind w:left="0"/>
              <w:rPr>
                <w:rFonts w:ascii="Times New Roman" w:hAnsi="Times New Roman"/>
                <w:color w:val="000000"/>
                <w:sz w:val="24"/>
                <w:szCs w:val="24"/>
              </w:rPr>
            </w:pPr>
          </w:p>
        </w:tc>
        <w:tc>
          <w:tcPr>
            <w:tcW w:w="1842" w:type="dxa"/>
          </w:tcPr>
          <w:p w:rsidR="002F2B23" w:rsidRPr="00A82804" w:rsidRDefault="002F2B23" w:rsidP="00855B54">
            <w:pPr>
              <w:pStyle w:val="Telobesedila-zamik"/>
              <w:ind w:left="0"/>
              <w:rPr>
                <w:rFonts w:ascii="Times New Roman" w:hAnsi="Times New Roman"/>
                <w:color w:val="000000"/>
                <w:sz w:val="24"/>
                <w:szCs w:val="24"/>
              </w:rPr>
            </w:pPr>
          </w:p>
        </w:tc>
        <w:tc>
          <w:tcPr>
            <w:tcW w:w="1560"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984"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843"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r>
      <w:tr w:rsidR="002F2B23" w:rsidRPr="00A82804" w:rsidTr="00855B54">
        <w:tc>
          <w:tcPr>
            <w:tcW w:w="844"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roofErr w:type="gramStart"/>
            <w:r w:rsidRPr="00A82804">
              <w:rPr>
                <w:rFonts w:ascii="Times New Roman" w:hAnsi="Times New Roman"/>
                <w:color w:val="000000"/>
                <w:sz w:val="24"/>
                <w:szCs w:val="24"/>
              </w:rPr>
              <w:t>total</w:t>
            </w:r>
            <w:proofErr w:type="gramEnd"/>
          </w:p>
        </w:tc>
        <w:tc>
          <w:tcPr>
            <w:tcW w:w="2417"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701"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842"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560"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701"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984"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843"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r>
      <w:tr w:rsidR="002F2B23" w:rsidRPr="00A82804" w:rsidTr="00855B54">
        <w:tc>
          <w:tcPr>
            <w:tcW w:w="844" w:type="dxa"/>
            <w:vAlign w:val="center"/>
          </w:tcPr>
          <w:p w:rsidR="002F2B23" w:rsidRPr="00A82804" w:rsidRDefault="002F2B23" w:rsidP="00855B54">
            <w:pPr>
              <w:pStyle w:val="Telobesedila-zamik"/>
              <w:ind w:left="0"/>
              <w:rPr>
                <w:rFonts w:ascii="Times New Roman" w:hAnsi="Times New Roman"/>
                <w:smallCaps/>
                <w:color w:val="000000"/>
                <w:sz w:val="24"/>
                <w:szCs w:val="24"/>
              </w:rPr>
            </w:pPr>
            <w:r w:rsidRPr="00A82804">
              <w:rPr>
                <w:rFonts w:ascii="Times New Roman" w:hAnsi="Times New Roman"/>
                <w:smallCaps/>
                <w:color w:val="000000"/>
                <w:sz w:val="24"/>
                <w:szCs w:val="24"/>
              </w:rPr>
              <w:t>Seq.</w:t>
            </w:r>
          </w:p>
          <w:p w:rsidR="002F2B23" w:rsidRPr="00A82804" w:rsidRDefault="002F2B23" w:rsidP="00855B54">
            <w:pPr>
              <w:pStyle w:val="Telobesedila-zamik"/>
              <w:ind w:left="0"/>
              <w:rPr>
                <w:rFonts w:ascii="Times New Roman" w:hAnsi="Times New Roman"/>
                <w:smallCaps/>
                <w:color w:val="000000"/>
                <w:sz w:val="24"/>
                <w:szCs w:val="24"/>
              </w:rPr>
            </w:pPr>
            <w:r w:rsidRPr="00A82804">
              <w:rPr>
                <w:rFonts w:ascii="Times New Roman" w:hAnsi="Times New Roman"/>
                <w:smallCaps/>
                <w:color w:val="000000"/>
                <w:sz w:val="24"/>
                <w:szCs w:val="24"/>
              </w:rPr>
              <w:t>No. doc.</w:t>
            </w:r>
          </w:p>
          <w:p w:rsidR="002F2B23" w:rsidRPr="00A82804" w:rsidRDefault="002F2B23" w:rsidP="00855B54">
            <w:pPr>
              <w:pStyle w:val="Telobesedila-zamik"/>
              <w:ind w:left="0"/>
              <w:rPr>
                <w:rFonts w:ascii="Times New Roman" w:hAnsi="Times New Roman"/>
                <w:smallCaps/>
                <w:color w:val="000000"/>
                <w:sz w:val="24"/>
                <w:szCs w:val="24"/>
              </w:rPr>
            </w:pPr>
          </w:p>
        </w:tc>
        <w:tc>
          <w:tcPr>
            <w:tcW w:w="2417" w:type="dxa"/>
            <w:vAlign w:val="center"/>
          </w:tcPr>
          <w:p w:rsidR="002F2B23" w:rsidRPr="002F2B23" w:rsidRDefault="002F2B23" w:rsidP="00855B54">
            <w:pPr>
              <w:pStyle w:val="Telobesedila-zamik"/>
              <w:ind w:left="0"/>
              <w:jc w:val="left"/>
              <w:rPr>
                <w:rFonts w:ascii="Times New Roman" w:hAnsi="Times New Roman"/>
                <w:smallCaps/>
                <w:color w:val="000000"/>
                <w:sz w:val="24"/>
                <w:szCs w:val="24"/>
                <w:lang w:val="en-US"/>
              </w:rPr>
            </w:pPr>
            <w:r w:rsidRPr="002F2B23">
              <w:rPr>
                <w:rFonts w:ascii="Times New Roman" w:hAnsi="Times New Roman"/>
                <w:smallCaps/>
                <w:color w:val="000000"/>
                <w:sz w:val="24"/>
                <w:szCs w:val="24"/>
                <w:lang w:val="en-US"/>
              </w:rPr>
              <w:t>type of eligible investment cost (</w:t>
            </w:r>
            <w:r w:rsidRPr="002F2B23">
              <w:rPr>
                <w:rFonts w:ascii="Times New Roman" w:hAnsi="Times New Roman"/>
                <w:color w:val="000000"/>
                <w:sz w:val="24"/>
                <w:szCs w:val="24"/>
                <w:lang w:val="en-US"/>
              </w:rPr>
              <w:t>cost specification</w:t>
            </w:r>
            <w:r w:rsidRPr="002F2B23">
              <w:rPr>
                <w:rFonts w:ascii="Times New Roman" w:hAnsi="Times New Roman"/>
                <w:smallCaps/>
                <w:color w:val="000000"/>
                <w:sz w:val="24"/>
                <w:szCs w:val="24"/>
                <w:lang w:val="en-US"/>
              </w:rPr>
              <w:t>)</w:t>
            </w:r>
          </w:p>
        </w:tc>
        <w:tc>
          <w:tcPr>
            <w:tcW w:w="1701" w:type="dxa"/>
            <w:vAlign w:val="center"/>
          </w:tcPr>
          <w:p w:rsidR="002F2B23" w:rsidRPr="00A82804" w:rsidRDefault="002F2B23" w:rsidP="00855B54">
            <w:pPr>
              <w:pStyle w:val="Telobesedila-zamik"/>
              <w:ind w:left="0"/>
              <w:jc w:val="left"/>
              <w:rPr>
                <w:rFonts w:ascii="Times New Roman" w:hAnsi="Times New Roman"/>
                <w:smallCaps/>
                <w:color w:val="000000"/>
                <w:sz w:val="24"/>
                <w:szCs w:val="24"/>
              </w:rPr>
            </w:pPr>
            <w:proofErr w:type="gramStart"/>
            <w:r w:rsidRPr="00A82804">
              <w:rPr>
                <w:rFonts w:ascii="Times New Roman" w:hAnsi="Times New Roman"/>
                <w:smallCaps/>
                <w:color w:val="000000"/>
                <w:sz w:val="24"/>
                <w:szCs w:val="24"/>
              </w:rPr>
              <w:t>Invoice  (</w:t>
            </w:r>
            <w:proofErr w:type="gramEnd"/>
            <w:r w:rsidRPr="00A82804">
              <w:rPr>
                <w:rFonts w:ascii="Times New Roman" w:hAnsi="Times New Roman"/>
                <w:color w:val="000000"/>
                <w:sz w:val="24"/>
                <w:szCs w:val="24"/>
              </w:rPr>
              <w:t>number and issuer</w:t>
            </w:r>
            <w:r w:rsidRPr="00A82804">
              <w:rPr>
                <w:rFonts w:ascii="Times New Roman" w:hAnsi="Times New Roman"/>
                <w:smallCaps/>
                <w:color w:val="000000"/>
                <w:sz w:val="24"/>
                <w:szCs w:val="24"/>
              </w:rPr>
              <w:t>)</w:t>
            </w:r>
          </w:p>
        </w:tc>
        <w:tc>
          <w:tcPr>
            <w:tcW w:w="1842" w:type="dxa"/>
            <w:vAlign w:val="center"/>
          </w:tcPr>
          <w:p w:rsidR="002F2B23" w:rsidRPr="002F2B23" w:rsidRDefault="002F2B23" w:rsidP="00855B54">
            <w:pPr>
              <w:pStyle w:val="Telobesedila-zamik"/>
              <w:ind w:left="0"/>
              <w:jc w:val="left"/>
              <w:rPr>
                <w:rFonts w:ascii="Times New Roman" w:hAnsi="Times New Roman"/>
                <w:smallCaps/>
                <w:color w:val="000000"/>
                <w:sz w:val="24"/>
                <w:szCs w:val="24"/>
                <w:lang w:val="en-US"/>
              </w:rPr>
            </w:pPr>
            <w:r w:rsidRPr="002F2B23">
              <w:rPr>
                <w:rFonts w:ascii="Times New Roman" w:hAnsi="Times New Roman"/>
                <w:smallCaps/>
                <w:color w:val="000000"/>
                <w:sz w:val="24"/>
                <w:szCs w:val="24"/>
                <w:lang w:val="en-US"/>
              </w:rPr>
              <w:t>Date payment, (</w:t>
            </w:r>
            <w:r w:rsidRPr="002F2B23">
              <w:rPr>
                <w:rFonts w:ascii="Times New Roman" w:hAnsi="Times New Roman"/>
                <w:color w:val="000000"/>
                <w:sz w:val="24"/>
                <w:szCs w:val="24"/>
                <w:lang w:val="en-US"/>
              </w:rPr>
              <w:t>swift, account statement</w:t>
            </w:r>
            <w:r w:rsidRPr="002F2B23">
              <w:rPr>
                <w:rFonts w:ascii="Times New Roman" w:hAnsi="Times New Roman"/>
                <w:smallCaps/>
                <w:color w:val="000000"/>
                <w:sz w:val="24"/>
                <w:szCs w:val="24"/>
                <w:lang w:val="en-US"/>
              </w:rPr>
              <w:t>)</w:t>
            </w:r>
          </w:p>
        </w:tc>
        <w:tc>
          <w:tcPr>
            <w:tcW w:w="1560" w:type="dxa"/>
            <w:vAlign w:val="center"/>
          </w:tcPr>
          <w:p w:rsidR="002F2B23" w:rsidRPr="00A82804" w:rsidRDefault="002F2B23" w:rsidP="00855B54">
            <w:pPr>
              <w:pStyle w:val="Telobesedila-zamik"/>
              <w:ind w:left="0"/>
              <w:jc w:val="left"/>
              <w:rPr>
                <w:rFonts w:ascii="Times New Roman" w:hAnsi="Times New Roman"/>
                <w:smallCaps/>
                <w:color w:val="000000"/>
                <w:sz w:val="24"/>
                <w:szCs w:val="24"/>
              </w:rPr>
            </w:pPr>
            <w:r w:rsidRPr="00A82804">
              <w:rPr>
                <w:rFonts w:ascii="Times New Roman" w:hAnsi="Times New Roman"/>
                <w:smallCaps/>
                <w:color w:val="000000"/>
                <w:sz w:val="24"/>
                <w:szCs w:val="24"/>
              </w:rPr>
              <w:t>Amount including VAT</w:t>
            </w:r>
          </w:p>
        </w:tc>
        <w:tc>
          <w:tcPr>
            <w:tcW w:w="1701" w:type="dxa"/>
            <w:shd w:val="clear" w:color="auto" w:fill="FFFFFF"/>
            <w:vAlign w:val="center"/>
          </w:tcPr>
          <w:p w:rsidR="002F2B23" w:rsidRPr="00A82804" w:rsidRDefault="002F2B23" w:rsidP="00855B54">
            <w:pPr>
              <w:pStyle w:val="Telobesedila-zamik"/>
              <w:ind w:left="0"/>
              <w:jc w:val="left"/>
              <w:rPr>
                <w:rFonts w:ascii="Times New Roman" w:hAnsi="Times New Roman"/>
                <w:smallCaps/>
                <w:color w:val="000000"/>
                <w:sz w:val="24"/>
                <w:szCs w:val="24"/>
              </w:rPr>
            </w:pPr>
            <w:r w:rsidRPr="00A82804">
              <w:rPr>
                <w:rFonts w:ascii="Times New Roman" w:hAnsi="Times New Roman"/>
                <w:smallCaps/>
                <w:color w:val="000000"/>
                <w:sz w:val="24"/>
                <w:szCs w:val="24"/>
              </w:rPr>
              <w:t>Amount excluding VAT</w:t>
            </w:r>
          </w:p>
        </w:tc>
        <w:tc>
          <w:tcPr>
            <w:tcW w:w="1984" w:type="dxa"/>
            <w:shd w:val="clear" w:color="auto" w:fill="FFFFFF"/>
            <w:vAlign w:val="center"/>
          </w:tcPr>
          <w:p w:rsidR="002F2B23" w:rsidRPr="002F2B23" w:rsidRDefault="002F2B23" w:rsidP="00855B54">
            <w:pPr>
              <w:pStyle w:val="Telobesedila-zamik"/>
              <w:ind w:left="0"/>
              <w:jc w:val="left"/>
              <w:rPr>
                <w:rFonts w:ascii="Times New Roman" w:hAnsi="Times New Roman"/>
                <w:smallCaps/>
                <w:color w:val="000000"/>
                <w:sz w:val="24"/>
                <w:szCs w:val="24"/>
                <w:lang w:val="en-US"/>
              </w:rPr>
            </w:pPr>
            <w:r w:rsidRPr="002F2B23">
              <w:rPr>
                <w:rFonts w:ascii="Times New Roman" w:hAnsi="Times New Roman"/>
                <w:smallCaps/>
                <w:color w:val="000000"/>
                <w:sz w:val="24"/>
                <w:szCs w:val="24"/>
                <w:lang w:val="en-US"/>
              </w:rPr>
              <w:t>amount for co-financing (</w:t>
            </w:r>
            <w:r w:rsidRPr="002F2B23">
              <w:rPr>
                <w:rFonts w:ascii="Times New Roman" w:hAnsi="Times New Roman"/>
                <w:color w:val="000000"/>
                <w:sz w:val="24"/>
                <w:szCs w:val="24"/>
                <w:lang w:val="en-US"/>
              </w:rPr>
              <w:t>15 / 25 / 35 / 45%; enter value</w:t>
            </w:r>
            <w:r w:rsidRPr="002F2B23">
              <w:rPr>
                <w:rFonts w:ascii="Times New Roman" w:hAnsi="Times New Roman"/>
                <w:smallCaps/>
                <w:color w:val="000000"/>
                <w:sz w:val="24"/>
                <w:szCs w:val="24"/>
                <w:lang w:val="en-US"/>
              </w:rPr>
              <w:t>)</w:t>
            </w:r>
          </w:p>
        </w:tc>
        <w:tc>
          <w:tcPr>
            <w:tcW w:w="1843" w:type="dxa"/>
            <w:shd w:val="clear" w:color="auto" w:fill="FFFFFF"/>
            <w:vAlign w:val="center"/>
          </w:tcPr>
          <w:p w:rsidR="002F2B23" w:rsidRPr="00A82804" w:rsidRDefault="002F2B23" w:rsidP="00855B54">
            <w:pPr>
              <w:pStyle w:val="Telobesedila-zamik"/>
              <w:ind w:left="0"/>
              <w:jc w:val="left"/>
              <w:rPr>
                <w:rFonts w:ascii="Times New Roman" w:hAnsi="Times New Roman"/>
                <w:smallCaps/>
                <w:color w:val="000000"/>
                <w:sz w:val="24"/>
                <w:szCs w:val="24"/>
              </w:rPr>
            </w:pPr>
            <w:r w:rsidRPr="00A82804">
              <w:rPr>
                <w:rFonts w:ascii="Times New Roman" w:hAnsi="Times New Roman"/>
                <w:smallCaps/>
                <w:color w:val="000000"/>
                <w:sz w:val="24"/>
                <w:szCs w:val="24"/>
              </w:rPr>
              <w:t>Bank guarantee</w:t>
            </w:r>
          </w:p>
        </w:tc>
      </w:tr>
      <w:tr w:rsidR="002F2B23" w:rsidRPr="00F95CF7" w:rsidTr="00855B54">
        <w:trPr>
          <w:cantSplit/>
          <w:trHeight w:val="223"/>
        </w:trPr>
        <w:tc>
          <w:tcPr>
            <w:tcW w:w="13892" w:type="dxa"/>
            <w:gridSpan w:val="8"/>
          </w:tcPr>
          <w:p w:rsidR="002F2B23" w:rsidRPr="002F2B23" w:rsidRDefault="002F2B23" w:rsidP="00855B54">
            <w:pPr>
              <w:pStyle w:val="Telobesedila-zamik"/>
              <w:ind w:left="0"/>
              <w:rPr>
                <w:rFonts w:ascii="Times New Roman" w:hAnsi="Times New Roman"/>
                <w:smallCaps/>
                <w:color w:val="000000"/>
                <w:sz w:val="24"/>
                <w:szCs w:val="24"/>
                <w:lang w:val="en-US"/>
              </w:rPr>
            </w:pPr>
            <w:r w:rsidRPr="002F2B23">
              <w:rPr>
                <w:rFonts w:ascii="Times New Roman" w:hAnsi="Times New Roman"/>
                <w:smallCaps/>
                <w:color w:val="000000"/>
                <w:sz w:val="24"/>
                <w:szCs w:val="24"/>
                <w:lang w:val="en-US"/>
              </w:rPr>
              <w:t>Construction/purchase/ lease buildings with land* directly under the building i.e. modernisation of buildings:</w:t>
            </w:r>
          </w:p>
        </w:tc>
      </w:tr>
      <w:tr w:rsidR="002F2B23" w:rsidRPr="00A82804" w:rsidTr="00855B54">
        <w:tc>
          <w:tcPr>
            <w:tcW w:w="844" w:type="dxa"/>
          </w:tcPr>
          <w:p w:rsidR="002F2B23" w:rsidRPr="00A82804" w:rsidRDefault="002F2B23" w:rsidP="00855B54">
            <w:pPr>
              <w:pStyle w:val="Telobesedila-zamik"/>
              <w:ind w:left="0"/>
              <w:rPr>
                <w:rFonts w:ascii="Times New Roman" w:hAnsi="Times New Roman"/>
                <w:color w:val="000000"/>
                <w:sz w:val="24"/>
                <w:szCs w:val="24"/>
              </w:rPr>
            </w:pPr>
            <w:r w:rsidRPr="00A82804">
              <w:rPr>
                <w:rFonts w:ascii="Times New Roman" w:hAnsi="Times New Roman"/>
                <w:color w:val="000000"/>
                <w:sz w:val="24"/>
                <w:szCs w:val="24"/>
              </w:rPr>
              <w:t>1.</w:t>
            </w:r>
          </w:p>
        </w:tc>
        <w:tc>
          <w:tcPr>
            <w:tcW w:w="2417"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tcPr>
          <w:p w:rsidR="002F2B23" w:rsidRPr="00A82804" w:rsidRDefault="002F2B23" w:rsidP="00855B54">
            <w:pPr>
              <w:pStyle w:val="Telobesedila-zamik"/>
              <w:ind w:left="0"/>
              <w:rPr>
                <w:rFonts w:ascii="Times New Roman" w:hAnsi="Times New Roman"/>
                <w:color w:val="000000"/>
                <w:sz w:val="24"/>
                <w:szCs w:val="24"/>
              </w:rPr>
            </w:pPr>
          </w:p>
        </w:tc>
        <w:tc>
          <w:tcPr>
            <w:tcW w:w="1842" w:type="dxa"/>
          </w:tcPr>
          <w:p w:rsidR="002F2B23" w:rsidRPr="00A82804" w:rsidRDefault="002F2B23" w:rsidP="00855B54">
            <w:pPr>
              <w:pStyle w:val="Telobesedila-zamik"/>
              <w:ind w:left="0"/>
              <w:rPr>
                <w:rFonts w:ascii="Times New Roman" w:hAnsi="Times New Roman"/>
                <w:color w:val="000000"/>
                <w:sz w:val="24"/>
                <w:szCs w:val="24"/>
              </w:rPr>
            </w:pPr>
          </w:p>
        </w:tc>
        <w:tc>
          <w:tcPr>
            <w:tcW w:w="1560"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984"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843"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r>
      <w:tr w:rsidR="002F2B23" w:rsidRPr="00A82804" w:rsidTr="00855B54">
        <w:tc>
          <w:tcPr>
            <w:tcW w:w="844" w:type="dxa"/>
          </w:tcPr>
          <w:p w:rsidR="002F2B23" w:rsidRPr="00A82804" w:rsidRDefault="002F2B23" w:rsidP="00855B54">
            <w:pPr>
              <w:pStyle w:val="Telobesedila-zamik"/>
              <w:ind w:left="0"/>
              <w:rPr>
                <w:rFonts w:ascii="Times New Roman" w:hAnsi="Times New Roman"/>
                <w:color w:val="000000"/>
                <w:sz w:val="24"/>
                <w:szCs w:val="24"/>
              </w:rPr>
            </w:pPr>
            <w:r w:rsidRPr="00A82804">
              <w:rPr>
                <w:rFonts w:ascii="Times New Roman" w:hAnsi="Times New Roman"/>
                <w:color w:val="000000"/>
                <w:sz w:val="24"/>
                <w:szCs w:val="24"/>
              </w:rPr>
              <w:t>2.</w:t>
            </w:r>
          </w:p>
        </w:tc>
        <w:tc>
          <w:tcPr>
            <w:tcW w:w="2417"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tcPr>
          <w:p w:rsidR="002F2B23" w:rsidRPr="00A82804" w:rsidRDefault="002F2B23" w:rsidP="00855B54">
            <w:pPr>
              <w:pStyle w:val="Telobesedila-zamik"/>
              <w:ind w:left="0"/>
              <w:rPr>
                <w:rFonts w:ascii="Times New Roman" w:hAnsi="Times New Roman"/>
                <w:color w:val="000000"/>
                <w:sz w:val="24"/>
                <w:szCs w:val="24"/>
              </w:rPr>
            </w:pPr>
          </w:p>
        </w:tc>
        <w:tc>
          <w:tcPr>
            <w:tcW w:w="1842" w:type="dxa"/>
          </w:tcPr>
          <w:p w:rsidR="002F2B23" w:rsidRPr="00A82804" w:rsidRDefault="002F2B23" w:rsidP="00855B54">
            <w:pPr>
              <w:pStyle w:val="Telobesedila-zamik"/>
              <w:ind w:left="0"/>
              <w:rPr>
                <w:rFonts w:ascii="Times New Roman" w:hAnsi="Times New Roman"/>
                <w:color w:val="000000"/>
                <w:sz w:val="24"/>
                <w:szCs w:val="24"/>
              </w:rPr>
            </w:pPr>
          </w:p>
        </w:tc>
        <w:tc>
          <w:tcPr>
            <w:tcW w:w="1560"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984"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843"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r>
      <w:tr w:rsidR="002F2B23" w:rsidRPr="00A82804" w:rsidTr="00855B54">
        <w:tc>
          <w:tcPr>
            <w:tcW w:w="844" w:type="dxa"/>
          </w:tcPr>
          <w:p w:rsidR="002F2B23" w:rsidRPr="00A82804" w:rsidRDefault="002F2B23" w:rsidP="00855B54">
            <w:pPr>
              <w:pStyle w:val="Telobesedila-zamik"/>
              <w:ind w:left="0"/>
              <w:rPr>
                <w:rFonts w:ascii="Times New Roman" w:hAnsi="Times New Roman"/>
                <w:color w:val="000000"/>
                <w:sz w:val="24"/>
                <w:szCs w:val="24"/>
              </w:rPr>
            </w:pPr>
            <w:proofErr w:type="gramStart"/>
            <w:r w:rsidRPr="00A82804">
              <w:rPr>
                <w:rFonts w:ascii="Times New Roman" w:hAnsi="Times New Roman"/>
                <w:color w:val="000000"/>
                <w:sz w:val="24"/>
                <w:szCs w:val="24"/>
              </w:rPr>
              <w:t>total</w:t>
            </w:r>
            <w:proofErr w:type="gramEnd"/>
          </w:p>
        </w:tc>
        <w:tc>
          <w:tcPr>
            <w:tcW w:w="2417"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tcPr>
          <w:p w:rsidR="002F2B23" w:rsidRPr="00A82804" w:rsidRDefault="002F2B23" w:rsidP="00855B54">
            <w:pPr>
              <w:pStyle w:val="Telobesedila-zamik"/>
              <w:ind w:left="0"/>
              <w:rPr>
                <w:rFonts w:ascii="Times New Roman" w:hAnsi="Times New Roman"/>
                <w:color w:val="000000"/>
                <w:sz w:val="24"/>
                <w:szCs w:val="24"/>
              </w:rPr>
            </w:pPr>
          </w:p>
        </w:tc>
        <w:tc>
          <w:tcPr>
            <w:tcW w:w="1842" w:type="dxa"/>
          </w:tcPr>
          <w:p w:rsidR="002F2B23" w:rsidRPr="00A82804" w:rsidRDefault="002F2B23" w:rsidP="00855B54">
            <w:pPr>
              <w:pStyle w:val="Telobesedila-zamik"/>
              <w:ind w:left="0"/>
              <w:rPr>
                <w:rFonts w:ascii="Times New Roman" w:hAnsi="Times New Roman"/>
                <w:color w:val="000000"/>
                <w:sz w:val="24"/>
                <w:szCs w:val="24"/>
              </w:rPr>
            </w:pPr>
          </w:p>
        </w:tc>
        <w:tc>
          <w:tcPr>
            <w:tcW w:w="1560"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984"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843"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r>
      <w:tr w:rsidR="002F2B23" w:rsidRPr="00F95CF7" w:rsidTr="00855B54">
        <w:trPr>
          <w:cantSplit/>
        </w:trPr>
        <w:tc>
          <w:tcPr>
            <w:tcW w:w="13892" w:type="dxa"/>
            <w:gridSpan w:val="8"/>
          </w:tcPr>
          <w:p w:rsidR="002F2B23" w:rsidRPr="002F2B23" w:rsidRDefault="002F2B23" w:rsidP="00855B54">
            <w:pPr>
              <w:pStyle w:val="Telobesedila-zamik"/>
              <w:ind w:left="0"/>
              <w:rPr>
                <w:rFonts w:ascii="Times New Roman" w:hAnsi="Times New Roman"/>
                <w:smallCaps/>
                <w:color w:val="000000"/>
                <w:sz w:val="24"/>
                <w:szCs w:val="24"/>
                <w:lang w:val="en-US"/>
              </w:rPr>
            </w:pPr>
            <w:r w:rsidRPr="002F2B23">
              <w:rPr>
                <w:rFonts w:ascii="Times New Roman" w:hAnsi="Times New Roman"/>
                <w:smallCaps/>
                <w:color w:val="000000"/>
                <w:sz w:val="24"/>
                <w:szCs w:val="24"/>
                <w:lang w:val="en-US"/>
              </w:rPr>
              <w:t xml:space="preserve">Purchase / lease of new plant, machinery and equipment </w:t>
            </w:r>
            <w:r w:rsidRPr="002F2B23">
              <w:rPr>
                <w:rFonts w:ascii="Times New Roman" w:hAnsi="Times New Roman"/>
                <w:smallCaps/>
                <w:sz w:val="24"/>
                <w:szCs w:val="24"/>
                <w:lang w:val="en-US"/>
              </w:rPr>
              <w:t>**</w:t>
            </w:r>
          </w:p>
        </w:tc>
      </w:tr>
      <w:tr w:rsidR="002F2B23" w:rsidRPr="00A82804" w:rsidTr="00855B54">
        <w:tc>
          <w:tcPr>
            <w:tcW w:w="844" w:type="dxa"/>
          </w:tcPr>
          <w:p w:rsidR="002F2B23" w:rsidRPr="00A82804" w:rsidRDefault="002F2B23" w:rsidP="00855B54">
            <w:pPr>
              <w:pStyle w:val="Telobesedila-zamik"/>
              <w:ind w:left="0"/>
              <w:rPr>
                <w:rFonts w:ascii="Times New Roman" w:hAnsi="Times New Roman"/>
                <w:color w:val="000000"/>
                <w:sz w:val="24"/>
                <w:szCs w:val="24"/>
              </w:rPr>
            </w:pPr>
            <w:r w:rsidRPr="00A82804">
              <w:rPr>
                <w:rFonts w:ascii="Times New Roman" w:hAnsi="Times New Roman"/>
                <w:color w:val="000000"/>
                <w:sz w:val="24"/>
                <w:szCs w:val="24"/>
              </w:rPr>
              <w:t>1.</w:t>
            </w:r>
          </w:p>
        </w:tc>
        <w:tc>
          <w:tcPr>
            <w:tcW w:w="2417"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tcPr>
          <w:p w:rsidR="002F2B23" w:rsidRPr="00A82804" w:rsidRDefault="002F2B23" w:rsidP="00855B54">
            <w:pPr>
              <w:pStyle w:val="Telobesedila-zamik"/>
              <w:ind w:left="0"/>
              <w:rPr>
                <w:rFonts w:ascii="Times New Roman" w:hAnsi="Times New Roman"/>
                <w:color w:val="000000"/>
                <w:sz w:val="24"/>
                <w:szCs w:val="24"/>
              </w:rPr>
            </w:pPr>
          </w:p>
        </w:tc>
        <w:tc>
          <w:tcPr>
            <w:tcW w:w="1842" w:type="dxa"/>
          </w:tcPr>
          <w:p w:rsidR="002F2B23" w:rsidRPr="00A82804" w:rsidRDefault="002F2B23" w:rsidP="00855B54">
            <w:pPr>
              <w:pStyle w:val="Telobesedila-zamik"/>
              <w:ind w:left="0"/>
              <w:rPr>
                <w:rFonts w:ascii="Times New Roman" w:hAnsi="Times New Roman"/>
                <w:color w:val="000000"/>
                <w:sz w:val="24"/>
                <w:szCs w:val="24"/>
              </w:rPr>
            </w:pPr>
          </w:p>
        </w:tc>
        <w:tc>
          <w:tcPr>
            <w:tcW w:w="1560"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984"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843"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r>
      <w:tr w:rsidR="002F2B23" w:rsidRPr="00A82804" w:rsidTr="00855B54">
        <w:tc>
          <w:tcPr>
            <w:tcW w:w="844" w:type="dxa"/>
          </w:tcPr>
          <w:p w:rsidR="002F2B23" w:rsidRPr="00A82804" w:rsidRDefault="002F2B23" w:rsidP="00855B54">
            <w:pPr>
              <w:pStyle w:val="Telobesedila-zamik"/>
              <w:ind w:left="0"/>
              <w:rPr>
                <w:rFonts w:ascii="Times New Roman" w:hAnsi="Times New Roman"/>
                <w:color w:val="000000"/>
                <w:sz w:val="24"/>
                <w:szCs w:val="24"/>
              </w:rPr>
            </w:pPr>
            <w:r w:rsidRPr="00A82804">
              <w:rPr>
                <w:rFonts w:ascii="Times New Roman" w:hAnsi="Times New Roman"/>
                <w:color w:val="000000"/>
                <w:sz w:val="24"/>
                <w:szCs w:val="24"/>
              </w:rPr>
              <w:t>2.</w:t>
            </w:r>
          </w:p>
        </w:tc>
        <w:tc>
          <w:tcPr>
            <w:tcW w:w="2417"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tcPr>
          <w:p w:rsidR="002F2B23" w:rsidRPr="00A82804" w:rsidRDefault="002F2B23" w:rsidP="00855B54">
            <w:pPr>
              <w:pStyle w:val="Telobesedila-zamik"/>
              <w:ind w:left="0"/>
              <w:rPr>
                <w:rFonts w:ascii="Times New Roman" w:hAnsi="Times New Roman"/>
                <w:color w:val="000000"/>
                <w:sz w:val="24"/>
                <w:szCs w:val="24"/>
              </w:rPr>
            </w:pPr>
          </w:p>
        </w:tc>
        <w:tc>
          <w:tcPr>
            <w:tcW w:w="1842" w:type="dxa"/>
          </w:tcPr>
          <w:p w:rsidR="002F2B23" w:rsidRPr="00A82804" w:rsidRDefault="002F2B23" w:rsidP="00855B54">
            <w:pPr>
              <w:pStyle w:val="Telobesedila-zamik"/>
              <w:ind w:left="0"/>
              <w:rPr>
                <w:rFonts w:ascii="Times New Roman" w:hAnsi="Times New Roman"/>
                <w:color w:val="000000"/>
                <w:sz w:val="24"/>
                <w:szCs w:val="24"/>
              </w:rPr>
            </w:pPr>
          </w:p>
        </w:tc>
        <w:tc>
          <w:tcPr>
            <w:tcW w:w="1560"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984"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843"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r>
      <w:tr w:rsidR="002F2B23" w:rsidRPr="00A82804" w:rsidTr="00855B54">
        <w:tc>
          <w:tcPr>
            <w:tcW w:w="844"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roofErr w:type="gramStart"/>
            <w:r w:rsidRPr="00A82804">
              <w:rPr>
                <w:rFonts w:ascii="Times New Roman" w:hAnsi="Times New Roman"/>
                <w:color w:val="000000"/>
                <w:sz w:val="24"/>
                <w:szCs w:val="24"/>
              </w:rPr>
              <w:t>total</w:t>
            </w:r>
            <w:proofErr w:type="gramEnd"/>
          </w:p>
        </w:tc>
        <w:tc>
          <w:tcPr>
            <w:tcW w:w="2417"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701"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842"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560"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701"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984"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843"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r>
      <w:tr w:rsidR="002F2B23" w:rsidRPr="00F95CF7" w:rsidTr="00855B54">
        <w:trPr>
          <w:cantSplit/>
        </w:trPr>
        <w:tc>
          <w:tcPr>
            <w:tcW w:w="13892" w:type="dxa"/>
            <w:gridSpan w:val="8"/>
          </w:tcPr>
          <w:p w:rsidR="002F2B23" w:rsidRPr="002F2B23" w:rsidRDefault="002F2B23" w:rsidP="00855B54">
            <w:pPr>
              <w:pStyle w:val="Telobesedila-zamik"/>
              <w:ind w:left="0"/>
              <w:rPr>
                <w:rFonts w:ascii="Times New Roman" w:hAnsi="Times New Roman"/>
                <w:smallCaps/>
                <w:color w:val="000000"/>
                <w:sz w:val="24"/>
                <w:szCs w:val="24"/>
                <w:lang w:val="en-US"/>
              </w:rPr>
            </w:pPr>
            <w:r w:rsidRPr="002F2B23">
              <w:rPr>
                <w:rFonts w:ascii="Times New Roman" w:hAnsi="Times New Roman"/>
                <w:smallCaps/>
                <w:color w:val="000000"/>
                <w:sz w:val="24"/>
                <w:szCs w:val="24"/>
                <w:lang w:val="en-US"/>
              </w:rPr>
              <w:t>Acquisition of patents/licences/know-how/unpatented technical knowledge ***</w:t>
            </w:r>
          </w:p>
        </w:tc>
      </w:tr>
      <w:tr w:rsidR="002F2B23" w:rsidRPr="00A82804" w:rsidTr="00855B54">
        <w:tc>
          <w:tcPr>
            <w:tcW w:w="844" w:type="dxa"/>
          </w:tcPr>
          <w:p w:rsidR="002F2B23" w:rsidRPr="00A82804" w:rsidRDefault="002F2B23" w:rsidP="00855B54">
            <w:pPr>
              <w:pStyle w:val="Telobesedila-zamik"/>
              <w:ind w:left="0"/>
              <w:rPr>
                <w:rFonts w:ascii="Times New Roman" w:hAnsi="Times New Roman"/>
                <w:color w:val="000000"/>
                <w:sz w:val="24"/>
                <w:szCs w:val="24"/>
              </w:rPr>
            </w:pPr>
            <w:r w:rsidRPr="00A82804">
              <w:rPr>
                <w:rFonts w:ascii="Times New Roman" w:hAnsi="Times New Roman"/>
                <w:color w:val="000000"/>
                <w:sz w:val="24"/>
                <w:szCs w:val="24"/>
              </w:rPr>
              <w:t>1.</w:t>
            </w:r>
          </w:p>
        </w:tc>
        <w:tc>
          <w:tcPr>
            <w:tcW w:w="2417"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tcPr>
          <w:p w:rsidR="002F2B23" w:rsidRPr="00A82804" w:rsidRDefault="002F2B23" w:rsidP="00855B54">
            <w:pPr>
              <w:pStyle w:val="Telobesedila-zamik"/>
              <w:ind w:left="0"/>
              <w:rPr>
                <w:rFonts w:ascii="Times New Roman" w:hAnsi="Times New Roman"/>
                <w:color w:val="000000"/>
                <w:sz w:val="24"/>
                <w:szCs w:val="24"/>
              </w:rPr>
            </w:pPr>
          </w:p>
        </w:tc>
        <w:tc>
          <w:tcPr>
            <w:tcW w:w="1842" w:type="dxa"/>
          </w:tcPr>
          <w:p w:rsidR="002F2B23" w:rsidRPr="00A82804" w:rsidRDefault="002F2B23" w:rsidP="00855B54">
            <w:pPr>
              <w:pStyle w:val="Telobesedila-zamik"/>
              <w:ind w:left="0"/>
              <w:rPr>
                <w:rFonts w:ascii="Times New Roman" w:hAnsi="Times New Roman"/>
                <w:color w:val="000000"/>
                <w:sz w:val="24"/>
                <w:szCs w:val="24"/>
              </w:rPr>
            </w:pPr>
          </w:p>
        </w:tc>
        <w:tc>
          <w:tcPr>
            <w:tcW w:w="1560"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984"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843"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r>
      <w:tr w:rsidR="002F2B23" w:rsidRPr="00A82804" w:rsidTr="00855B54">
        <w:tc>
          <w:tcPr>
            <w:tcW w:w="844" w:type="dxa"/>
          </w:tcPr>
          <w:p w:rsidR="002F2B23" w:rsidRPr="00A82804" w:rsidRDefault="002F2B23" w:rsidP="00855B54">
            <w:pPr>
              <w:pStyle w:val="Telobesedila-zamik"/>
              <w:ind w:left="0"/>
              <w:rPr>
                <w:rFonts w:ascii="Times New Roman" w:hAnsi="Times New Roman"/>
                <w:color w:val="000000"/>
                <w:sz w:val="24"/>
                <w:szCs w:val="24"/>
              </w:rPr>
            </w:pPr>
            <w:r w:rsidRPr="00A82804">
              <w:rPr>
                <w:rFonts w:ascii="Times New Roman" w:hAnsi="Times New Roman"/>
                <w:color w:val="000000"/>
                <w:sz w:val="24"/>
                <w:szCs w:val="24"/>
              </w:rPr>
              <w:t>2.</w:t>
            </w:r>
          </w:p>
        </w:tc>
        <w:tc>
          <w:tcPr>
            <w:tcW w:w="2417"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tcPr>
          <w:p w:rsidR="002F2B23" w:rsidRPr="00A82804" w:rsidRDefault="002F2B23" w:rsidP="00855B54">
            <w:pPr>
              <w:pStyle w:val="Telobesedila-zamik"/>
              <w:ind w:left="0"/>
              <w:rPr>
                <w:rFonts w:ascii="Times New Roman" w:hAnsi="Times New Roman"/>
                <w:color w:val="000000"/>
                <w:sz w:val="24"/>
                <w:szCs w:val="24"/>
              </w:rPr>
            </w:pPr>
          </w:p>
        </w:tc>
        <w:tc>
          <w:tcPr>
            <w:tcW w:w="1842" w:type="dxa"/>
          </w:tcPr>
          <w:p w:rsidR="002F2B23" w:rsidRPr="00A82804" w:rsidRDefault="002F2B23" w:rsidP="00855B54">
            <w:pPr>
              <w:pStyle w:val="Telobesedila-zamik"/>
              <w:ind w:left="0"/>
              <w:rPr>
                <w:rFonts w:ascii="Times New Roman" w:hAnsi="Times New Roman"/>
                <w:color w:val="000000"/>
                <w:sz w:val="24"/>
                <w:szCs w:val="24"/>
              </w:rPr>
            </w:pPr>
          </w:p>
        </w:tc>
        <w:tc>
          <w:tcPr>
            <w:tcW w:w="1560" w:type="dxa"/>
          </w:tcPr>
          <w:p w:rsidR="002F2B23" w:rsidRPr="00A82804" w:rsidRDefault="002F2B23" w:rsidP="00855B54">
            <w:pPr>
              <w:pStyle w:val="Telobesedila-zamik"/>
              <w:ind w:left="0"/>
              <w:rPr>
                <w:rFonts w:ascii="Times New Roman" w:hAnsi="Times New Roman"/>
                <w:color w:val="000000"/>
                <w:sz w:val="24"/>
                <w:szCs w:val="24"/>
              </w:rPr>
            </w:pPr>
          </w:p>
        </w:tc>
        <w:tc>
          <w:tcPr>
            <w:tcW w:w="1701"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984"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c>
          <w:tcPr>
            <w:tcW w:w="1843" w:type="dxa"/>
            <w:shd w:val="clear" w:color="auto" w:fill="FFFFFF"/>
          </w:tcPr>
          <w:p w:rsidR="002F2B23" w:rsidRPr="00A82804" w:rsidRDefault="002F2B23" w:rsidP="00855B54">
            <w:pPr>
              <w:pStyle w:val="Telobesedila-zamik"/>
              <w:ind w:left="0"/>
              <w:rPr>
                <w:rFonts w:ascii="Times New Roman" w:hAnsi="Times New Roman"/>
                <w:color w:val="000000"/>
                <w:sz w:val="24"/>
                <w:szCs w:val="24"/>
              </w:rPr>
            </w:pPr>
          </w:p>
        </w:tc>
      </w:tr>
      <w:tr w:rsidR="002F2B23" w:rsidRPr="00A82804" w:rsidTr="00855B54">
        <w:tc>
          <w:tcPr>
            <w:tcW w:w="844" w:type="dxa"/>
            <w:tcBorders>
              <w:bottom w:val="single" w:sz="4" w:space="0" w:color="auto"/>
            </w:tcBorders>
            <w:shd w:val="clear" w:color="auto" w:fill="EEECE1"/>
          </w:tcPr>
          <w:p w:rsidR="002F2B23" w:rsidRPr="00A82804" w:rsidRDefault="002F2B23" w:rsidP="00855B54">
            <w:pPr>
              <w:pStyle w:val="Telobesedila-zamik"/>
              <w:ind w:left="0"/>
              <w:rPr>
                <w:rFonts w:ascii="Times New Roman" w:hAnsi="Times New Roman"/>
                <w:color w:val="000000"/>
                <w:sz w:val="24"/>
                <w:szCs w:val="24"/>
              </w:rPr>
            </w:pPr>
            <w:proofErr w:type="gramStart"/>
            <w:r w:rsidRPr="00A82804">
              <w:rPr>
                <w:rFonts w:ascii="Times New Roman" w:hAnsi="Times New Roman"/>
                <w:color w:val="000000"/>
                <w:sz w:val="24"/>
                <w:szCs w:val="24"/>
              </w:rPr>
              <w:lastRenderedPageBreak/>
              <w:t>total</w:t>
            </w:r>
            <w:proofErr w:type="gramEnd"/>
          </w:p>
        </w:tc>
        <w:tc>
          <w:tcPr>
            <w:tcW w:w="2417" w:type="dxa"/>
            <w:tcBorders>
              <w:bottom w:val="single" w:sz="4" w:space="0" w:color="auto"/>
            </w:tcBorders>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701" w:type="dxa"/>
            <w:tcBorders>
              <w:bottom w:val="single" w:sz="4" w:space="0" w:color="auto"/>
            </w:tcBorders>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842" w:type="dxa"/>
            <w:tcBorders>
              <w:bottom w:val="single" w:sz="4" w:space="0" w:color="auto"/>
            </w:tcBorders>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560" w:type="dxa"/>
            <w:tcBorders>
              <w:bottom w:val="single" w:sz="4" w:space="0" w:color="auto"/>
            </w:tcBorders>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701" w:type="dxa"/>
            <w:tcBorders>
              <w:bottom w:val="single" w:sz="4" w:space="0" w:color="auto"/>
            </w:tcBorders>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984" w:type="dxa"/>
            <w:tcBorders>
              <w:bottom w:val="single" w:sz="4" w:space="0" w:color="auto"/>
            </w:tcBorders>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843" w:type="dxa"/>
            <w:tcBorders>
              <w:bottom w:val="single" w:sz="4" w:space="0" w:color="auto"/>
            </w:tcBorders>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r>
      <w:tr w:rsidR="002F2B23" w:rsidRPr="00F95CF7" w:rsidTr="00855B54">
        <w:tc>
          <w:tcPr>
            <w:tcW w:w="13892" w:type="dxa"/>
            <w:gridSpan w:val="8"/>
            <w:shd w:val="clear" w:color="auto" w:fill="auto"/>
          </w:tcPr>
          <w:p w:rsidR="002F2B23" w:rsidRPr="002F2B23" w:rsidRDefault="002F2B23" w:rsidP="00855B54">
            <w:pPr>
              <w:pStyle w:val="Telobesedila-zamik"/>
              <w:ind w:left="0"/>
              <w:rPr>
                <w:rFonts w:ascii="Times New Roman" w:hAnsi="Times New Roman"/>
                <w:color w:val="000000"/>
                <w:sz w:val="24"/>
                <w:szCs w:val="24"/>
                <w:lang w:val="en-US"/>
              </w:rPr>
            </w:pPr>
            <w:r w:rsidRPr="002F2B23">
              <w:rPr>
                <w:rFonts w:ascii="Times New Roman" w:hAnsi="Times New Roman"/>
                <w:bCs/>
                <w:smallCaps/>
                <w:sz w:val="22"/>
                <w:szCs w:val="24"/>
                <w:lang w:val="en-US"/>
              </w:rPr>
              <w:t>Gross wage costs**** and costs of compulsory contributions for social security for new employees (laid down in Annex 3/2)</w:t>
            </w:r>
          </w:p>
        </w:tc>
      </w:tr>
      <w:tr w:rsidR="002F2B23" w:rsidRPr="00F95CF7" w:rsidTr="00855B54">
        <w:tc>
          <w:tcPr>
            <w:tcW w:w="844" w:type="dxa"/>
            <w:shd w:val="clear" w:color="auto" w:fill="auto"/>
          </w:tcPr>
          <w:p w:rsidR="002F2B23" w:rsidRPr="002F2B23" w:rsidRDefault="002F2B23" w:rsidP="00855B54">
            <w:pPr>
              <w:pStyle w:val="Telobesedila-zamik"/>
              <w:ind w:left="0"/>
              <w:rPr>
                <w:rFonts w:ascii="Times New Roman" w:hAnsi="Times New Roman"/>
                <w:color w:val="000000"/>
                <w:sz w:val="24"/>
                <w:szCs w:val="24"/>
                <w:lang w:val="en-US"/>
              </w:rPr>
            </w:pPr>
          </w:p>
        </w:tc>
        <w:tc>
          <w:tcPr>
            <w:tcW w:w="2417" w:type="dxa"/>
            <w:shd w:val="clear" w:color="auto" w:fill="auto"/>
          </w:tcPr>
          <w:p w:rsidR="002F2B23" w:rsidRPr="002F2B23" w:rsidRDefault="002F2B23" w:rsidP="00855B54">
            <w:pPr>
              <w:pStyle w:val="Telobesedila-zamik"/>
              <w:ind w:left="0"/>
              <w:rPr>
                <w:rFonts w:ascii="Times New Roman" w:hAnsi="Times New Roman"/>
                <w:color w:val="000000"/>
                <w:sz w:val="24"/>
                <w:szCs w:val="24"/>
                <w:lang w:val="en-US"/>
              </w:rPr>
            </w:pPr>
          </w:p>
        </w:tc>
        <w:tc>
          <w:tcPr>
            <w:tcW w:w="1701" w:type="dxa"/>
            <w:shd w:val="clear" w:color="auto" w:fill="auto"/>
          </w:tcPr>
          <w:p w:rsidR="002F2B23" w:rsidRPr="002F2B23" w:rsidRDefault="002F2B23" w:rsidP="00855B54">
            <w:pPr>
              <w:pStyle w:val="Telobesedila-zamik"/>
              <w:ind w:left="0"/>
              <w:rPr>
                <w:rFonts w:ascii="Times New Roman" w:hAnsi="Times New Roman"/>
                <w:color w:val="000000"/>
                <w:sz w:val="24"/>
                <w:szCs w:val="24"/>
                <w:lang w:val="en-US"/>
              </w:rPr>
            </w:pPr>
          </w:p>
        </w:tc>
        <w:tc>
          <w:tcPr>
            <w:tcW w:w="1842" w:type="dxa"/>
            <w:shd w:val="clear" w:color="auto" w:fill="auto"/>
          </w:tcPr>
          <w:p w:rsidR="002F2B23" w:rsidRPr="002F2B23" w:rsidRDefault="002F2B23" w:rsidP="00855B54">
            <w:pPr>
              <w:pStyle w:val="Telobesedila-zamik"/>
              <w:ind w:left="0"/>
              <w:rPr>
                <w:rFonts w:ascii="Times New Roman" w:hAnsi="Times New Roman"/>
                <w:color w:val="000000"/>
                <w:sz w:val="24"/>
                <w:szCs w:val="24"/>
                <w:lang w:val="en-US"/>
              </w:rPr>
            </w:pPr>
          </w:p>
        </w:tc>
        <w:tc>
          <w:tcPr>
            <w:tcW w:w="1560" w:type="dxa"/>
            <w:shd w:val="clear" w:color="auto" w:fill="auto"/>
          </w:tcPr>
          <w:p w:rsidR="002F2B23" w:rsidRPr="002F2B23" w:rsidRDefault="002F2B23" w:rsidP="00855B54">
            <w:pPr>
              <w:pStyle w:val="Telobesedila-zamik"/>
              <w:ind w:left="0"/>
              <w:rPr>
                <w:rFonts w:ascii="Times New Roman" w:hAnsi="Times New Roman"/>
                <w:color w:val="000000"/>
                <w:sz w:val="24"/>
                <w:szCs w:val="24"/>
                <w:lang w:val="en-US"/>
              </w:rPr>
            </w:pPr>
          </w:p>
        </w:tc>
        <w:tc>
          <w:tcPr>
            <w:tcW w:w="1701" w:type="dxa"/>
            <w:shd w:val="clear" w:color="auto" w:fill="auto"/>
          </w:tcPr>
          <w:p w:rsidR="002F2B23" w:rsidRPr="002F2B23" w:rsidRDefault="002F2B23" w:rsidP="00855B54">
            <w:pPr>
              <w:pStyle w:val="Telobesedila-zamik"/>
              <w:ind w:left="0"/>
              <w:rPr>
                <w:rFonts w:ascii="Times New Roman" w:hAnsi="Times New Roman"/>
                <w:color w:val="000000"/>
                <w:sz w:val="24"/>
                <w:szCs w:val="24"/>
                <w:lang w:val="en-US"/>
              </w:rPr>
            </w:pPr>
          </w:p>
        </w:tc>
        <w:tc>
          <w:tcPr>
            <w:tcW w:w="1984" w:type="dxa"/>
            <w:shd w:val="clear" w:color="auto" w:fill="auto"/>
          </w:tcPr>
          <w:p w:rsidR="002F2B23" w:rsidRPr="002F2B23" w:rsidRDefault="002F2B23" w:rsidP="00855B54">
            <w:pPr>
              <w:pStyle w:val="Telobesedila-zamik"/>
              <w:ind w:left="0"/>
              <w:rPr>
                <w:rFonts w:ascii="Times New Roman" w:hAnsi="Times New Roman"/>
                <w:color w:val="000000"/>
                <w:sz w:val="24"/>
                <w:szCs w:val="24"/>
                <w:lang w:val="en-US"/>
              </w:rPr>
            </w:pPr>
          </w:p>
        </w:tc>
        <w:tc>
          <w:tcPr>
            <w:tcW w:w="1843" w:type="dxa"/>
            <w:shd w:val="clear" w:color="auto" w:fill="auto"/>
          </w:tcPr>
          <w:p w:rsidR="002F2B23" w:rsidRPr="002F2B23" w:rsidRDefault="002F2B23" w:rsidP="00855B54">
            <w:pPr>
              <w:pStyle w:val="Telobesedila-zamik"/>
              <w:ind w:left="0"/>
              <w:rPr>
                <w:rFonts w:ascii="Times New Roman" w:hAnsi="Times New Roman"/>
                <w:color w:val="000000"/>
                <w:sz w:val="24"/>
                <w:szCs w:val="24"/>
                <w:lang w:val="en-US"/>
              </w:rPr>
            </w:pPr>
          </w:p>
        </w:tc>
      </w:tr>
      <w:tr w:rsidR="002F2B23" w:rsidRPr="00A82804" w:rsidTr="00855B54">
        <w:tc>
          <w:tcPr>
            <w:tcW w:w="844"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roofErr w:type="gramStart"/>
            <w:r w:rsidRPr="00A82804">
              <w:rPr>
                <w:rFonts w:ascii="Times New Roman" w:hAnsi="Times New Roman"/>
                <w:color w:val="000000"/>
                <w:sz w:val="24"/>
                <w:szCs w:val="24"/>
              </w:rPr>
              <w:t>total</w:t>
            </w:r>
            <w:proofErr w:type="gramEnd"/>
          </w:p>
        </w:tc>
        <w:tc>
          <w:tcPr>
            <w:tcW w:w="2417"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701"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842"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560"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701"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984"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c>
          <w:tcPr>
            <w:tcW w:w="1843" w:type="dxa"/>
            <w:shd w:val="clear" w:color="auto" w:fill="EEECE1"/>
          </w:tcPr>
          <w:p w:rsidR="002F2B23" w:rsidRPr="00A82804" w:rsidRDefault="002F2B23" w:rsidP="00855B54">
            <w:pPr>
              <w:pStyle w:val="Telobesedila-zamik"/>
              <w:ind w:left="0"/>
              <w:rPr>
                <w:rFonts w:ascii="Times New Roman" w:hAnsi="Times New Roman"/>
                <w:color w:val="000000"/>
                <w:sz w:val="24"/>
                <w:szCs w:val="24"/>
              </w:rPr>
            </w:pPr>
          </w:p>
        </w:tc>
      </w:tr>
      <w:tr w:rsidR="002F2B23" w:rsidRPr="00F95CF7" w:rsidTr="00855B54">
        <w:trPr>
          <w:cantSplit/>
          <w:trHeight w:val="275"/>
        </w:trPr>
        <w:tc>
          <w:tcPr>
            <w:tcW w:w="8364" w:type="dxa"/>
            <w:gridSpan w:val="5"/>
            <w:shd w:val="clear" w:color="auto" w:fill="BFBFBF"/>
          </w:tcPr>
          <w:p w:rsidR="002F2B23" w:rsidRPr="002F2B23" w:rsidRDefault="002F2B23" w:rsidP="00855B54">
            <w:pPr>
              <w:pStyle w:val="Telobesedila-zamik"/>
              <w:ind w:left="0"/>
              <w:rPr>
                <w:rFonts w:ascii="Times New Roman" w:hAnsi="Times New Roman"/>
                <w:smallCaps/>
                <w:color w:val="000000"/>
                <w:sz w:val="24"/>
                <w:szCs w:val="24"/>
                <w:lang w:val="en-US"/>
              </w:rPr>
            </w:pPr>
            <w:r w:rsidRPr="002F2B23">
              <w:rPr>
                <w:rFonts w:ascii="Times New Roman" w:hAnsi="Times New Roman"/>
                <w:smallCaps/>
                <w:color w:val="000000"/>
                <w:sz w:val="24"/>
                <w:szCs w:val="24"/>
                <w:lang w:val="en-US"/>
              </w:rPr>
              <w:t>Total eligible investment costs supported by documentary evidence:</w:t>
            </w:r>
          </w:p>
        </w:tc>
        <w:tc>
          <w:tcPr>
            <w:tcW w:w="1701" w:type="dxa"/>
            <w:shd w:val="clear" w:color="auto" w:fill="BFBFBF"/>
          </w:tcPr>
          <w:p w:rsidR="002F2B23" w:rsidRPr="002F2B23" w:rsidRDefault="002F2B23" w:rsidP="00855B54">
            <w:pPr>
              <w:pStyle w:val="Telobesedila-zamik"/>
              <w:ind w:left="0"/>
              <w:rPr>
                <w:rFonts w:ascii="Times New Roman" w:hAnsi="Times New Roman"/>
                <w:color w:val="000000"/>
                <w:sz w:val="24"/>
                <w:szCs w:val="24"/>
                <w:lang w:val="en-US"/>
              </w:rPr>
            </w:pPr>
          </w:p>
        </w:tc>
        <w:tc>
          <w:tcPr>
            <w:tcW w:w="1984" w:type="dxa"/>
            <w:shd w:val="clear" w:color="auto" w:fill="BFBFBF"/>
          </w:tcPr>
          <w:p w:rsidR="002F2B23" w:rsidRPr="002F2B23" w:rsidRDefault="002F2B23" w:rsidP="00855B54">
            <w:pPr>
              <w:pStyle w:val="Telobesedila-zamik"/>
              <w:ind w:left="0"/>
              <w:rPr>
                <w:rFonts w:ascii="Times New Roman" w:hAnsi="Times New Roman"/>
                <w:color w:val="000000"/>
                <w:sz w:val="24"/>
                <w:szCs w:val="24"/>
                <w:lang w:val="en-US"/>
              </w:rPr>
            </w:pPr>
          </w:p>
        </w:tc>
        <w:tc>
          <w:tcPr>
            <w:tcW w:w="1843" w:type="dxa"/>
            <w:shd w:val="clear" w:color="auto" w:fill="BFBFBF"/>
          </w:tcPr>
          <w:p w:rsidR="002F2B23" w:rsidRPr="002F2B23" w:rsidRDefault="002F2B23" w:rsidP="00855B54">
            <w:pPr>
              <w:pStyle w:val="Telobesedila-zamik"/>
              <w:ind w:left="0"/>
              <w:rPr>
                <w:rFonts w:ascii="Times New Roman" w:hAnsi="Times New Roman"/>
                <w:color w:val="000000"/>
                <w:sz w:val="24"/>
                <w:szCs w:val="24"/>
                <w:lang w:val="en-US"/>
              </w:rPr>
            </w:pPr>
          </w:p>
        </w:tc>
      </w:tr>
      <w:tr w:rsidR="002F2B23" w:rsidRPr="00F95CF7" w:rsidTr="00855B54">
        <w:trPr>
          <w:cantSplit/>
          <w:trHeight w:val="275"/>
        </w:trPr>
        <w:tc>
          <w:tcPr>
            <w:tcW w:w="8364" w:type="dxa"/>
            <w:gridSpan w:val="5"/>
            <w:shd w:val="clear" w:color="auto" w:fill="BFBFBF"/>
          </w:tcPr>
          <w:p w:rsidR="002F2B23" w:rsidRPr="002F2B23" w:rsidRDefault="002F2B23" w:rsidP="00855B54">
            <w:pPr>
              <w:pStyle w:val="Telobesedila-zamik"/>
              <w:ind w:left="0"/>
              <w:rPr>
                <w:rFonts w:ascii="Times New Roman" w:hAnsi="Times New Roman"/>
                <w:smallCaps/>
                <w:color w:val="000000"/>
                <w:sz w:val="24"/>
                <w:szCs w:val="24"/>
                <w:lang w:val="en-US"/>
              </w:rPr>
            </w:pPr>
            <w:r w:rsidRPr="002F2B23">
              <w:rPr>
                <w:rFonts w:ascii="Times New Roman" w:hAnsi="Times New Roman"/>
                <w:smallCaps/>
                <w:color w:val="000000"/>
                <w:sz w:val="24"/>
                <w:szCs w:val="24"/>
                <w:lang w:val="en-US"/>
              </w:rPr>
              <w:t>Total eligible investment costs; outstanding amount</w:t>
            </w:r>
          </w:p>
        </w:tc>
        <w:tc>
          <w:tcPr>
            <w:tcW w:w="1701" w:type="dxa"/>
            <w:shd w:val="clear" w:color="auto" w:fill="BFBFBF"/>
          </w:tcPr>
          <w:p w:rsidR="002F2B23" w:rsidRPr="002F2B23" w:rsidRDefault="002F2B23" w:rsidP="00855B54">
            <w:pPr>
              <w:pStyle w:val="Telobesedila-zamik"/>
              <w:ind w:left="0"/>
              <w:rPr>
                <w:rFonts w:ascii="Times New Roman" w:hAnsi="Times New Roman"/>
                <w:color w:val="000000"/>
                <w:sz w:val="24"/>
                <w:szCs w:val="24"/>
                <w:lang w:val="en-US"/>
              </w:rPr>
            </w:pPr>
          </w:p>
        </w:tc>
        <w:tc>
          <w:tcPr>
            <w:tcW w:w="1984" w:type="dxa"/>
            <w:shd w:val="clear" w:color="auto" w:fill="BFBFBF"/>
          </w:tcPr>
          <w:p w:rsidR="002F2B23" w:rsidRPr="002F2B23" w:rsidRDefault="002F2B23" w:rsidP="00855B54">
            <w:pPr>
              <w:pStyle w:val="Telobesedila-zamik"/>
              <w:ind w:left="0"/>
              <w:rPr>
                <w:rFonts w:ascii="Times New Roman" w:hAnsi="Times New Roman"/>
                <w:color w:val="000000"/>
                <w:sz w:val="24"/>
                <w:szCs w:val="24"/>
                <w:lang w:val="en-US"/>
              </w:rPr>
            </w:pPr>
          </w:p>
        </w:tc>
        <w:tc>
          <w:tcPr>
            <w:tcW w:w="1843" w:type="dxa"/>
            <w:shd w:val="clear" w:color="auto" w:fill="BFBFBF"/>
          </w:tcPr>
          <w:p w:rsidR="002F2B23" w:rsidRPr="002F2B23" w:rsidRDefault="002F2B23" w:rsidP="00855B54">
            <w:pPr>
              <w:pStyle w:val="Telobesedila-zamik"/>
              <w:ind w:left="0"/>
              <w:rPr>
                <w:rFonts w:ascii="Times New Roman" w:hAnsi="Times New Roman"/>
                <w:color w:val="000000"/>
                <w:sz w:val="24"/>
                <w:szCs w:val="24"/>
                <w:lang w:val="en-US"/>
              </w:rPr>
            </w:pPr>
          </w:p>
        </w:tc>
      </w:tr>
    </w:tbl>
    <w:p w:rsidR="002F2B23" w:rsidRPr="002F2B23" w:rsidRDefault="002F2B23" w:rsidP="002F2B23">
      <w:pPr>
        <w:spacing w:before="60" w:after="60"/>
        <w:jc w:val="both"/>
        <w:rPr>
          <w:color w:val="000000"/>
          <w:sz w:val="20"/>
          <w:szCs w:val="20"/>
          <w:lang w:val="en-US"/>
        </w:rPr>
      </w:pPr>
      <w:r w:rsidRPr="002F2B23">
        <w:rPr>
          <w:color w:val="000000"/>
          <w:sz w:val="20"/>
          <w:szCs w:val="20"/>
          <w:lang w:val="en-US"/>
        </w:rPr>
        <w:t xml:space="preserve">* In order to be eligible for funding, the cost of buying land shall be for the portion of the whole parcel on which the buildings are constructed, i.e. </w:t>
      </w:r>
      <w:proofErr w:type="gramStart"/>
      <w:r w:rsidRPr="002F2B23">
        <w:rPr>
          <w:color w:val="000000"/>
          <w:sz w:val="20"/>
          <w:szCs w:val="20"/>
          <w:lang w:val="en-US"/>
        </w:rPr>
        <w:t>will be constructed</w:t>
      </w:r>
      <w:proofErr w:type="gramEnd"/>
      <w:r w:rsidRPr="002F2B23">
        <w:rPr>
          <w:color w:val="000000"/>
          <w:sz w:val="20"/>
          <w:szCs w:val="20"/>
          <w:lang w:val="en-US"/>
        </w:rPr>
        <w:t xml:space="preserve">. The portion of land eligible for co-financing shall be determined </w:t>
      </w:r>
      <w:proofErr w:type="gramStart"/>
      <w:r w:rsidRPr="002F2B23">
        <w:rPr>
          <w:color w:val="000000"/>
          <w:sz w:val="20"/>
          <w:szCs w:val="20"/>
          <w:lang w:val="en-US"/>
        </w:rPr>
        <w:t>on the basis of</w:t>
      </w:r>
      <w:proofErr w:type="gramEnd"/>
      <w:r w:rsidRPr="002F2B23">
        <w:rPr>
          <w:color w:val="000000"/>
          <w:sz w:val="20"/>
          <w:szCs w:val="20"/>
          <w:lang w:val="en-US"/>
        </w:rPr>
        <w:t xml:space="preserve"> the documentation for construction and/or extract from the land register and the actual use of that land. In the case that the value of land under the building cannot be determined </w:t>
      </w:r>
      <w:proofErr w:type="gramStart"/>
      <w:r w:rsidRPr="002F2B23">
        <w:rPr>
          <w:color w:val="000000"/>
          <w:sz w:val="20"/>
          <w:szCs w:val="20"/>
          <w:lang w:val="en-US"/>
        </w:rPr>
        <w:t>on the basis of</w:t>
      </w:r>
      <w:proofErr w:type="gramEnd"/>
      <w:r w:rsidRPr="002F2B23">
        <w:rPr>
          <w:color w:val="000000"/>
          <w:sz w:val="20"/>
          <w:szCs w:val="20"/>
          <w:lang w:val="en-US"/>
        </w:rPr>
        <w:t xml:space="preserve"> the sales contract, the project company/grant beneficiary must submit a valuation of that land duly certified by a court-appointed valuer from which the value of the land lying under the building can be determined.</w:t>
      </w:r>
    </w:p>
    <w:p w:rsidR="002F2B23" w:rsidRPr="002F2B23" w:rsidRDefault="002F2B23" w:rsidP="002F2B23">
      <w:pPr>
        <w:pStyle w:val="Telobesedila-zamik"/>
        <w:ind w:left="0"/>
        <w:rPr>
          <w:rFonts w:ascii="Times New Roman" w:hAnsi="Times New Roman"/>
          <w:color w:val="000000"/>
          <w:sz w:val="20"/>
          <w:szCs w:val="20"/>
          <w:lang w:val="en-US"/>
        </w:rPr>
      </w:pPr>
      <w:r w:rsidRPr="002F2B23">
        <w:rPr>
          <w:rFonts w:ascii="Times New Roman" w:hAnsi="Times New Roman"/>
          <w:color w:val="000000"/>
          <w:sz w:val="20"/>
          <w:lang w:val="en-US"/>
        </w:rPr>
        <w:t xml:space="preserve">In addition, the purchase of land may account for a maximum of 25% of the eligible costs for which a grant </w:t>
      </w:r>
      <w:proofErr w:type="gramStart"/>
      <w:r w:rsidRPr="002F2B23">
        <w:rPr>
          <w:rFonts w:ascii="Times New Roman" w:hAnsi="Times New Roman"/>
          <w:color w:val="000000"/>
          <w:sz w:val="20"/>
          <w:lang w:val="en-US"/>
        </w:rPr>
        <w:t>is requested</w:t>
      </w:r>
      <w:proofErr w:type="gramEnd"/>
      <w:r w:rsidRPr="002F2B23">
        <w:rPr>
          <w:rFonts w:ascii="Times New Roman" w:hAnsi="Times New Roman"/>
          <w:color w:val="000000"/>
          <w:sz w:val="20"/>
          <w:lang w:val="en-US"/>
        </w:rPr>
        <w:t>.</w:t>
      </w:r>
      <w:r w:rsidRPr="002F2B23">
        <w:rPr>
          <w:rFonts w:ascii="Times New Roman" w:hAnsi="Times New Roman"/>
          <w:color w:val="000000"/>
          <w:sz w:val="20"/>
          <w:szCs w:val="20"/>
          <w:lang w:val="en-US"/>
        </w:rPr>
        <w:t xml:space="preserve"> The purchase of land and the purchase of buildings </w:t>
      </w:r>
      <w:proofErr w:type="gramStart"/>
      <w:r w:rsidRPr="002F2B23">
        <w:rPr>
          <w:rFonts w:ascii="Times New Roman" w:hAnsi="Times New Roman"/>
          <w:color w:val="000000"/>
          <w:sz w:val="20"/>
          <w:szCs w:val="20"/>
          <w:lang w:val="en-US"/>
        </w:rPr>
        <w:t>shall not be taken</w:t>
      </w:r>
      <w:proofErr w:type="gramEnd"/>
      <w:r w:rsidRPr="002F2B23">
        <w:rPr>
          <w:rFonts w:ascii="Times New Roman" w:hAnsi="Times New Roman"/>
          <w:color w:val="000000"/>
          <w:sz w:val="20"/>
          <w:szCs w:val="20"/>
          <w:lang w:val="en-US"/>
        </w:rPr>
        <w:t xml:space="preserve"> into consideration as eligible costs in those cases in which transactions are made between the first-, second- and third-degree relatives or from a private individual who has been registered as a sole proprietor (s.p.) and his company or between the shareholders of the company and the company.</w:t>
      </w:r>
    </w:p>
    <w:p w:rsidR="002F2B23" w:rsidRPr="002F2B23" w:rsidRDefault="002F2B23" w:rsidP="002F2B23">
      <w:pPr>
        <w:pStyle w:val="Telobesedila-zamik"/>
        <w:ind w:left="0"/>
        <w:rPr>
          <w:rFonts w:ascii="Times New Roman" w:hAnsi="Times New Roman"/>
          <w:color w:val="000000"/>
          <w:sz w:val="20"/>
          <w:szCs w:val="20"/>
          <w:lang w:val="en-US"/>
        </w:rPr>
      </w:pPr>
    </w:p>
    <w:p w:rsidR="002F2B23" w:rsidRPr="002F2B23" w:rsidRDefault="002F2B23" w:rsidP="002F2B23">
      <w:pPr>
        <w:pStyle w:val="Telobesedila-zamik"/>
        <w:ind w:left="0"/>
        <w:rPr>
          <w:rFonts w:ascii="Times New Roman" w:hAnsi="Times New Roman"/>
          <w:color w:val="000000"/>
          <w:sz w:val="20"/>
          <w:szCs w:val="20"/>
          <w:lang w:val="en-US"/>
        </w:rPr>
      </w:pPr>
      <w:r w:rsidRPr="002F2B23">
        <w:rPr>
          <w:rFonts w:ascii="Times New Roman" w:hAnsi="Times New Roman"/>
          <w:color w:val="000000"/>
          <w:sz w:val="20"/>
          <w:szCs w:val="20"/>
          <w:lang w:val="en-US"/>
        </w:rPr>
        <w:t>** In order to be eligible for funding, costs related to the lease of plant and machinery must take the form of financial lease and must contain the obligation for the beneficiary of the grant to purchase the asset upon expiry of the term of the lease. The transaction shall take place under market conditions.</w:t>
      </w:r>
    </w:p>
    <w:p w:rsidR="002F2B23" w:rsidRPr="002F2B23" w:rsidRDefault="002F2B23" w:rsidP="002F2B23">
      <w:pPr>
        <w:pStyle w:val="Telobesedila-zamik"/>
        <w:ind w:left="0"/>
        <w:rPr>
          <w:rFonts w:ascii="Times New Roman" w:hAnsi="Times New Roman"/>
          <w:color w:val="000000"/>
          <w:sz w:val="20"/>
          <w:szCs w:val="20"/>
          <w:lang w:val="en-US"/>
        </w:rPr>
      </w:pPr>
    </w:p>
    <w:p w:rsidR="002F2B23" w:rsidRPr="002F2B23" w:rsidRDefault="002F2B23" w:rsidP="002F2B23">
      <w:pPr>
        <w:pStyle w:val="Telobesedila-zamik"/>
        <w:ind w:left="0"/>
        <w:rPr>
          <w:rFonts w:ascii="Times New Roman" w:hAnsi="Times New Roman"/>
          <w:color w:val="000000"/>
          <w:sz w:val="20"/>
          <w:szCs w:val="20"/>
          <w:lang w:val="en-US"/>
        </w:rPr>
      </w:pPr>
      <w:r w:rsidRPr="002F2B23">
        <w:rPr>
          <w:rFonts w:ascii="Times New Roman" w:hAnsi="Times New Roman"/>
          <w:color w:val="000000"/>
          <w:sz w:val="20"/>
          <w:szCs w:val="20"/>
          <w:lang w:val="en-US"/>
        </w:rPr>
        <w:t xml:space="preserve">*** The acquisition of patents/licences/know-how/unpatented technical knowledge may account for a maximum of 30% of the eligible costs for which a grant </w:t>
      </w:r>
      <w:proofErr w:type="gramStart"/>
      <w:r w:rsidRPr="002F2B23">
        <w:rPr>
          <w:rFonts w:ascii="Times New Roman" w:hAnsi="Times New Roman"/>
          <w:color w:val="000000"/>
          <w:sz w:val="20"/>
          <w:szCs w:val="20"/>
          <w:lang w:val="en-US"/>
        </w:rPr>
        <w:t>is requested</w:t>
      </w:r>
      <w:proofErr w:type="gramEnd"/>
      <w:r w:rsidRPr="002F2B23">
        <w:rPr>
          <w:rFonts w:ascii="Times New Roman" w:hAnsi="Times New Roman"/>
          <w:color w:val="000000"/>
          <w:sz w:val="20"/>
          <w:szCs w:val="20"/>
          <w:lang w:val="en-US"/>
        </w:rPr>
        <w:t xml:space="preserve">. </w:t>
      </w:r>
    </w:p>
    <w:p w:rsidR="002F2B23" w:rsidRPr="002F2B23" w:rsidRDefault="002F2B23" w:rsidP="002F2B23">
      <w:pPr>
        <w:pStyle w:val="Telobesedila-zamik"/>
        <w:ind w:left="0"/>
        <w:rPr>
          <w:rFonts w:ascii="Times New Roman" w:hAnsi="Times New Roman"/>
          <w:color w:val="000000"/>
          <w:sz w:val="20"/>
          <w:szCs w:val="20"/>
          <w:lang w:val="en-US"/>
        </w:rPr>
      </w:pPr>
    </w:p>
    <w:p w:rsidR="002F2B23" w:rsidRPr="002F2B23" w:rsidRDefault="002F2B23" w:rsidP="002F2B23">
      <w:pPr>
        <w:pStyle w:val="Telobesedila-zamik"/>
        <w:ind w:left="0"/>
        <w:rPr>
          <w:rFonts w:ascii="Times New Roman" w:hAnsi="Times New Roman"/>
          <w:color w:val="000000"/>
          <w:sz w:val="20"/>
          <w:szCs w:val="20"/>
          <w:lang w:val="en-US"/>
        </w:rPr>
      </w:pPr>
      <w:proofErr w:type="gramStart"/>
      <w:r w:rsidRPr="002F2B23">
        <w:rPr>
          <w:rFonts w:ascii="Times New Roman" w:hAnsi="Times New Roman"/>
          <w:color w:val="000000"/>
          <w:sz w:val="20"/>
          <w:szCs w:val="20"/>
          <w:lang w:val="en-US"/>
        </w:rPr>
        <w:t>**** To be eligible for funding, project costs related to tangible intangible assets can be claimed for all types of projects, whereas to claim costs of job creation/new employment as eligible costs can be considered only for projects where investment is made in internationally marketable services and for projects in research and development activity, provided that the foreign investor has specified in the application which type of costs will be notified as eligible for co-financing.</w:t>
      </w:r>
      <w:proofErr w:type="gramEnd"/>
    </w:p>
    <w:p w:rsidR="002F2B23" w:rsidRPr="002F2B23" w:rsidRDefault="002F2B23" w:rsidP="002F2B23">
      <w:pPr>
        <w:pStyle w:val="Telobesedila-zamik"/>
        <w:ind w:left="0"/>
        <w:rPr>
          <w:rFonts w:ascii="Times New Roman" w:hAnsi="Times New Roman"/>
          <w:color w:val="000000"/>
          <w:sz w:val="23"/>
          <w:szCs w:val="23"/>
          <w:lang w:val="en-US"/>
        </w:rPr>
      </w:pPr>
    </w:p>
    <w:p w:rsidR="002F2B23" w:rsidRPr="002F2B23" w:rsidRDefault="002F2B23" w:rsidP="002F2B23">
      <w:pPr>
        <w:pStyle w:val="Telobesedila-zamik"/>
        <w:ind w:left="0"/>
        <w:rPr>
          <w:color w:val="000000"/>
          <w:lang w:val="en-US"/>
        </w:rPr>
      </w:pPr>
      <w:r w:rsidRPr="002F2B23">
        <w:rPr>
          <w:rFonts w:ascii="Times New Roman" w:hAnsi="Times New Roman"/>
          <w:color w:val="000000"/>
          <w:sz w:val="24"/>
          <w:szCs w:val="24"/>
          <w:lang w:val="en-US"/>
        </w:rPr>
        <w:t xml:space="preserve">Date: </w:t>
      </w:r>
      <w:r w:rsidRPr="002F2B23">
        <w:rPr>
          <w:rFonts w:ascii="Times New Roman" w:hAnsi="Times New Roman"/>
          <w:color w:val="000000"/>
          <w:sz w:val="24"/>
          <w:szCs w:val="24"/>
          <w:lang w:val="en-US"/>
        </w:rPr>
        <w:tab/>
      </w:r>
      <w:r w:rsidRPr="002F2B23">
        <w:rPr>
          <w:rFonts w:ascii="Times New Roman" w:hAnsi="Times New Roman"/>
          <w:color w:val="000000"/>
          <w:sz w:val="24"/>
          <w:szCs w:val="24"/>
          <w:lang w:val="en-US"/>
        </w:rPr>
        <w:tab/>
        <w:t>Authorised signatory:</w:t>
      </w:r>
      <w:r w:rsidRPr="002F2B23">
        <w:rPr>
          <w:rFonts w:ascii="Times New Roman" w:hAnsi="Times New Roman"/>
          <w:color w:val="000000"/>
          <w:sz w:val="24"/>
          <w:szCs w:val="24"/>
          <w:lang w:val="en-US"/>
        </w:rPr>
        <w:tab/>
      </w:r>
      <w:r w:rsidRPr="002F2B23">
        <w:rPr>
          <w:rFonts w:ascii="Times New Roman" w:hAnsi="Times New Roman"/>
          <w:color w:val="000000"/>
          <w:sz w:val="24"/>
          <w:szCs w:val="24"/>
          <w:lang w:val="en-US"/>
        </w:rPr>
        <w:tab/>
      </w:r>
      <w:r w:rsidRPr="002F2B23">
        <w:rPr>
          <w:rFonts w:ascii="Times New Roman" w:hAnsi="Times New Roman"/>
          <w:color w:val="000000"/>
          <w:sz w:val="24"/>
          <w:szCs w:val="24"/>
          <w:lang w:val="en-US"/>
        </w:rPr>
        <w:tab/>
        <w:t xml:space="preserve">Company Seal:  </w:t>
      </w:r>
      <w:r w:rsidRPr="002F2B23">
        <w:rPr>
          <w:rFonts w:ascii="Times New Roman" w:hAnsi="Times New Roman"/>
          <w:color w:val="000000"/>
          <w:sz w:val="24"/>
          <w:szCs w:val="24"/>
          <w:lang w:val="en-US"/>
        </w:rPr>
        <w:tab/>
      </w:r>
      <w:r w:rsidR="00AF54DC">
        <w:rPr>
          <w:rFonts w:ascii="Times New Roman" w:hAnsi="Times New Roman"/>
          <w:color w:val="000000"/>
          <w:sz w:val="24"/>
          <w:szCs w:val="24"/>
          <w:lang w:val="en-US"/>
        </w:rPr>
        <w:tab/>
      </w:r>
      <w:r w:rsidRPr="002F2B23">
        <w:rPr>
          <w:rFonts w:ascii="Times New Roman" w:hAnsi="Times New Roman"/>
          <w:color w:val="000000"/>
          <w:sz w:val="24"/>
          <w:szCs w:val="24"/>
          <w:lang w:val="en-US"/>
        </w:rPr>
        <w:t>Signature:</w:t>
      </w:r>
    </w:p>
    <w:p w:rsidR="002F2B23" w:rsidRPr="002F2B23" w:rsidRDefault="002F2B23" w:rsidP="002F2B23">
      <w:pPr>
        <w:pStyle w:val="Telobesedila-zamik"/>
        <w:ind w:left="0"/>
        <w:rPr>
          <w:rFonts w:ascii="Times New Roman" w:hAnsi="Times New Roman"/>
          <w:color w:val="000000"/>
          <w:sz w:val="24"/>
          <w:szCs w:val="24"/>
          <w:lang w:val="en-US"/>
        </w:rPr>
        <w:sectPr w:rsidR="002F2B23" w:rsidRPr="002F2B23" w:rsidSect="008F7E10">
          <w:footerReference w:type="default" r:id="rId34"/>
          <w:footerReference w:type="first" r:id="rId35"/>
          <w:pgSz w:w="16838" w:h="11906" w:orient="landscape"/>
          <w:pgMar w:top="993" w:right="1418" w:bottom="1418" w:left="1418" w:header="709" w:footer="709" w:gutter="0"/>
          <w:cols w:space="708"/>
          <w:titlePg/>
        </w:sectPr>
      </w:pPr>
    </w:p>
    <w:p w:rsidR="002F2B23" w:rsidRPr="002F2B23" w:rsidRDefault="002F2B23" w:rsidP="002F2B23">
      <w:pPr>
        <w:pStyle w:val="Telobesedila-zamik"/>
        <w:ind w:left="0"/>
        <w:jc w:val="right"/>
        <w:rPr>
          <w:rFonts w:ascii="Times New Roman" w:hAnsi="Times New Roman"/>
          <w:bCs/>
          <w:sz w:val="22"/>
          <w:szCs w:val="24"/>
          <w:bdr w:val="single" w:sz="4" w:space="0" w:color="auto"/>
          <w:lang w:val="en-US"/>
        </w:rPr>
      </w:pPr>
      <w:r w:rsidRPr="002F2B23">
        <w:rPr>
          <w:rFonts w:ascii="Times New Roman" w:hAnsi="Times New Roman"/>
          <w:bCs/>
          <w:sz w:val="22"/>
          <w:szCs w:val="24"/>
          <w:bdr w:val="single" w:sz="4" w:space="0" w:color="auto"/>
          <w:lang w:val="en-US"/>
        </w:rPr>
        <w:lastRenderedPageBreak/>
        <w:t>Annex 3/2</w:t>
      </w:r>
    </w:p>
    <w:p w:rsidR="002F2B23" w:rsidRPr="002F2B23" w:rsidRDefault="002F2B23" w:rsidP="002F2B23">
      <w:pPr>
        <w:pStyle w:val="Telobesedila-zamik"/>
        <w:ind w:left="0"/>
        <w:rPr>
          <w:rFonts w:ascii="Times New Roman" w:hAnsi="Times New Roman"/>
          <w:bCs/>
          <w:smallCaps/>
          <w:sz w:val="22"/>
          <w:szCs w:val="24"/>
          <w:lang w:val="en-US"/>
        </w:rPr>
      </w:pPr>
    </w:p>
    <w:p w:rsidR="002F2B23" w:rsidRPr="00AF54DC" w:rsidRDefault="002F2B23" w:rsidP="002F2B23">
      <w:pPr>
        <w:pStyle w:val="Telobesedila-zamik"/>
        <w:ind w:left="0"/>
        <w:rPr>
          <w:rFonts w:ascii="Times New Roman" w:hAnsi="Times New Roman"/>
          <w:bCs/>
          <w:i/>
          <w:smallCaps/>
          <w:sz w:val="23"/>
          <w:szCs w:val="23"/>
          <w:lang w:val="en-US"/>
        </w:rPr>
      </w:pPr>
      <w:r w:rsidRPr="00AF54DC">
        <w:rPr>
          <w:rFonts w:ascii="Times New Roman" w:hAnsi="Times New Roman"/>
          <w:bCs/>
          <w:i/>
          <w:smallCaps/>
          <w:sz w:val="23"/>
          <w:szCs w:val="23"/>
          <w:lang w:val="en-US"/>
        </w:rPr>
        <w:t>PLEASE USE THE APPLICANT’S HEADED NOTEPAPER:</w:t>
      </w:r>
    </w:p>
    <w:p w:rsidR="002F2B23" w:rsidRPr="00AF54DC" w:rsidRDefault="002F2B23" w:rsidP="002F2B23">
      <w:pPr>
        <w:pStyle w:val="Telobesedila-zamik"/>
        <w:ind w:left="0"/>
        <w:rPr>
          <w:rFonts w:ascii="Times New Roman" w:hAnsi="Times New Roman"/>
          <w:bCs/>
          <w:i/>
          <w:smallCaps/>
          <w:sz w:val="23"/>
          <w:szCs w:val="23"/>
          <w:lang w:val="en-US"/>
        </w:rPr>
      </w:pPr>
    </w:p>
    <w:p w:rsidR="002F2B23" w:rsidRPr="00AF54DC" w:rsidRDefault="002F2B23" w:rsidP="002F2B23">
      <w:pPr>
        <w:pStyle w:val="Telobesedila-zamik"/>
        <w:ind w:left="0"/>
        <w:rPr>
          <w:rFonts w:ascii="Times New Roman" w:hAnsi="Times New Roman"/>
          <w:b/>
          <w:bCs/>
          <w:color w:val="000000"/>
          <w:sz w:val="23"/>
          <w:szCs w:val="23"/>
          <w:lang w:val="en-US"/>
        </w:rPr>
      </w:pPr>
      <w:r w:rsidRPr="00AF54DC">
        <w:rPr>
          <w:rFonts w:ascii="Times New Roman" w:hAnsi="Times New Roman"/>
          <w:b/>
          <w:bCs/>
          <w:color w:val="000000"/>
          <w:sz w:val="23"/>
          <w:szCs w:val="23"/>
          <w:lang w:val="en-US"/>
        </w:rPr>
        <w:t>OVERVIEW OF GROSS WAGE COSTS FOR NEW EMPLOYEES</w:t>
      </w:r>
    </w:p>
    <w:p w:rsidR="002F2B23" w:rsidRPr="00AF54DC" w:rsidRDefault="002F2B23" w:rsidP="002F2B23">
      <w:pPr>
        <w:pStyle w:val="Telobesedila-zamik"/>
        <w:ind w:left="0"/>
        <w:rPr>
          <w:rFonts w:ascii="Times New Roman" w:hAnsi="Times New Roman"/>
          <w:bCs/>
          <w:color w:val="000000"/>
          <w:sz w:val="23"/>
          <w:szCs w:val="23"/>
          <w:lang w:val="en-US"/>
        </w:rPr>
      </w:pPr>
      <w:r w:rsidRPr="00AF54DC">
        <w:rPr>
          <w:rFonts w:ascii="Times New Roman" w:hAnsi="Times New Roman"/>
          <w:bCs/>
          <w:color w:val="000000"/>
          <w:sz w:val="23"/>
          <w:szCs w:val="23"/>
          <w:lang w:val="en-US"/>
        </w:rPr>
        <w:t>(</w:t>
      </w:r>
      <w:proofErr w:type="gramStart"/>
      <w:r w:rsidRPr="00AF54DC">
        <w:rPr>
          <w:rFonts w:ascii="Times New Roman" w:hAnsi="Times New Roman"/>
          <w:bCs/>
          <w:color w:val="000000"/>
          <w:sz w:val="23"/>
          <w:szCs w:val="23"/>
          <w:lang w:val="en-US"/>
        </w:rPr>
        <w:t>only</w:t>
      </w:r>
      <w:proofErr w:type="gramEnd"/>
      <w:r w:rsidRPr="00AF54DC">
        <w:rPr>
          <w:rFonts w:ascii="Times New Roman" w:hAnsi="Times New Roman"/>
          <w:bCs/>
          <w:color w:val="000000"/>
          <w:sz w:val="23"/>
          <w:szCs w:val="23"/>
          <w:lang w:val="en-US"/>
        </w:rPr>
        <w:t xml:space="preserve"> for projects where c</w:t>
      </w:r>
      <w:r w:rsidRPr="00AF54DC">
        <w:rPr>
          <w:rFonts w:ascii="Times New Roman" w:hAnsi="Times New Roman"/>
          <w:color w:val="000000"/>
          <w:sz w:val="23"/>
          <w:szCs w:val="23"/>
          <w:lang w:val="en-US"/>
        </w:rPr>
        <w:t>osts of job creation/new employment are claimed as eligible costs)</w:t>
      </w:r>
    </w:p>
    <w:p w:rsidR="002F2B23" w:rsidRPr="00AF54DC" w:rsidRDefault="002F2B23" w:rsidP="002F2B23">
      <w:pPr>
        <w:pStyle w:val="Telobesedila-zamik"/>
        <w:ind w:left="0"/>
        <w:rPr>
          <w:rFonts w:ascii="Times New Roman" w:hAnsi="Times New Roman"/>
          <w:bCs/>
          <w:sz w:val="23"/>
          <w:szCs w:val="23"/>
          <w:lang w:val="en-U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485"/>
        <w:gridCol w:w="1843"/>
        <w:gridCol w:w="1701"/>
        <w:gridCol w:w="2551"/>
      </w:tblGrid>
      <w:tr w:rsidR="002F2B23" w:rsidRPr="00F95CF7" w:rsidTr="00855B54">
        <w:tc>
          <w:tcPr>
            <w:tcW w:w="492"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lang w:val="en-US"/>
              </w:rPr>
            </w:pPr>
          </w:p>
        </w:tc>
        <w:tc>
          <w:tcPr>
            <w:tcW w:w="2485"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jc w:val="left"/>
              <w:rPr>
                <w:rFonts w:ascii="Times New Roman" w:hAnsi="Times New Roman"/>
                <w:smallCaps/>
                <w:color w:val="000000"/>
                <w:sz w:val="23"/>
                <w:szCs w:val="23"/>
                <w:lang w:val="en-US"/>
              </w:rPr>
            </w:pPr>
            <w:r w:rsidRPr="00AF54DC">
              <w:rPr>
                <w:rFonts w:ascii="Times New Roman" w:hAnsi="Times New Roman"/>
                <w:smallCaps/>
                <w:color w:val="000000"/>
                <w:sz w:val="23"/>
                <w:szCs w:val="23"/>
                <w:lang w:val="en-US"/>
              </w:rPr>
              <w:t>first name and surname of new employee</w:t>
            </w:r>
          </w:p>
        </w:tc>
        <w:tc>
          <w:tcPr>
            <w:tcW w:w="1843"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jc w:val="left"/>
              <w:rPr>
                <w:rFonts w:ascii="Times New Roman" w:hAnsi="Times New Roman"/>
                <w:smallCaps/>
                <w:color w:val="000000"/>
                <w:sz w:val="23"/>
                <w:szCs w:val="23"/>
              </w:rPr>
            </w:pPr>
            <w:r w:rsidRPr="00AF54DC">
              <w:rPr>
                <w:rFonts w:ascii="Times New Roman" w:hAnsi="Times New Roman"/>
                <w:smallCaps/>
                <w:color w:val="000000"/>
                <w:sz w:val="23"/>
                <w:szCs w:val="23"/>
              </w:rPr>
              <w:t xml:space="preserve">date of employment </w:t>
            </w:r>
          </w:p>
        </w:tc>
        <w:tc>
          <w:tcPr>
            <w:tcW w:w="1701" w:type="dxa"/>
            <w:tcBorders>
              <w:top w:val="single" w:sz="4" w:space="0" w:color="auto"/>
              <w:left w:val="single" w:sz="4" w:space="0" w:color="auto"/>
              <w:bottom w:val="single" w:sz="4" w:space="0" w:color="auto"/>
              <w:right w:val="single" w:sz="4" w:space="0" w:color="auto"/>
            </w:tcBorders>
            <w:vAlign w:val="center"/>
          </w:tcPr>
          <w:p w:rsidR="00F83329" w:rsidRPr="00AF54DC" w:rsidRDefault="002F2B23" w:rsidP="00855B54">
            <w:pPr>
              <w:pStyle w:val="Telobesedila-zamik"/>
              <w:ind w:left="0"/>
              <w:rPr>
                <w:rFonts w:ascii="Times New Roman" w:hAnsi="Times New Roman"/>
                <w:smallCaps/>
                <w:color w:val="000000"/>
                <w:sz w:val="23"/>
                <w:szCs w:val="23"/>
              </w:rPr>
            </w:pPr>
            <w:r w:rsidRPr="00AF54DC">
              <w:rPr>
                <w:rFonts w:ascii="Times New Roman" w:hAnsi="Times New Roman"/>
                <w:smallCaps/>
                <w:color w:val="000000"/>
                <w:sz w:val="23"/>
                <w:szCs w:val="23"/>
              </w:rPr>
              <w:t>Workplace/</w:t>
            </w:r>
          </w:p>
          <w:p w:rsidR="002F2B23" w:rsidRPr="00AF54DC" w:rsidRDefault="002F2B23" w:rsidP="00855B54">
            <w:pPr>
              <w:pStyle w:val="Telobesedila-zamik"/>
              <w:ind w:left="0"/>
              <w:rPr>
                <w:rFonts w:ascii="Times New Roman" w:hAnsi="Times New Roman"/>
                <w:smallCaps/>
                <w:color w:val="000000"/>
                <w:sz w:val="23"/>
                <w:szCs w:val="23"/>
              </w:rPr>
            </w:pPr>
            <w:r w:rsidRPr="00AF54DC">
              <w:rPr>
                <w:rFonts w:ascii="Times New Roman" w:hAnsi="Times New Roman"/>
                <w:smallCaps/>
                <w:color w:val="000000"/>
                <w:sz w:val="23"/>
                <w:szCs w:val="23"/>
              </w:rPr>
              <w:t>position, education level</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F2B23" w:rsidRPr="00AF54DC" w:rsidRDefault="002F2B23" w:rsidP="00855B54">
            <w:pPr>
              <w:pStyle w:val="Telobesedila-zamik"/>
              <w:ind w:left="0"/>
              <w:jc w:val="left"/>
              <w:rPr>
                <w:rFonts w:ascii="Times New Roman" w:hAnsi="Times New Roman"/>
                <w:smallCaps/>
                <w:color w:val="000000"/>
                <w:sz w:val="23"/>
                <w:szCs w:val="23"/>
                <w:lang w:val="en-US"/>
              </w:rPr>
            </w:pPr>
            <w:r w:rsidRPr="00AF54DC">
              <w:rPr>
                <w:rFonts w:ascii="Times New Roman" w:hAnsi="Times New Roman"/>
                <w:smallCaps/>
                <w:color w:val="000000"/>
                <w:sz w:val="23"/>
                <w:szCs w:val="23"/>
                <w:lang w:val="en-US"/>
              </w:rPr>
              <w:t>gross wage costs before tax and statutory contributions for social security (paid by the company) in eur</w:t>
            </w:r>
          </w:p>
        </w:tc>
      </w:tr>
      <w:tr w:rsidR="002F2B23" w:rsidRPr="00AF54DC" w:rsidTr="00855B54">
        <w:tc>
          <w:tcPr>
            <w:tcW w:w="492"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mallCaps/>
                <w:sz w:val="23"/>
                <w:szCs w:val="23"/>
              </w:rPr>
            </w:pPr>
            <w:r w:rsidRPr="00AF54DC">
              <w:rPr>
                <w:rFonts w:ascii="Times New Roman" w:hAnsi="Times New Roman"/>
                <w:bCs/>
                <w:smallCaps/>
                <w:sz w:val="23"/>
                <w:szCs w:val="23"/>
              </w:rPr>
              <w:t>1.</w:t>
            </w:r>
          </w:p>
        </w:tc>
        <w:tc>
          <w:tcPr>
            <w:tcW w:w="2485"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F2B23" w:rsidRPr="00AF54DC" w:rsidRDefault="002F2B23" w:rsidP="00855B54">
            <w:pPr>
              <w:pStyle w:val="Telobesedila-zamik"/>
              <w:ind w:left="0"/>
              <w:rPr>
                <w:rFonts w:ascii="Times New Roman" w:hAnsi="Times New Roman"/>
                <w:bCs/>
                <w:sz w:val="23"/>
                <w:szCs w:val="23"/>
              </w:rPr>
            </w:pPr>
          </w:p>
        </w:tc>
      </w:tr>
      <w:tr w:rsidR="002F2B23" w:rsidRPr="00AF54DC" w:rsidTr="00855B54">
        <w:tc>
          <w:tcPr>
            <w:tcW w:w="492"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mallCaps/>
                <w:sz w:val="23"/>
                <w:szCs w:val="23"/>
              </w:rPr>
            </w:pPr>
            <w:r w:rsidRPr="00AF54DC">
              <w:rPr>
                <w:rFonts w:ascii="Times New Roman" w:hAnsi="Times New Roman"/>
                <w:bCs/>
                <w:smallCaps/>
                <w:sz w:val="23"/>
                <w:szCs w:val="23"/>
              </w:rPr>
              <w:t>2.</w:t>
            </w:r>
          </w:p>
        </w:tc>
        <w:tc>
          <w:tcPr>
            <w:tcW w:w="2485"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F2B23" w:rsidRPr="00AF54DC" w:rsidRDefault="002F2B23" w:rsidP="00855B54">
            <w:pPr>
              <w:pStyle w:val="Telobesedila-zamik"/>
              <w:ind w:left="0"/>
              <w:rPr>
                <w:rFonts w:ascii="Times New Roman" w:hAnsi="Times New Roman"/>
                <w:bCs/>
                <w:sz w:val="23"/>
                <w:szCs w:val="23"/>
              </w:rPr>
            </w:pPr>
          </w:p>
        </w:tc>
      </w:tr>
      <w:tr w:rsidR="002F2B23" w:rsidRPr="00AF54DC" w:rsidTr="00855B54">
        <w:tc>
          <w:tcPr>
            <w:tcW w:w="492"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mallCaps/>
                <w:sz w:val="23"/>
                <w:szCs w:val="23"/>
              </w:rPr>
            </w:pPr>
            <w:r w:rsidRPr="00AF54DC">
              <w:rPr>
                <w:rFonts w:ascii="Times New Roman" w:hAnsi="Times New Roman"/>
                <w:bCs/>
                <w:smallCaps/>
                <w:sz w:val="23"/>
                <w:szCs w:val="23"/>
              </w:rPr>
              <w:t>3.</w:t>
            </w:r>
          </w:p>
        </w:tc>
        <w:tc>
          <w:tcPr>
            <w:tcW w:w="2485"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F2B23" w:rsidRPr="00AF54DC" w:rsidRDefault="002F2B23" w:rsidP="00855B54">
            <w:pPr>
              <w:pStyle w:val="Telobesedila-zamik"/>
              <w:ind w:left="0"/>
              <w:rPr>
                <w:rFonts w:ascii="Times New Roman" w:hAnsi="Times New Roman"/>
                <w:bCs/>
                <w:sz w:val="23"/>
                <w:szCs w:val="23"/>
              </w:rPr>
            </w:pPr>
          </w:p>
        </w:tc>
      </w:tr>
      <w:tr w:rsidR="002F2B23" w:rsidRPr="00AF54DC" w:rsidTr="00855B54">
        <w:tc>
          <w:tcPr>
            <w:tcW w:w="492"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mallCaps/>
                <w:sz w:val="23"/>
                <w:szCs w:val="23"/>
              </w:rPr>
            </w:pPr>
            <w:r w:rsidRPr="00AF54DC">
              <w:rPr>
                <w:rFonts w:ascii="Times New Roman" w:hAnsi="Times New Roman"/>
                <w:bCs/>
                <w:smallCaps/>
                <w:sz w:val="23"/>
                <w:szCs w:val="23"/>
              </w:rPr>
              <w:t>4.</w:t>
            </w:r>
          </w:p>
        </w:tc>
        <w:tc>
          <w:tcPr>
            <w:tcW w:w="2485"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F2B23" w:rsidRPr="00AF54DC" w:rsidRDefault="002F2B23" w:rsidP="00855B54">
            <w:pPr>
              <w:pStyle w:val="Telobesedila-zamik"/>
              <w:ind w:left="0"/>
              <w:rPr>
                <w:rFonts w:ascii="Times New Roman" w:hAnsi="Times New Roman"/>
                <w:bCs/>
                <w:sz w:val="23"/>
                <w:szCs w:val="23"/>
              </w:rPr>
            </w:pPr>
          </w:p>
        </w:tc>
      </w:tr>
      <w:tr w:rsidR="002F2B23" w:rsidRPr="00AF54DC" w:rsidTr="00855B54">
        <w:tc>
          <w:tcPr>
            <w:tcW w:w="492"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mallCaps/>
                <w:sz w:val="23"/>
                <w:szCs w:val="23"/>
              </w:rPr>
            </w:pPr>
            <w:r w:rsidRPr="00AF54DC">
              <w:rPr>
                <w:rFonts w:ascii="Times New Roman" w:hAnsi="Times New Roman"/>
                <w:bCs/>
                <w:smallCaps/>
                <w:sz w:val="23"/>
                <w:szCs w:val="23"/>
              </w:rPr>
              <w:t>5.</w:t>
            </w:r>
          </w:p>
        </w:tc>
        <w:tc>
          <w:tcPr>
            <w:tcW w:w="2485"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F2B23" w:rsidRPr="00AF54DC" w:rsidRDefault="002F2B23" w:rsidP="00855B54">
            <w:pPr>
              <w:pStyle w:val="Telobesedila-zamik"/>
              <w:ind w:left="0"/>
              <w:rPr>
                <w:rFonts w:ascii="Times New Roman" w:hAnsi="Times New Roman"/>
                <w:bCs/>
                <w:sz w:val="23"/>
                <w:szCs w:val="23"/>
              </w:rPr>
            </w:pPr>
          </w:p>
        </w:tc>
      </w:tr>
      <w:tr w:rsidR="002F2B23" w:rsidRPr="00AF54DC" w:rsidTr="00855B54">
        <w:tc>
          <w:tcPr>
            <w:tcW w:w="492"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mallCaps/>
                <w:sz w:val="23"/>
                <w:szCs w:val="23"/>
              </w:rPr>
            </w:pPr>
            <w:r w:rsidRPr="00AF54DC">
              <w:rPr>
                <w:rFonts w:ascii="Times New Roman" w:hAnsi="Times New Roman"/>
                <w:bCs/>
                <w:smallCaps/>
                <w:sz w:val="23"/>
                <w:szCs w:val="23"/>
              </w:rPr>
              <w:t>6.</w:t>
            </w:r>
          </w:p>
        </w:tc>
        <w:tc>
          <w:tcPr>
            <w:tcW w:w="2485"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F2B23" w:rsidRPr="00AF54DC" w:rsidRDefault="002F2B23" w:rsidP="00855B54">
            <w:pPr>
              <w:pStyle w:val="Telobesedila-zamik"/>
              <w:ind w:left="0"/>
              <w:rPr>
                <w:rFonts w:ascii="Times New Roman" w:hAnsi="Times New Roman"/>
                <w:bCs/>
                <w:sz w:val="23"/>
                <w:szCs w:val="23"/>
              </w:rPr>
            </w:pPr>
          </w:p>
        </w:tc>
      </w:tr>
      <w:tr w:rsidR="002F2B23" w:rsidRPr="00AF54DC" w:rsidTr="00855B54">
        <w:tc>
          <w:tcPr>
            <w:tcW w:w="492"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mallCaps/>
                <w:sz w:val="23"/>
                <w:szCs w:val="23"/>
              </w:rPr>
            </w:pPr>
            <w:r w:rsidRPr="00AF54DC">
              <w:rPr>
                <w:rFonts w:ascii="Times New Roman" w:hAnsi="Times New Roman"/>
                <w:bCs/>
                <w:smallCaps/>
                <w:sz w:val="23"/>
                <w:szCs w:val="23"/>
              </w:rPr>
              <w:t>7.</w:t>
            </w:r>
          </w:p>
        </w:tc>
        <w:tc>
          <w:tcPr>
            <w:tcW w:w="2485"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F2B23" w:rsidRPr="00AF54DC" w:rsidRDefault="002F2B23" w:rsidP="00855B54">
            <w:pPr>
              <w:pStyle w:val="Telobesedila-zamik"/>
              <w:ind w:left="0"/>
              <w:rPr>
                <w:rFonts w:ascii="Times New Roman" w:hAnsi="Times New Roman"/>
                <w:bCs/>
                <w:sz w:val="23"/>
                <w:szCs w:val="23"/>
              </w:rPr>
            </w:pPr>
          </w:p>
        </w:tc>
      </w:tr>
      <w:tr w:rsidR="002F2B23" w:rsidRPr="00AF54DC" w:rsidTr="00855B54">
        <w:tc>
          <w:tcPr>
            <w:tcW w:w="492"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mallCaps/>
                <w:sz w:val="23"/>
                <w:szCs w:val="23"/>
              </w:rPr>
            </w:pPr>
            <w:r w:rsidRPr="00AF54DC">
              <w:rPr>
                <w:rFonts w:ascii="Times New Roman" w:hAnsi="Times New Roman"/>
                <w:bCs/>
                <w:smallCaps/>
                <w:sz w:val="23"/>
                <w:szCs w:val="23"/>
              </w:rPr>
              <w:t>….</w:t>
            </w:r>
          </w:p>
        </w:tc>
        <w:tc>
          <w:tcPr>
            <w:tcW w:w="2485"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z w:val="23"/>
                <w:szCs w:val="23"/>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F2B23" w:rsidRPr="00AF54DC" w:rsidRDefault="002F2B23" w:rsidP="00855B54">
            <w:pPr>
              <w:pStyle w:val="Telobesedila-zamik"/>
              <w:ind w:left="0"/>
              <w:rPr>
                <w:rFonts w:ascii="Times New Roman" w:hAnsi="Times New Roman"/>
                <w:bCs/>
                <w:sz w:val="23"/>
                <w:szCs w:val="23"/>
              </w:rPr>
            </w:pPr>
          </w:p>
        </w:tc>
      </w:tr>
      <w:tr w:rsidR="002F2B23" w:rsidRPr="00AF54DC" w:rsidTr="00855B54">
        <w:tc>
          <w:tcPr>
            <w:tcW w:w="492"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mallCaps/>
                <w:sz w:val="23"/>
                <w:szCs w:val="23"/>
              </w:rPr>
            </w:pPr>
          </w:p>
        </w:tc>
        <w:tc>
          <w:tcPr>
            <w:tcW w:w="2485"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z w:val="23"/>
                <w:szCs w:val="23"/>
              </w:rPr>
            </w:pPr>
          </w:p>
        </w:tc>
        <w:tc>
          <w:tcPr>
            <w:tcW w:w="1843"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z w:val="23"/>
                <w:szCs w:val="23"/>
              </w:rPr>
            </w:pPr>
          </w:p>
        </w:tc>
        <w:tc>
          <w:tcPr>
            <w:tcW w:w="1701"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z w:val="23"/>
                <w:szCs w:val="23"/>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F2B23" w:rsidRPr="00AF54DC" w:rsidRDefault="002F2B23" w:rsidP="00855B54">
            <w:pPr>
              <w:pStyle w:val="Telobesedila-zamik"/>
              <w:ind w:left="0"/>
              <w:rPr>
                <w:rFonts w:ascii="Times New Roman" w:hAnsi="Times New Roman"/>
                <w:bCs/>
                <w:sz w:val="23"/>
                <w:szCs w:val="23"/>
              </w:rPr>
            </w:pPr>
          </w:p>
        </w:tc>
      </w:tr>
      <w:tr w:rsidR="002F2B23" w:rsidRPr="00AF54DC" w:rsidTr="00855B54">
        <w:tc>
          <w:tcPr>
            <w:tcW w:w="492"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mallCaps/>
                <w:sz w:val="23"/>
                <w:szCs w:val="23"/>
              </w:rPr>
            </w:pPr>
          </w:p>
        </w:tc>
        <w:tc>
          <w:tcPr>
            <w:tcW w:w="2485"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z w:val="23"/>
                <w:szCs w:val="23"/>
              </w:rPr>
            </w:pPr>
          </w:p>
        </w:tc>
        <w:tc>
          <w:tcPr>
            <w:tcW w:w="1843"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z w:val="23"/>
                <w:szCs w:val="23"/>
              </w:rPr>
            </w:pPr>
          </w:p>
        </w:tc>
        <w:tc>
          <w:tcPr>
            <w:tcW w:w="1701"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z w:val="23"/>
                <w:szCs w:val="23"/>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F2B23" w:rsidRPr="00AF54DC" w:rsidRDefault="002F2B23" w:rsidP="00855B54">
            <w:pPr>
              <w:pStyle w:val="Telobesedila-zamik"/>
              <w:ind w:left="0"/>
              <w:rPr>
                <w:rFonts w:ascii="Times New Roman" w:hAnsi="Times New Roman"/>
                <w:bCs/>
                <w:sz w:val="23"/>
                <w:szCs w:val="23"/>
              </w:rPr>
            </w:pPr>
          </w:p>
        </w:tc>
      </w:tr>
      <w:tr w:rsidR="002F2B23" w:rsidRPr="00AF54DC" w:rsidTr="00855B54">
        <w:tc>
          <w:tcPr>
            <w:tcW w:w="492"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mallCaps/>
                <w:sz w:val="23"/>
                <w:szCs w:val="23"/>
              </w:rPr>
            </w:pPr>
          </w:p>
        </w:tc>
        <w:tc>
          <w:tcPr>
            <w:tcW w:w="2485"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z w:val="23"/>
                <w:szCs w:val="23"/>
              </w:rPr>
            </w:pPr>
          </w:p>
        </w:tc>
        <w:tc>
          <w:tcPr>
            <w:tcW w:w="1843"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z w:val="23"/>
                <w:szCs w:val="23"/>
              </w:rPr>
            </w:pPr>
          </w:p>
        </w:tc>
        <w:tc>
          <w:tcPr>
            <w:tcW w:w="1701"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z w:val="23"/>
                <w:szCs w:val="23"/>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F2B23" w:rsidRPr="00AF54DC" w:rsidRDefault="002F2B23" w:rsidP="00855B54">
            <w:pPr>
              <w:pStyle w:val="Telobesedila-zamik"/>
              <w:ind w:left="0"/>
              <w:rPr>
                <w:rFonts w:ascii="Times New Roman" w:hAnsi="Times New Roman"/>
                <w:bCs/>
                <w:sz w:val="23"/>
                <w:szCs w:val="23"/>
              </w:rPr>
            </w:pPr>
          </w:p>
        </w:tc>
      </w:tr>
      <w:tr w:rsidR="002F2B23" w:rsidRPr="00AF54DC" w:rsidTr="00855B54">
        <w:tc>
          <w:tcPr>
            <w:tcW w:w="492"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mallCaps/>
                <w:sz w:val="23"/>
                <w:szCs w:val="23"/>
              </w:rPr>
            </w:pPr>
          </w:p>
        </w:tc>
        <w:tc>
          <w:tcPr>
            <w:tcW w:w="2485"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z w:val="23"/>
                <w:szCs w:val="23"/>
              </w:rPr>
            </w:pPr>
          </w:p>
        </w:tc>
        <w:tc>
          <w:tcPr>
            <w:tcW w:w="1843"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z w:val="23"/>
                <w:szCs w:val="23"/>
              </w:rPr>
            </w:pPr>
          </w:p>
        </w:tc>
        <w:tc>
          <w:tcPr>
            <w:tcW w:w="1701" w:type="dxa"/>
            <w:tcBorders>
              <w:top w:val="single" w:sz="4" w:space="0" w:color="auto"/>
              <w:left w:val="single" w:sz="4" w:space="0" w:color="auto"/>
              <w:bottom w:val="single" w:sz="4" w:space="0" w:color="auto"/>
              <w:right w:val="single" w:sz="4" w:space="0" w:color="auto"/>
            </w:tcBorders>
          </w:tcPr>
          <w:p w:rsidR="002F2B23" w:rsidRPr="00AF54DC" w:rsidRDefault="002F2B23" w:rsidP="00855B54">
            <w:pPr>
              <w:pStyle w:val="Telobesedila-zamik"/>
              <w:ind w:left="0"/>
              <w:rPr>
                <w:rFonts w:ascii="Times New Roman" w:hAnsi="Times New Roman"/>
                <w:bCs/>
                <w:sz w:val="23"/>
                <w:szCs w:val="23"/>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F2B23" w:rsidRPr="00AF54DC" w:rsidRDefault="002F2B23" w:rsidP="00855B54">
            <w:pPr>
              <w:pStyle w:val="Telobesedila-zamik"/>
              <w:ind w:left="0"/>
              <w:rPr>
                <w:rFonts w:ascii="Times New Roman" w:hAnsi="Times New Roman"/>
                <w:bCs/>
                <w:sz w:val="23"/>
                <w:szCs w:val="23"/>
              </w:rPr>
            </w:pPr>
          </w:p>
        </w:tc>
      </w:tr>
      <w:tr w:rsidR="002F2B23" w:rsidRPr="00F95CF7" w:rsidTr="00855B54">
        <w:trPr>
          <w:cantSplit/>
          <w:trHeight w:val="449"/>
        </w:trPr>
        <w:tc>
          <w:tcPr>
            <w:tcW w:w="6521" w:type="dxa"/>
            <w:gridSpan w:val="4"/>
            <w:tcBorders>
              <w:top w:val="single" w:sz="4" w:space="0" w:color="auto"/>
              <w:left w:val="single" w:sz="4" w:space="0" w:color="auto"/>
              <w:bottom w:val="single" w:sz="4" w:space="0" w:color="auto"/>
              <w:right w:val="single" w:sz="4" w:space="0" w:color="auto"/>
            </w:tcBorders>
            <w:vAlign w:val="center"/>
          </w:tcPr>
          <w:p w:rsidR="002F2B23" w:rsidRPr="00AF54DC" w:rsidRDefault="002F2B23" w:rsidP="00855B54">
            <w:pPr>
              <w:pStyle w:val="Telobesedila-zamik"/>
              <w:ind w:left="0"/>
              <w:rPr>
                <w:rFonts w:ascii="Times New Roman" w:hAnsi="Times New Roman"/>
                <w:bCs/>
                <w:smallCaps/>
                <w:sz w:val="23"/>
                <w:szCs w:val="23"/>
                <w:lang w:val="en-US"/>
              </w:rPr>
            </w:pPr>
            <w:r w:rsidRPr="00AF54DC">
              <w:rPr>
                <w:rFonts w:ascii="Times New Roman" w:hAnsi="Times New Roman"/>
                <w:bCs/>
                <w:smallCaps/>
                <w:sz w:val="23"/>
                <w:szCs w:val="23"/>
                <w:lang w:val="en-US"/>
              </w:rPr>
              <w:t>total gross wage costs for new employees in eur</w:t>
            </w:r>
          </w:p>
        </w:tc>
        <w:tc>
          <w:tcPr>
            <w:tcW w:w="2551" w:type="dxa"/>
            <w:tcBorders>
              <w:top w:val="single" w:sz="4" w:space="0" w:color="auto"/>
              <w:left w:val="single" w:sz="4" w:space="0" w:color="auto"/>
              <w:bottom w:val="single" w:sz="4" w:space="0" w:color="auto"/>
              <w:right w:val="single" w:sz="4" w:space="0" w:color="auto"/>
            </w:tcBorders>
            <w:shd w:val="pct5" w:color="auto" w:fill="auto"/>
            <w:vAlign w:val="center"/>
          </w:tcPr>
          <w:p w:rsidR="002F2B23" w:rsidRPr="00AF54DC" w:rsidRDefault="002F2B23" w:rsidP="00855B54">
            <w:pPr>
              <w:pStyle w:val="Telobesedila-zamik"/>
              <w:ind w:left="0"/>
              <w:rPr>
                <w:rFonts w:ascii="Times New Roman" w:hAnsi="Times New Roman"/>
                <w:bCs/>
                <w:sz w:val="23"/>
                <w:szCs w:val="23"/>
                <w:lang w:val="en-US"/>
              </w:rPr>
            </w:pPr>
          </w:p>
        </w:tc>
      </w:tr>
    </w:tbl>
    <w:p w:rsidR="002F2B23" w:rsidRPr="00AF54DC" w:rsidRDefault="002F2B23" w:rsidP="002F2B23">
      <w:pPr>
        <w:pStyle w:val="Telobesedila-zamik"/>
        <w:ind w:left="0"/>
        <w:rPr>
          <w:rFonts w:ascii="Times New Roman" w:hAnsi="Times New Roman"/>
          <w:bCs/>
          <w:sz w:val="23"/>
          <w:szCs w:val="23"/>
          <w:lang w:val="en-US"/>
        </w:rPr>
      </w:pPr>
    </w:p>
    <w:p w:rsidR="002F2B23" w:rsidRPr="00AF54DC" w:rsidRDefault="002F2B23" w:rsidP="002F2B23">
      <w:pPr>
        <w:pStyle w:val="Telobesedila-zamik"/>
        <w:ind w:left="0"/>
        <w:rPr>
          <w:rFonts w:ascii="Times New Roman" w:hAnsi="Times New Roman"/>
          <w:bCs/>
          <w:sz w:val="23"/>
          <w:szCs w:val="23"/>
          <w:lang w:val="en-US"/>
        </w:rPr>
      </w:pPr>
    </w:p>
    <w:p w:rsidR="002F2B23" w:rsidRPr="00AF54DC" w:rsidRDefault="002F2B23" w:rsidP="002F2B23">
      <w:pPr>
        <w:pStyle w:val="Telobesedila-zamik"/>
        <w:ind w:left="0"/>
        <w:rPr>
          <w:rFonts w:ascii="Times New Roman" w:hAnsi="Times New Roman"/>
          <w:bCs/>
          <w:sz w:val="23"/>
          <w:szCs w:val="23"/>
          <w:lang w:val="en-US"/>
        </w:rPr>
      </w:pPr>
    </w:p>
    <w:p w:rsidR="002F2B23" w:rsidRPr="00AF54DC" w:rsidRDefault="002F2B23" w:rsidP="002F2B23">
      <w:pPr>
        <w:pStyle w:val="Telobesedila-zamik"/>
        <w:ind w:left="0"/>
        <w:rPr>
          <w:rFonts w:ascii="Times New Roman" w:hAnsi="Times New Roman"/>
          <w:bCs/>
          <w:sz w:val="23"/>
          <w:szCs w:val="23"/>
          <w:lang w:val="en-US"/>
        </w:rPr>
      </w:pPr>
    </w:p>
    <w:p w:rsidR="002F2B23" w:rsidRPr="00AF54DC" w:rsidRDefault="002F2B23" w:rsidP="002F2B23">
      <w:pPr>
        <w:pStyle w:val="Telobesedila-zamik"/>
        <w:ind w:left="0"/>
        <w:rPr>
          <w:rFonts w:ascii="Times New Roman" w:hAnsi="Times New Roman"/>
          <w:bCs/>
          <w:sz w:val="23"/>
          <w:szCs w:val="23"/>
          <w:lang w:val="en-US"/>
        </w:rPr>
      </w:pPr>
    </w:p>
    <w:p w:rsidR="002F2B23" w:rsidRPr="00AF54DC" w:rsidRDefault="002F2B23" w:rsidP="002F2B23">
      <w:pPr>
        <w:pStyle w:val="Telobesedila-zamik"/>
        <w:ind w:left="0"/>
        <w:rPr>
          <w:rFonts w:ascii="Times New Roman" w:hAnsi="Times New Roman"/>
          <w:bCs/>
          <w:sz w:val="23"/>
          <w:szCs w:val="23"/>
          <w:lang w:val="en-US"/>
        </w:rPr>
      </w:pPr>
    </w:p>
    <w:p w:rsidR="002F2B23" w:rsidRPr="00AF54DC" w:rsidRDefault="002F2B23" w:rsidP="002F2B23">
      <w:pPr>
        <w:pStyle w:val="Telobesedila-zamik"/>
        <w:ind w:left="0"/>
        <w:rPr>
          <w:rFonts w:ascii="Times New Roman" w:hAnsi="Times New Roman"/>
          <w:bCs/>
          <w:sz w:val="23"/>
          <w:szCs w:val="23"/>
          <w:lang w:val="en-US"/>
        </w:rPr>
      </w:pPr>
    </w:p>
    <w:p w:rsidR="002F2B23" w:rsidRPr="00AF54DC" w:rsidRDefault="002F2B23" w:rsidP="002F2B23">
      <w:pPr>
        <w:pStyle w:val="Telobesedila-zamik"/>
        <w:ind w:left="0"/>
        <w:rPr>
          <w:rFonts w:ascii="Times New Roman" w:hAnsi="Times New Roman"/>
          <w:bCs/>
          <w:sz w:val="23"/>
          <w:szCs w:val="23"/>
          <w:lang w:val="en-US"/>
        </w:rPr>
      </w:pPr>
    </w:p>
    <w:p w:rsidR="002F2B23" w:rsidRPr="00AF54DC" w:rsidRDefault="002F2B23" w:rsidP="002F2B23">
      <w:pPr>
        <w:pStyle w:val="Telobesedila-zamik"/>
        <w:ind w:left="0"/>
        <w:rPr>
          <w:rFonts w:ascii="Times New Roman" w:hAnsi="Times New Roman"/>
          <w:bCs/>
          <w:sz w:val="23"/>
          <w:szCs w:val="23"/>
          <w:lang w:val="en-US"/>
        </w:rPr>
      </w:pPr>
    </w:p>
    <w:p w:rsidR="002F2B23" w:rsidRPr="00AF54DC" w:rsidRDefault="002F2B23" w:rsidP="002F2B23">
      <w:pPr>
        <w:pStyle w:val="Telobesedila-zamik"/>
        <w:ind w:left="0"/>
        <w:rPr>
          <w:rFonts w:ascii="Times New Roman" w:hAnsi="Times New Roman"/>
          <w:bCs/>
          <w:sz w:val="23"/>
          <w:szCs w:val="23"/>
          <w:lang w:val="en-US"/>
        </w:rPr>
      </w:pPr>
      <w:r w:rsidRPr="00AF54DC">
        <w:rPr>
          <w:rFonts w:ascii="Times New Roman" w:hAnsi="Times New Roman"/>
          <w:bCs/>
          <w:sz w:val="23"/>
          <w:szCs w:val="23"/>
          <w:lang w:val="en-US"/>
        </w:rPr>
        <w:t xml:space="preserve">Date: </w:t>
      </w:r>
      <w:r w:rsidRPr="00AF54DC">
        <w:rPr>
          <w:rFonts w:ascii="Times New Roman" w:hAnsi="Times New Roman"/>
          <w:bCs/>
          <w:sz w:val="23"/>
          <w:szCs w:val="23"/>
          <w:lang w:val="en-US"/>
        </w:rPr>
        <w:tab/>
      </w:r>
      <w:r w:rsidRPr="00AF54DC">
        <w:rPr>
          <w:rFonts w:ascii="Times New Roman" w:hAnsi="Times New Roman"/>
          <w:bCs/>
          <w:sz w:val="23"/>
          <w:szCs w:val="23"/>
          <w:lang w:val="en-US"/>
        </w:rPr>
        <w:tab/>
        <w:t>Authorised signatory:</w:t>
      </w:r>
      <w:r w:rsidRPr="00AF54DC">
        <w:rPr>
          <w:rFonts w:ascii="Times New Roman" w:hAnsi="Times New Roman"/>
          <w:bCs/>
          <w:sz w:val="23"/>
          <w:szCs w:val="23"/>
          <w:lang w:val="en-US"/>
        </w:rPr>
        <w:tab/>
      </w:r>
      <w:r w:rsidRPr="00AF54DC">
        <w:rPr>
          <w:rFonts w:ascii="Times New Roman" w:hAnsi="Times New Roman"/>
          <w:bCs/>
          <w:sz w:val="23"/>
          <w:szCs w:val="23"/>
          <w:lang w:val="en-US"/>
        </w:rPr>
        <w:tab/>
      </w:r>
      <w:r w:rsidRPr="00AF54DC">
        <w:rPr>
          <w:rFonts w:ascii="Times New Roman" w:hAnsi="Times New Roman"/>
          <w:bCs/>
          <w:sz w:val="23"/>
          <w:szCs w:val="23"/>
          <w:lang w:val="en-US"/>
        </w:rPr>
        <w:tab/>
      </w:r>
      <w:r w:rsidRPr="00AF54DC">
        <w:rPr>
          <w:rFonts w:ascii="Times New Roman" w:hAnsi="Times New Roman"/>
          <w:bCs/>
          <w:sz w:val="23"/>
          <w:szCs w:val="23"/>
          <w:lang w:val="en-US"/>
        </w:rPr>
        <w:tab/>
        <w:t>Signature:</w:t>
      </w:r>
    </w:p>
    <w:p w:rsidR="002F2B23" w:rsidRPr="00AF54DC" w:rsidRDefault="002F2B23" w:rsidP="002F2B23">
      <w:pPr>
        <w:pStyle w:val="Telobesedila-zamik"/>
        <w:ind w:left="0"/>
        <w:jc w:val="right"/>
        <w:rPr>
          <w:rFonts w:ascii="Times New Roman" w:hAnsi="Times New Roman"/>
          <w:color w:val="000000"/>
          <w:sz w:val="23"/>
          <w:szCs w:val="23"/>
          <w:bdr w:val="single" w:sz="4" w:space="0" w:color="auto"/>
          <w:lang w:val="en-US"/>
        </w:rPr>
      </w:pPr>
      <w:r w:rsidRPr="00AF54DC">
        <w:rPr>
          <w:rFonts w:ascii="Times New Roman" w:hAnsi="Times New Roman"/>
          <w:bCs/>
          <w:sz w:val="23"/>
          <w:szCs w:val="23"/>
          <w:lang w:val="en-US"/>
        </w:rPr>
        <w:br w:type="page"/>
      </w:r>
      <w:r w:rsidRPr="00AF54DC">
        <w:rPr>
          <w:rFonts w:ascii="Times New Roman" w:hAnsi="Times New Roman"/>
          <w:color w:val="000000"/>
          <w:sz w:val="23"/>
          <w:szCs w:val="23"/>
          <w:bdr w:val="single" w:sz="4" w:space="0" w:color="auto"/>
          <w:lang w:val="en-US"/>
        </w:rPr>
        <w:lastRenderedPageBreak/>
        <w:t xml:space="preserve">Annex </w:t>
      </w:r>
      <w:proofErr w:type="gramStart"/>
      <w:r w:rsidRPr="00AF54DC">
        <w:rPr>
          <w:rFonts w:ascii="Times New Roman" w:hAnsi="Times New Roman"/>
          <w:color w:val="000000"/>
          <w:sz w:val="23"/>
          <w:szCs w:val="23"/>
          <w:bdr w:val="single" w:sz="4" w:space="0" w:color="auto"/>
          <w:lang w:val="en-US"/>
        </w:rPr>
        <w:t>4</w:t>
      </w:r>
      <w:proofErr w:type="gramEnd"/>
    </w:p>
    <w:p w:rsidR="002F2B23" w:rsidRPr="00AF54DC" w:rsidRDefault="002F2B23" w:rsidP="002F2B23">
      <w:pPr>
        <w:pStyle w:val="Telobesedila-zamik"/>
        <w:ind w:left="0"/>
        <w:rPr>
          <w:rFonts w:ascii="Times New Roman" w:hAnsi="Times New Roman"/>
          <w:i/>
          <w:iCs/>
          <w:smallCaps/>
          <w:color w:val="000000"/>
          <w:sz w:val="23"/>
          <w:szCs w:val="23"/>
          <w:lang w:val="en-US"/>
        </w:rPr>
      </w:pPr>
      <w:r w:rsidRPr="00AF54DC">
        <w:rPr>
          <w:rFonts w:ascii="Times New Roman" w:hAnsi="Times New Roman"/>
          <w:i/>
          <w:iCs/>
          <w:smallCaps/>
          <w:color w:val="000000"/>
          <w:sz w:val="23"/>
          <w:szCs w:val="23"/>
          <w:lang w:val="en-US"/>
        </w:rPr>
        <w:t>PLEASE USE THE APPLICANT’S HEADED NOTEPAPER:</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b/>
          <w:bCs/>
          <w:color w:val="000000"/>
          <w:sz w:val="23"/>
          <w:szCs w:val="23"/>
          <w:lang w:val="en-US"/>
        </w:rPr>
      </w:pPr>
      <w:r w:rsidRPr="00AF54DC">
        <w:rPr>
          <w:rFonts w:ascii="Times New Roman" w:hAnsi="Times New Roman"/>
          <w:b/>
          <w:bCs/>
          <w:color w:val="000000"/>
          <w:sz w:val="23"/>
          <w:szCs w:val="23"/>
          <w:lang w:val="en-US"/>
        </w:rPr>
        <w:t xml:space="preserve">REPORT ON NET NEW EMPLOYMENT </w:t>
      </w:r>
    </w:p>
    <w:p w:rsidR="002F2B23" w:rsidRPr="00AF54DC" w:rsidRDefault="002F2B23" w:rsidP="002F2B23">
      <w:pPr>
        <w:pStyle w:val="Telobesedila-zamik"/>
        <w:ind w:left="0"/>
        <w:rPr>
          <w:rFonts w:ascii="Times New Roman" w:hAnsi="Times New Roman"/>
          <w:bCs/>
          <w:sz w:val="23"/>
          <w:szCs w:val="23"/>
          <w:lang w:val="en-US"/>
        </w:rPr>
      </w:pPr>
      <w:r w:rsidRPr="00AF54DC">
        <w:rPr>
          <w:rFonts w:ascii="Times New Roman" w:hAnsi="Times New Roman"/>
          <w:bCs/>
          <w:sz w:val="23"/>
          <w:szCs w:val="23"/>
          <w:lang w:val="en-US"/>
        </w:rPr>
        <w:t>(</w:t>
      </w:r>
      <w:proofErr w:type="gramStart"/>
      <w:r w:rsidRPr="00AF54DC">
        <w:rPr>
          <w:rFonts w:ascii="Times New Roman" w:hAnsi="Times New Roman"/>
          <w:bCs/>
          <w:sz w:val="23"/>
          <w:szCs w:val="23"/>
          <w:lang w:val="en-US"/>
        </w:rPr>
        <w:t>mandatory</w:t>
      </w:r>
      <w:proofErr w:type="gramEnd"/>
      <w:r w:rsidRPr="00AF54DC">
        <w:rPr>
          <w:rFonts w:ascii="Times New Roman" w:hAnsi="Times New Roman"/>
          <w:bCs/>
          <w:sz w:val="23"/>
          <w:szCs w:val="23"/>
          <w:lang w:val="en-US"/>
        </w:rPr>
        <w:t xml:space="preserve"> form)</w:t>
      </w:r>
    </w:p>
    <w:p w:rsidR="002F2B23" w:rsidRPr="00AF54DC" w:rsidRDefault="002F2B23" w:rsidP="002F2B23">
      <w:pPr>
        <w:pStyle w:val="Telobesedila-zamik"/>
        <w:ind w:left="0"/>
        <w:rPr>
          <w:rFonts w:ascii="Times New Roman" w:hAnsi="Times New Roman"/>
          <w:sz w:val="23"/>
          <w:szCs w:val="23"/>
          <w:lang w:val="en-US"/>
        </w:rPr>
      </w:pPr>
    </w:p>
    <w:p w:rsidR="002F2B23" w:rsidRPr="00AF54DC" w:rsidRDefault="002F2B23" w:rsidP="002F2B23">
      <w:pPr>
        <w:pStyle w:val="Telobesedila-zamik"/>
        <w:ind w:left="0"/>
        <w:rPr>
          <w:rFonts w:ascii="Times New Roman" w:hAnsi="Times New Roman"/>
          <w:sz w:val="23"/>
          <w:szCs w:val="23"/>
          <w:lang w:val="en-US"/>
        </w:rPr>
      </w:pPr>
    </w:p>
    <w:p w:rsidR="002F2B23" w:rsidRPr="00AF54DC" w:rsidRDefault="002F2B23" w:rsidP="002F2B23">
      <w:pPr>
        <w:pStyle w:val="Telobesedila-zamik"/>
        <w:ind w:left="0"/>
        <w:rPr>
          <w:rFonts w:ascii="Times New Roman" w:hAnsi="Times New Roman"/>
          <w:b/>
          <w:bCs/>
          <w:sz w:val="23"/>
          <w:szCs w:val="23"/>
          <w:lang w:val="en-US"/>
        </w:rPr>
      </w:pPr>
      <w:proofErr w:type="gramStart"/>
      <w:r w:rsidRPr="00AF54DC">
        <w:rPr>
          <w:rFonts w:ascii="Times New Roman" w:hAnsi="Times New Roman"/>
          <w:bCs/>
          <w:sz w:val="23"/>
          <w:szCs w:val="23"/>
          <w:lang w:val="en-US"/>
        </w:rPr>
        <w:t xml:space="preserve">The mandatory form for reporting on net new jobs/net employment gain shall apply </w:t>
      </w:r>
      <w:r w:rsidRPr="00AF54DC">
        <w:rPr>
          <w:rFonts w:ascii="Times New Roman" w:hAnsi="Times New Roman"/>
          <w:b/>
          <w:bCs/>
          <w:sz w:val="23"/>
          <w:szCs w:val="23"/>
          <w:lang w:val="en-US"/>
        </w:rPr>
        <w:t xml:space="preserve">to the first report submitted at the time when the request for payment, i.e. </w:t>
      </w:r>
      <w:r w:rsidRPr="00AF54DC">
        <w:rPr>
          <w:rFonts w:ascii="Times New Roman" w:hAnsi="Times New Roman"/>
          <w:bCs/>
          <w:sz w:val="23"/>
          <w:szCs w:val="23"/>
          <w:lang w:val="en-US"/>
        </w:rPr>
        <w:t xml:space="preserve">for drawing down the grant funding is made and to </w:t>
      </w:r>
      <w:r w:rsidRPr="00AF54DC">
        <w:rPr>
          <w:rFonts w:ascii="Times New Roman" w:hAnsi="Times New Roman"/>
          <w:b/>
          <w:bCs/>
          <w:sz w:val="23"/>
          <w:szCs w:val="23"/>
          <w:lang w:val="en-US"/>
        </w:rPr>
        <w:t xml:space="preserve">all subsequent interim reports until completion of the investment project </w:t>
      </w:r>
      <w:r w:rsidRPr="00AF54DC">
        <w:rPr>
          <w:rFonts w:ascii="Times New Roman" w:hAnsi="Times New Roman"/>
          <w:bCs/>
          <w:sz w:val="23"/>
          <w:szCs w:val="23"/>
          <w:lang w:val="en-US"/>
        </w:rPr>
        <w:t>(until the number of net new jobs stipulated in the Grant Contract is achieved).</w:t>
      </w:r>
      <w:proofErr w:type="gramEnd"/>
    </w:p>
    <w:p w:rsidR="002F2B23" w:rsidRPr="00AF54DC" w:rsidRDefault="002F2B23" w:rsidP="002F2B23">
      <w:pPr>
        <w:pStyle w:val="Telobesedila-zamik"/>
        <w:ind w:left="0"/>
        <w:rPr>
          <w:rFonts w:ascii="Times New Roman" w:hAnsi="Times New Roman"/>
          <w:b/>
          <w:bCs/>
          <w:sz w:val="23"/>
          <w:szCs w:val="23"/>
          <w:lang w:val="en-US"/>
        </w:rPr>
      </w:pPr>
    </w:p>
    <w:p w:rsidR="002F2B23" w:rsidRPr="00AF54DC" w:rsidRDefault="002F2B23" w:rsidP="002F2B23">
      <w:pPr>
        <w:pStyle w:val="Telobesedila-zamik"/>
        <w:ind w:left="0"/>
        <w:rPr>
          <w:rFonts w:ascii="Times New Roman" w:hAnsi="Times New Roman"/>
          <w:smallCaps/>
          <w:color w:val="000000"/>
          <w:sz w:val="23"/>
          <w:szCs w:val="23"/>
          <w:lang w:val="en-US"/>
        </w:rPr>
      </w:pPr>
      <w:r w:rsidRPr="00AF54DC">
        <w:rPr>
          <w:rFonts w:ascii="Times New Roman" w:hAnsi="Times New Roman"/>
          <w:bCs/>
          <w:sz w:val="23"/>
          <w:szCs w:val="23"/>
          <w:lang w:val="en-US"/>
        </w:rPr>
        <w:t xml:space="preserve">During the period following completion of the investment project (during the period for the maintenance of net new jobs), the reports shall be produced </w:t>
      </w:r>
      <w:r w:rsidRPr="00AF54DC">
        <w:rPr>
          <w:rFonts w:ascii="Times New Roman" w:hAnsi="Times New Roman"/>
          <w:b/>
          <w:bCs/>
          <w:sz w:val="23"/>
          <w:szCs w:val="23"/>
          <w:lang w:val="en-US"/>
        </w:rPr>
        <w:t>on the annual basis</w:t>
      </w:r>
      <w:r w:rsidRPr="00AF54DC">
        <w:rPr>
          <w:rFonts w:ascii="Times New Roman" w:hAnsi="Times New Roman"/>
          <w:b/>
          <w:bCs/>
          <w:color w:val="000000"/>
          <w:sz w:val="23"/>
          <w:szCs w:val="23"/>
          <w:lang w:val="en-US"/>
        </w:rPr>
        <w:t>.</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301627">
      <w:pPr>
        <w:pStyle w:val="Telobesedila-zamik"/>
        <w:numPr>
          <w:ilvl w:val="0"/>
          <w:numId w:val="54"/>
        </w:numPr>
        <w:rPr>
          <w:rFonts w:ascii="Times New Roman" w:hAnsi="Times New Roman"/>
          <w:color w:val="000000"/>
          <w:sz w:val="23"/>
          <w:szCs w:val="23"/>
          <w:lang w:val="en-US"/>
        </w:rPr>
      </w:pPr>
      <w:r w:rsidRPr="00AF54DC">
        <w:rPr>
          <w:rFonts w:ascii="Times New Roman" w:hAnsi="Times New Roman"/>
          <w:color w:val="000000"/>
          <w:sz w:val="23"/>
          <w:szCs w:val="23"/>
          <w:lang w:val="en-US"/>
        </w:rPr>
        <w:t xml:space="preserve">Table: the number of newly employed persons employed on the investment project, </w:t>
      </w:r>
      <w:r w:rsidRPr="00AF54DC">
        <w:rPr>
          <w:rFonts w:ascii="Times New Roman" w:hAnsi="Times New Roman"/>
          <w:sz w:val="23"/>
          <w:szCs w:val="23"/>
          <w:lang w:val="en-US"/>
        </w:rPr>
        <w:t>together with M1 forms and a copy of the document attesting to the achieved professional qualification</w:t>
      </w:r>
      <w:r w:rsidRPr="00AF54DC">
        <w:rPr>
          <w:rFonts w:ascii="Times New Roman" w:hAnsi="Times New Roman"/>
          <w:color w:val="000000"/>
          <w:sz w:val="23"/>
          <w:szCs w:val="23"/>
          <w:lang w:val="en-US"/>
        </w:rPr>
        <w:t xml:space="preserve"> in the case of R&amp;D projects.</w:t>
      </w:r>
    </w:p>
    <w:p w:rsidR="002F2B23" w:rsidRPr="00AF54DC" w:rsidRDefault="002F2B23" w:rsidP="00301627">
      <w:pPr>
        <w:pStyle w:val="Telobesedila-zamik"/>
        <w:numPr>
          <w:ilvl w:val="0"/>
          <w:numId w:val="54"/>
        </w:numPr>
        <w:rPr>
          <w:rFonts w:ascii="Times New Roman" w:hAnsi="Times New Roman"/>
          <w:color w:val="000000"/>
          <w:sz w:val="23"/>
          <w:szCs w:val="23"/>
          <w:lang w:val="en-US"/>
        </w:rPr>
      </w:pPr>
      <w:r w:rsidRPr="00AF54DC">
        <w:rPr>
          <w:rFonts w:ascii="Times New Roman" w:hAnsi="Times New Roman"/>
          <w:color w:val="000000"/>
          <w:sz w:val="23"/>
          <w:szCs w:val="23"/>
          <w:lang w:val="en-US"/>
        </w:rPr>
        <w:t xml:space="preserve">Declaratory statement </w:t>
      </w:r>
      <w:r w:rsidRPr="00AF54DC">
        <w:rPr>
          <w:rFonts w:ascii="Times New Roman" w:hAnsi="Times New Roman"/>
          <w:sz w:val="23"/>
          <w:szCs w:val="23"/>
          <w:lang w:val="en-US"/>
        </w:rPr>
        <w:t>on the current number of all employees</w:t>
      </w:r>
      <w:r w:rsidRPr="00AF54DC">
        <w:rPr>
          <w:rFonts w:ascii="Times New Roman" w:hAnsi="Times New Roman"/>
          <w:color w:val="000000"/>
          <w:sz w:val="23"/>
          <w:szCs w:val="23"/>
          <w:lang w:val="en-US"/>
        </w:rPr>
        <w:t xml:space="preserve"> in the project company/grant beneficiary.</w:t>
      </w:r>
    </w:p>
    <w:p w:rsidR="002F2B23" w:rsidRPr="00AF54DC" w:rsidRDefault="002F2B23" w:rsidP="00301627">
      <w:pPr>
        <w:pStyle w:val="Telobesedila-zamik"/>
        <w:numPr>
          <w:ilvl w:val="0"/>
          <w:numId w:val="54"/>
        </w:numPr>
        <w:rPr>
          <w:rFonts w:ascii="Times New Roman" w:hAnsi="Times New Roman"/>
          <w:color w:val="000000"/>
          <w:sz w:val="23"/>
          <w:szCs w:val="23"/>
          <w:lang w:val="en-US"/>
        </w:rPr>
      </w:pPr>
      <w:r w:rsidRPr="00AF54DC">
        <w:rPr>
          <w:rFonts w:ascii="Times New Roman" w:hAnsi="Times New Roman"/>
          <w:color w:val="000000"/>
          <w:sz w:val="23"/>
          <w:szCs w:val="23"/>
          <w:lang w:val="en-US"/>
        </w:rPr>
        <w:t xml:space="preserve">Organisation chart and </w:t>
      </w:r>
      <w:r w:rsidRPr="00AF54DC">
        <w:rPr>
          <w:rFonts w:ascii="Times New Roman" w:hAnsi="Times New Roman"/>
          <w:sz w:val="23"/>
          <w:szCs w:val="23"/>
          <w:lang w:val="en-US"/>
        </w:rPr>
        <w:t>the job classification act in force</w:t>
      </w:r>
      <w:r w:rsidRPr="00AF54DC">
        <w:rPr>
          <w:rFonts w:ascii="Times New Roman" w:hAnsi="Times New Roman"/>
          <w:color w:val="000000"/>
          <w:sz w:val="23"/>
          <w:szCs w:val="23"/>
          <w:lang w:val="en-US"/>
        </w:rPr>
        <w:t xml:space="preserve"> at the time when submitting the report on the net new employment created in the case of R&amp;D projects.</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color w:val="000000"/>
          <w:sz w:val="23"/>
          <w:szCs w:val="23"/>
          <w:lang w:val="en-US"/>
        </w:rPr>
      </w:pPr>
      <w:r w:rsidRPr="00AF54DC">
        <w:rPr>
          <w:rFonts w:ascii="Times New Roman" w:hAnsi="Times New Roman"/>
          <w:color w:val="000000"/>
          <w:sz w:val="23"/>
          <w:szCs w:val="23"/>
          <w:lang w:val="en-US"/>
        </w:rPr>
        <w:t xml:space="preserve">The creation of net new jobs is calculated as a </w:t>
      </w:r>
      <w:r w:rsidRPr="00AF54DC">
        <w:rPr>
          <w:rFonts w:ascii="Times New Roman" w:hAnsi="Times New Roman"/>
          <w:b/>
          <w:bCs/>
          <w:color w:val="000000"/>
          <w:sz w:val="23"/>
          <w:szCs w:val="23"/>
          <w:lang w:val="en-US"/>
        </w:rPr>
        <w:t>net increase in the number of employees</w:t>
      </w:r>
      <w:r w:rsidRPr="00AF54DC">
        <w:rPr>
          <w:rFonts w:ascii="Times New Roman" w:hAnsi="Times New Roman"/>
          <w:color w:val="000000"/>
          <w:sz w:val="23"/>
          <w:szCs w:val="23"/>
          <w:lang w:val="en-US"/>
        </w:rPr>
        <w:t xml:space="preserve"> directly employed in the project company/grant beneficiary compared with the average number of employees over the 12-month period prior to the signature of the Grant Contract taking into account the number of persons employed full-time and part-time. Any job lost during that 12-month period </w:t>
      </w:r>
      <w:proofErr w:type="gramStart"/>
      <w:r w:rsidRPr="00AF54DC">
        <w:rPr>
          <w:rFonts w:ascii="Times New Roman" w:hAnsi="Times New Roman"/>
          <w:color w:val="000000"/>
          <w:sz w:val="23"/>
          <w:szCs w:val="23"/>
          <w:lang w:val="en-US"/>
        </w:rPr>
        <w:t>must be deducted</w:t>
      </w:r>
      <w:proofErr w:type="gramEnd"/>
      <w:r w:rsidRPr="00AF54DC">
        <w:rPr>
          <w:rFonts w:ascii="Times New Roman" w:hAnsi="Times New Roman"/>
          <w:color w:val="000000"/>
          <w:sz w:val="23"/>
          <w:szCs w:val="23"/>
          <w:lang w:val="en-US"/>
        </w:rPr>
        <w:t xml:space="preserve"> from </w:t>
      </w:r>
      <w:r w:rsidRPr="00AF54DC">
        <w:rPr>
          <w:rFonts w:ascii="Times New Roman" w:hAnsi="Times New Roman"/>
          <w:bCs/>
          <w:sz w:val="23"/>
          <w:szCs w:val="23"/>
          <w:lang w:val="en-US"/>
        </w:rPr>
        <w:t>the total number of jobs created during the same period</w:t>
      </w:r>
      <w:r w:rsidRPr="00AF54DC">
        <w:rPr>
          <w:rFonts w:ascii="Times New Roman" w:hAnsi="Times New Roman"/>
          <w:color w:val="000000"/>
          <w:sz w:val="23"/>
          <w:szCs w:val="23"/>
          <w:lang w:val="en-US"/>
        </w:rPr>
        <w:t xml:space="preserve">. </w:t>
      </w:r>
      <w:proofErr w:type="gramStart"/>
      <w:r w:rsidRPr="00AF54DC">
        <w:rPr>
          <w:rFonts w:ascii="Times New Roman" w:hAnsi="Times New Roman"/>
          <w:color w:val="000000"/>
          <w:sz w:val="23"/>
          <w:szCs w:val="23"/>
          <w:lang w:val="en-US"/>
        </w:rPr>
        <w:t>New employment must be created within three (3) years of the investment completion date;</w:t>
      </w:r>
      <w:r w:rsidRPr="00AF54DC">
        <w:rPr>
          <w:sz w:val="23"/>
          <w:szCs w:val="23"/>
          <w:lang w:val="en-US"/>
        </w:rPr>
        <w:t xml:space="preserve"> </w:t>
      </w:r>
      <w:r w:rsidRPr="00AF54DC">
        <w:rPr>
          <w:rFonts w:ascii="Times New Roman" w:hAnsi="Times New Roman"/>
          <w:color w:val="000000"/>
          <w:sz w:val="23"/>
          <w:szCs w:val="23"/>
          <w:lang w:val="en-US"/>
        </w:rPr>
        <w:t>for investment projects in the service sector where grant funding is awarded on the basis of costs arising from job creation and for investment projects in the research and development activity, the project company/grant beneficiary must create net new jobs within three (3) years from the signature of the grant contract.</w:t>
      </w:r>
      <w:proofErr w:type="gramEnd"/>
      <w:r w:rsidRPr="00AF54DC">
        <w:rPr>
          <w:rFonts w:ascii="Times New Roman" w:hAnsi="Times New Roman"/>
          <w:color w:val="000000"/>
          <w:sz w:val="23"/>
          <w:szCs w:val="23"/>
          <w:lang w:val="en-US"/>
        </w:rPr>
        <w:t xml:space="preserve"> Employment created </w:t>
      </w:r>
      <w:proofErr w:type="gramStart"/>
      <w:r w:rsidRPr="00AF54DC">
        <w:rPr>
          <w:rFonts w:ascii="Times New Roman" w:hAnsi="Times New Roman"/>
          <w:color w:val="000000"/>
          <w:sz w:val="23"/>
          <w:szCs w:val="23"/>
          <w:lang w:val="en-US"/>
        </w:rPr>
        <w:t>must be maintained</w:t>
      </w:r>
      <w:proofErr w:type="gramEnd"/>
      <w:r w:rsidRPr="00AF54DC">
        <w:rPr>
          <w:rFonts w:ascii="Times New Roman" w:hAnsi="Times New Roman"/>
          <w:color w:val="000000"/>
          <w:sz w:val="23"/>
          <w:szCs w:val="23"/>
          <w:lang w:val="en-US"/>
        </w:rPr>
        <w:t xml:space="preserve"> in the region for at least five (5) years and for at least three (3) years for small and medium-sized enterprises after the date when this post was first filled. </w:t>
      </w:r>
      <w:r w:rsidRPr="00AF54DC">
        <w:rPr>
          <w:rFonts w:ascii="Times New Roman" w:hAnsi="Times New Roman"/>
          <w:bCs/>
          <w:sz w:val="23"/>
          <w:szCs w:val="23"/>
          <w:lang w:val="en-US"/>
        </w:rPr>
        <w:t xml:space="preserve">As regards employment created before the investment completion date, the period for the preservation of employment </w:t>
      </w:r>
      <w:proofErr w:type="gramStart"/>
      <w:r w:rsidRPr="00AF54DC">
        <w:rPr>
          <w:rFonts w:ascii="Times New Roman" w:hAnsi="Times New Roman"/>
          <w:bCs/>
          <w:sz w:val="23"/>
          <w:szCs w:val="23"/>
          <w:lang w:val="en-US"/>
        </w:rPr>
        <w:t>shall be calculated</w:t>
      </w:r>
      <w:proofErr w:type="gramEnd"/>
      <w:r w:rsidRPr="00AF54DC">
        <w:rPr>
          <w:rFonts w:ascii="Times New Roman" w:hAnsi="Times New Roman"/>
          <w:bCs/>
          <w:sz w:val="23"/>
          <w:szCs w:val="23"/>
          <w:lang w:val="en-US"/>
        </w:rPr>
        <w:t xml:space="preserve"> from the investment completion date onward</w:t>
      </w:r>
      <w:r w:rsidRPr="00AF54DC">
        <w:rPr>
          <w:rFonts w:ascii="Times New Roman" w:hAnsi="Times New Roman"/>
          <w:color w:val="000000"/>
          <w:sz w:val="23"/>
          <w:szCs w:val="23"/>
          <w:lang w:val="en-US"/>
        </w:rPr>
        <w:t>.</w:t>
      </w:r>
      <w:r w:rsidRPr="00AF54DC">
        <w:rPr>
          <w:rFonts w:ascii="Times New Roman" w:hAnsi="Times New Roman"/>
          <w:b/>
          <w:bCs/>
          <w:color w:val="000000"/>
          <w:sz w:val="23"/>
          <w:szCs w:val="23"/>
          <w:lang w:val="en-US"/>
        </w:rPr>
        <w:t xml:space="preserve"> </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b/>
          <w:bCs/>
          <w:color w:val="000000"/>
          <w:sz w:val="23"/>
          <w:szCs w:val="23"/>
          <w:lang w:val="en-US"/>
        </w:rPr>
      </w:pPr>
      <w:r w:rsidRPr="00AF54DC">
        <w:rPr>
          <w:rFonts w:ascii="Times New Roman" w:hAnsi="Times New Roman"/>
          <w:color w:val="000000"/>
          <w:sz w:val="23"/>
          <w:szCs w:val="23"/>
          <w:lang w:val="en-US"/>
        </w:rPr>
        <w:t xml:space="preserve">The application shall be accompanied by </w:t>
      </w:r>
      <w:r w:rsidRPr="00AF54DC">
        <w:rPr>
          <w:rFonts w:ascii="Times New Roman" w:hAnsi="Times New Roman"/>
          <w:b/>
          <w:color w:val="000000"/>
          <w:sz w:val="23"/>
          <w:szCs w:val="23"/>
          <w:lang w:val="en-US"/>
        </w:rPr>
        <w:t xml:space="preserve">documentary evidence on </w:t>
      </w:r>
      <w:r w:rsidRPr="00AF54DC">
        <w:rPr>
          <w:rFonts w:ascii="Times New Roman" w:hAnsi="Times New Roman"/>
          <w:b/>
          <w:bCs/>
          <w:color w:val="000000"/>
          <w:sz w:val="23"/>
          <w:szCs w:val="23"/>
          <w:lang w:val="en-US"/>
        </w:rPr>
        <w:t>newly employed persons (</w:t>
      </w:r>
      <w:r w:rsidRPr="00AF54DC">
        <w:rPr>
          <w:rFonts w:ascii="Times New Roman" w:hAnsi="Times New Roman"/>
          <w:b/>
          <w:bCs/>
          <w:sz w:val="23"/>
          <w:szCs w:val="23"/>
          <w:lang w:val="en-US"/>
        </w:rPr>
        <w:t>the M1 forms filed with t</w:t>
      </w:r>
      <w:r w:rsidRPr="00AF54DC">
        <w:rPr>
          <w:rFonts w:ascii="Times New Roman" w:hAnsi="Times New Roman"/>
          <w:b/>
          <w:sz w:val="23"/>
          <w:szCs w:val="23"/>
          <w:lang w:val="en-US"/>
        </w:rPr>
        <w:t>he Health Insurance Institute of Slovenia</w:t>
      </w:r>
      <w:r w:rsidRPr="00AF54DC">
        <w:rPr>
          <w:rFonts w:ascii="Times New Roman" w:hAnsi="Times New Roman"/>
          <w:b/>
          <w:bCs/>
          <w:color w:val="000000"/>
          <w:sz w:val="23"/>
          <w:szCs w:val="23"/>
          <w:lang w:val="en-US"/>
        </w:rPr>
        <w:t>)</w:t>
      </w:r>
      <w:r w:rsidRPr="00AF54DC">
        <w:rPr>
          <w:rFonts w:ascii="Times New Roman" w:hAnsi="Times New Roman"/>
          <w:color w:val="000000"/>
          <w:sz w:val="23"/>
          <w:szCs w:val="23"/>
          <w:lang w:val="en-US"/>
        </w:rPr>
        <w:t xml:space="preserve"> for each new employment i.e. outplacement. </w:t>
      </w:r>
      <w:r w:rsidRPr="00AF54DC">
        <w:rPr>
          <w:rFonts w:ascii="Times New Roman" w:hAnsi="Times New Roman"/>
          <w:b/>
          <w:bCs/>
          <w:sz w:val="23"/>
          <w:szCs w:val="23"/>
          <w:lang w:val="en-US"/>
        </w:rPr>
        <w:t>In the case of R &amp; D projects</w:t>
      </w:r>
      <w:r w:rsidRPr="00AF54DC">
        <w:rPr>
          <w:rFonts w:ascii="Times New Roman" w:hAnsi="Times New Roman"/>
          <w:b/>
          <w:bCs/>
          <w:color w:val="000000"/>
          <w:sz w:val="23"/>
          <w:szCs w:val="23"/>
          <w:lang w:val="en-US"/>
        </w:rPr>
        <w:t xml:space="preserve"> the supporting documents shall also comprise a copy of the document attesting to the achieved professional qualification level </w:t>
      </w:r>
      <w:r w:rsidRPr="00AF54DC">
        <w:rPr>
          <w:rFonts w:ascii="Times New Roman" w:hAnsi="Times New Roman"/>
          <w:color w:val="000000"/>
          <w:sz w:val="23"/>
          <w:szCs w:val="23"/>
          <w:lang w:val="en-US"/>
        </w:rPr>
        <w:t xml:space="preserve">for each new employment i.e. outplacement. </w:t>
      </w:r>
      <w:r w:rsidRPr="00AF54DC">
        <w:rPr>
          <w:rFonts w:ascii="Times New Roman" w:hAnsi="Times New Roman"/>
          <w:bCs/>
          <w:sz w:val="23"/>
          <w:szCs w:val="23"/>
          <w:lang w:val="en-US"/>
        </w:rPr>
        <w:t xml:space="preserve">Where half-yearly, i.e. annual reports are to be submitted </w:t>
      </w:r>
      <w:proofErr w:type="gramStart"/>
      <w:r w:rsidRPr="00AF54DC">
        <w:rPr>
          <w:rFonts w:ascii="Times New Roman" w:hAnsi="Times New Roman"/>
          <w:bCs/>
          <w:sz w:val="23"/>
          <w:szCs w:val="23"/>
          <w:lang w:val="en-US"/>
        </w:rPr>
        <w:t>for the purpose of</w:t>
      </w:r>
      <w:proofErr w:type="gramEnd"/>
      <w:r w:rsidRPr="00AF54DC">
        <w:rPr>
          <w:rFonts w:ascii="Times New Roman" w:hAnsi="Times New Roman"/>
          <w:bCs/>
          <w:sz w:val="23"/>
          <w:szCs w:val="23"/>
          <w:lang w:val="en-US"/>
        </w:rPr>
        <w:t xml:space="preserve"> monitoring</w:t>
      </w:r>
      <w:r w:rsidRPr="00AF54DC">
        <w:rPr>
          <w:rFonts w:ascii="Times New Roman" w:hAnsi="Times New Roman"/>
          <w:color w:val="000000"/>
          <w:sz w:val="23"/>
          <w:szCs w:val="23"/>
          <w:lang w:val="en-US"/>
        </w:rPr>
        <w:t xml:space="preserve"> </w:t>
      </w:r>
      <w:r w:rsidRPr="00AF54DC">
        <w:rPr>
          <w:rFonts w:ascii="Times New Roman" w:hAnsi="Times New Roman"/>
          <w:b/>
          <w:bCs/>
          <w:color w:val="000000"/>
          <w:sz w:val="23"/>
          <w:szCs w:val="23"/>
          <w:lang w:val="en-US"/>
        </w:rPr>
        <w:t xml:space="preserve">the existing </w:t>
      </w:r>
      <w:r w:rsidRPr="00AF54DC">
        <w:rPr>
          <w:rFonts w:ascii="Times New Roman" w:hAnsi="Times New Roman"/>
          <w:color w:val="000000"/>
          <w:sz w:val="23"/>
          <w:szCs w:val="23"/>
          <w:lang w:val="en-US"/>
        </w:rPr>
        <w:t xml:space="preserve">employment/jobs, </w:t>
      </w:r>
      <w:r w:rsidRPr="00AF54DC">
        <w:rPr>
          <w:rFonts w:ascii="Times New Roman" w:hAnsi="Times New Roman"/>
          <w:b/>
          <w:bCs/>
          <w:color w:val="000000"/>
          <w:sz w:val="23"/>
          <w:szCs w:val="23"/>
          <w:lang w:val="en-US"/>
        </w:rPr>
        <w:t xml:space="preserve">a complete table drawn up in line with the previous one shall be enclosed. </w:t>
      </w:r>
      <w:r w:rsidRPr="00AF54DC">
        <w:rPr>
          <w:rFonts w:ascii="Times New Roman" w:hAnsi="Times New Roman"/>
          <w:bCs/>
          <w:sz w:val="23"/>
          <w:szCs w:val="23"/>
          <w:lang w:val="en-US"/>
        </w:rPr>
        <w:t xml:space="preserve">It is </w:t>
      </w:r>
      <w:r w:rsidRPr="00AF54DC">
        <w:rPr>
          <w:rFonts w:ascii="Times New Roman" w:hAnsi="Times New Roman"/>
          <w:b/>
          <w:bCs/>
          <w:sz w:val="23"/>
          <w:szCs w:val="23"/>
          <w:lang w:val="en-US"/>
        </w:rPr>
        <w:t>not</w:t>
      </w:r>
      <w:r w:rsidRPr="00AF54DC">
        <w:rPr>
          <w:rFonts w:ascii="Times New Roman" w:hAnsi="Times New Roman"/>
          <w:bCs/>
          <w:sz w:val="23"/>
          <w:szCs w:val="23"/>
          <w:lang w:val="en-US"/>
        </w:rPr>
        <w:t xml:space="preserve"> necessary to enclose new M1 forms to prove the achieved professional qualification for the already existing employment/jobs; </w:t>
      </w:r>
      <w:r w:rsidRPr="00AF54DC">
        <w:rPr>
          <w:rFonts w:ascii="Times New Roman" w:hAnsi="Times New Roman"/>
          <w:b/>
          <w:color w:val="000000"/>
          <w:sz w:val="23"/>
          <w:szCs w:val="23"/>
          <w:lang w:val="en-US"/>
        </w:rPr>
        <w:t xml:space="preserve">documentary evidence </w:t>
      </w:r>
      <w:proofErr w:type="gramStart"/>
      <w:r w:rsidRPr="00AF54DC">
        <w:rPr>
          <w:rFonts w:ascii="Times New Roman" w:hAnsi="Times New Roman"/>
          <w:b/>
          <w:bCs/>
          <w:sz w:val="23"/>
          <w:szCs w:val="23"/>
          <w:lang w:val="en-US"/>
        </w:rPr>
        <w:t>shall be furnished</w:t>
      </w:r>
      <w:proofErr w:type="gramEnd"/>
      <w:r w:rsidRPr="00AF54DC">
        <w:rPr>
          <w:rFonts w:ascii="Times New Roman" w:hAnsi="Times New Roman"/>
          <w:b/>
          <w:bCs/>
          <w:sz w:val="23"/>
          <w:szCs w:val="23"/>
          <w:lang w:val="en-US"/>
        </w:rPr>
        <w:t xml:space="preserve"> only for </w:t>
      </w:r>
      <w:r w:rsidRPr="00AF54DC">
        <w:rPr>
          <w:rFonts w:ascii="Times New Roman" w:hAnsi="Times New Roman"/>
          <w:b/>
          <w:bCs/>
          <w:color w:val="000000"/>
          <w:sz w:val="23"/>
          <w:szCs w:val="23"/>
          <w:lang w:val="en-US"/>
        </w:rPr>
        <w:t>newly employed persons.</w:t>
      </w:r>
    </w:p>
    <w:p w:rsidR="002F2B23" w:rsidRPr="00AF54DC" w:rsidRDefault="002F2B23" w:rsidP="002F2B23">
      <w:pPr>
        <w:pStyle w:val="Telobesedila-zamik"/>
        <w:ind w:left="0"/>
        <w:rPr>
          <w:rFonts w:ascii="Times New Roman" w:hAnsi="Times New Roman"/>
          <w:b/>
          <w:bCs/>
          <w:color w:val="000000"/>
          <w:sz w:val="23"/>
          <w:szCs w:val="23"/>
          <w:lang w:val="en-US"/>
        </w:rPr>
      </w:pPr>
    </w:p>
    <w:p w:rsidR="002F2B23" w:rsidRPr="00AF54DC" w:rsidRDefault="002F2B23" w:rsidP="002F2B23">
      <w:pPr>
        <w:pStyle w:val="Telobesedila-zamik"/>
        <w:ind w:left="0"/>
        <w:rPr>
          <w:rFonts w:ascii="Times New Roman" w:hAnsi="Times New Roman"/>
          <w:b/>
          <w:bCs/>
          <w:color w:val="000000"/>
          <w:sz w:val="23"/>
          <w:szCs w:val="23"/>
          <w:lang w:val="en-US"/>
        </w:rPr>
      </w:pPr>
    </w:p>
    <w:p w:rsidR="002F2B23" w:rsidRPr="00AF54DC" w:rsidRDefault="002F2B23" w:rsidP="002F2B23">
      <w:pPr>
        <w:pStyle w:val="Telobesedila-zamik"/>
        <w:ind w:left="0"/>
        <w:rPr>
          <w:rFonts w:ascii="Times New Roman" w:hAnsi="Times New Roman"/>
          <w:b/>
          <w:bCs/>
          <w:color w:val="000000"/>
          <w:sz w:val="23"/>
          <w:szCs w:val="23"/>
          <w:lang w:val="en-US"/>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
        <w:gridCol w:w="851"/>
        <w:gridCol w:w="1559"/>
        <w:gridCol w:w="1626"/>
        <w:gridCol w:w="1559"/>
        <w:gridCol w:w="1209"/>
        <w:gridCol w:w="1626"/>
      </w:tblGrid>
      <w:tr w:rsidR="002F2B23" w:rsidRPr="00F95CF7" w:rsidTr="00855B54">
        <w:trPr>
          <w:cantSplit/>
          <w:trHeight w:val="704"/>
        </w:trPr>
        <w:tc>
          <w:tcPr>
            <w:tcW w:w="6230" w:type="dxa"/>
            <w:gridSpan w:val="5"/>
            <w:shd w:val="clear" w:color="auto" w:fill="FFFFFF"/>
          </w:tcPr>
          <w:p w:rsidR="002F2B23" w:rsidRPr="00AF54DC" w:rsidRDefault="002F2B23" w:rsidP="00855B54">
            <w:pPr>
              <w:pStyle w:val="Telobesedila-zamik"/>
              <w:ind w:left="0"/>
              <w:rPr>
                <w:rFonts w:ascii="Times New Roman" w:hAnsi="Times New Roman"/>
                <w:color w:val="000000"/>
                <w:sz w:val="20"/>
                <w:szCs w:val="20"/>
                <w:lang w:val="en-US"/>
              </w:rPr>
            </w:pPr>
            <w:r w:rsidRPr="00AF54DC">
              <w:rPr>
                <w:rFonts w:ascii="Times New Roman" w:hAnsi="Times New Roman"/>
                <w:color w:val="000000"/>
                <w:sz w:val="20"/>
                <w:szCs w:val="20"/>
                <w:lang w:val="en-US"/>
              </w:rPr>
              <w:t>NEW EMPLOYMENT CREATED BY THE INVESTMENT PROJECT AFTER CONTRACT SIGNING</w:t>
            </w:r>
          </w:p>
        </w:tc>
        <w:tc>
          <w:tcPr>
            <w:tcW w:w="2835" w:type="dxa"/>
            <w:gridSpan w:val="2"/>
            <w:shd w:val="clear" w:color="auto" w:fill="FFFFFF"/>
            <w:vAlign w:val="center"/>
          </w:tcPr>
          <w:p w:rsidR="002F2B23" w:rsidRPr="00AF54DC" w:rsidRDefault="002F2B23" w:rsidP="00855B54">
            <w:pPr>
              <w:pStyle w:val="Telobesedila-zamik"/>
              <w:ind w:left="0"/>
              <w:jc w:val="left"/>
              <w:rPr>
                <w:rFonts w:ascii="Times New Roman" w:hAnsi="Times New Roman"/>
                <w:color w:val="000000"/>
                <w:sz w:val="20"/>
                <w:szCs w:val="20"/>
                <w:lang w:val="en-US"/>
              </w:rPr>
            </w:pPr>
            <w:r w:rsidRPr="00AF54DC">
              <w:rPr>
                <w:rFonts w:ascii="Times New Roman" w:hAnsi="Times New Roman"/>
                <w:color w:val="000000"/>
                <w:sz w:val="20"/>
                <w:szCs w:val="20"/>
                <w:lang w:val="en-US"/>
              </w:rPr>
              <w:t>OUTPLACEMENT (if an employee’s employment relationship was terminated)</w:t>
            </w:r>
          </w:p>
        </w:tc>
      </w:tr>
      <w:tr w:rsidR="002F2B23" w:rsidRPr="00F95CF7" w:rsidTr="00A47D80">
        <w:trPr>
          <w:cantSplit/>
        </w:trPr>
        <w:tc>
          <w:tcPr>
            <w:tcW w:w="635" w:type="dxa"/>
            <w:vAlign w:val="center"/>
          </w:tcPr>
          <w:p w:rsidR="002F2B23" w:rsidRPr="00AF54DC" w:rsidRDefault="002F2B23" w:rsidP="00855B54">
            <w:pPr>
              <w:pStyle w:val="Telobesedila-zamik"/>
              <w:ind w:left="0"/>
              <w:jc w:val="left"/>
              <w:rPr>
                <w:rFonts w:ascii="Times New Roman" w:hAnsi="Times New Roman"/>
                <w:caps/>
                <w:color w:val="000000"/>
                <w:sz w:val="23"/>
                <w:szCs w:val="23"/>
              </w:rPr>
            </w:pPr>
            <w:r w:rsidRPr="00AF54DC">
              <w:rPr>
                <w:rFonts w:ascii="Times New Roman" w:hAnsi="Times New Roman"/>
                <w:caps/>
                <w:color w:val="000000"/>
                <w:sz w:val="23"/>
                <w:szCs w:val="23"/>
              </w:rPr>
              <w:t>Seq. No.</w:t>
            </w:r>
          </w:p>
        </w:tc>
        <w:tc>
          <w:tcPr>
            <w:tcW w:w="851" w:type="dxa"/>
            <w:shd w:val="clear" w:color="auto" w:fill="FFFFFF"/>
            <w:vAlign w:val="center"/>
          </w:tcPr>
          <w:p w:rsidR="002F2B23" w:rsidRPr="00AF54DC" w:rsidRDefault="002F2B23" w:rsidP="00855B54">
            <w:pPr>
              <w:pStyle w:val="Telobesedila-zamik"/>
              <w:ind w:left="0"/>
              <w:jc w:val="left"/>
              <w:rPr>
                <w:rFonts w:ascii="Times New Roman" w:hAnsi="Times New Roman"/>
                <w:caps/>
                <w:color w:val="000000"/>
                <w:sz w:val="23"/>
                <w:szCs w:val="23"/>
              </w:rPr>
            </w:pPr>
            <w:r w:rsidRPr="00AF54DC">
              <w:rPr>
                <w:rFonts w:ascii="Times New Roman" w:hAnsi="Times New Roman"/>
                <w:caps/>
                <w:color w:val="000000"/>
                <w:sz w:val="23"/>
                <w:szCs w:val="23"/>
              </w:rPr>
              <w:t>FIRST NAME AND SURNAME</w:t>
            </w:r>
          </w:p>
        </w:tc>
        <w:tc>
          <w:tcPr>
            <w:tcW w:w="1559" w:type="dxa"/>
            <w:shd w:val="clear" w:color="auto" w:fill="FFFFFF"/>
            <w:vAlign w:val="center"/>
          </w:tcPr>
          <w:p w:rsidR="002F2B23" w:rsidRPr="00AF54DC" w:rsidRDefault="002F2B23" w:rsidP="00855B54">
            <w:pPr>
              <w:pStyle w:val="Telobesedila-zamik"/>
              <w:ind w:left="0"/>
              <w:jc w:val="left"/>
              <w:rPr>
                <w:rFonts w:ascii="Times New Roman" w:hAnsi="Times New Roman"/>
                <w:caps/>
                <w:color w:val="000000"/>
                <w:sz w:val="20"/>
                <w:szCs w:val="20"/>
                <w:lang w:val="en-US"/>
              </w:rPr>
            </w:pPr>
            <w:r w:rsidRPr="00AF54DC">
              <w:rPr>
                <w:rFonts w:ascii="Times New Roman" w:hAnsi="Times New Roman"/>
                <w:bCs/>
                <w:caps/>
                <w:sz w:val="20"/>
                <w:szCs w:val="20"/>
                <w:lang w:val="en-US"/>
              </w:rPr>
              <w:t>Date of entering into employment relationship</w:t>
            </w:r>
          </w:p>
        </w:tc>
        <w:tc>
          <w:tcPr>
            <w:tcW w:w="1626" w:type="dxa"/>
            <w:shd w:val="clear" w:color="auto" w:fill="FFFFFF"/>
            <w:vAlign w:val="center"/>
          </w:tcPr>
          <w:p w:rsidR="002F2B23" w:rsidRPr="00AF54DC" w:rsidRDefault="002F2B23" w:rsidP="00855B54">
            <w:pPr>
              <w:pStyle w:val="Telobesedila-zamik"/>
              <w:ind w:left="0"/>
              <w:jc w:val="left"/>
              <w:rPr>
                <w:rFonts w:ascii="Times New Roman" w:hAnsi="Times New Roman"/>
                <w:bCs/>
                <w:caps/>
                <w:sz w:val="20"/>
                <w:szCs w:val="20"/>
                <w:lang w:val="en-US"/>
              </w:rPr>
            </w:pPr>
            <w:r w:rsidRPr="00AF54DC">
              <w:rPr>
                <w:rFonts w:ascii="Times New Roman" w:hAnsi="Times New Roman"/>
                <w:bCs/>
                <w:caps/>
                <w:sz w:val="20"/>
                <w:szCs w:val="20"/>
                <w:lang w:val="en-US"/>
              </w:rPr>
              <w:t>Date of entering into employment relationship</w:t>
            </w:r>
          </w:p>
        </w:tc>
        <w:tc>
          <w:tcPr>
            <w:tcW w:w="1559" w:type="dxa"/>
            <w:shd w:val="clear" w:color="auto" w:fill="FFFFFF"/>
            <w:vAlign w:val="center"/>
          </w:tcPr>
          <w:p w:rsidR="002F2B23" w:rsidRPr="00AF54DC" w:rsidRDefault="002F2B23" w:rsidP="00855B54">
            <w:pPr>
              <w:pStyle w:val="Telobesedila-zamik"/>
              <w:ind w:left="0"/>
              <w:jc w:val="left"/>
              <w:rPr>
                <w:rFonts w:ascii="Times New Roman" w:hAnsi="Times New Roman"/>
                <w:bCs/>
                <w:caps/>
                <w:sz w:val="20"/>
                <w:szCs w:val="20"/>
                <w:lang w:val="en-US"/>
              </w:rPr>
            </w:pPr>
            <w:r w:rsidRPr="00AF54DC">
              <w:rPr>
                <w:rFonts w:ascii="Times New Roman" w:hAnsi="Times New Roman"/>
                <w:bCs/>
                <w:caps/>
                <w:sz w:val="20"/>
                <w:szCs w:val="20"/>
                <w:lang w:val="en-US"/>
              </w:rPr>
              <w:t>Date of termination of employment relationship</w:t>
            </w:r>
          </w:p>
        </w:tc>
        <w:tc>
          <w:tcPr>
            <w:tcW w:w="1209" w:type="dxa"/>
            <w:shd w:val="clear" w:color="auto" w:fill="FFFFFF"/>
            <w:vAlign w:val="center"/>
          </w:tcPr>
          <w:p w:rsidR="002F2B23" w:rsidRPr="00AF54DC" w:rsidRDefault="002F2B23" w:rsidP="00855B54">
            <w:pPr>
              <w:pStyle w:val="Telobesedila-zamik"/>
              <w:ind w:left="0"/>
              <w:jc w:val="left"/>
              <w:rPr>
                <w:rFonts w:ascii="Times New Roman" w:hAnsi="Times New Roman"/>
                <w:caps/>
                <w:color w:val="000000"/>
                <w:sz w:val="20"/>
                <w:szCs w:val="20"/>
              </w:rPr>
            </w:pPr>
            <w:r w:rsidRPr="00AF54DC">
              <w:rPr>
                <w:rFonts w:ascii="Times New Roman" w:hAnsi="Times New Roman"/>
                <w:caps/>
                <w:color w:val="000000"/>
                <w:sz w:val="20"/>
                <w:szCs w:val="20"/>
              </w:rPr>
              <w:t>FIRST NAME AND SURNAME</w:t>
            </w:r>
          </w:p>
        </w:tc>
        <w:tc>
          <w:tcPr>
            <w:tcW w:w="1626" w:type="dxa"/>
            <w:shd w:val="clear" w:color="auto" w:fill="FFFFFF"/>
            <w:vAlign w:val="center"/>
          </w:tcPr>
          <w:p w:rsidR="002F2B23" w:rsidRPr="00AF54DC" w:rsidRDefault="002F2B23" w:rsidP="00855B54">
            <w:pPr>
              <w:pStyle w:val="Telobesedila-zamik"/>
              <w:ind w:left="0"/>
              <w:jc w:val="left"/>
              <w:rPr>
                <w:rFonts w:ascii="Times New Roman" w:hAnsi="Times New Roman"/>
                <w:caps/>
                <w:color w:val="000000"/>
                <w:sz w:val="20"/>
                <w:szCs w:val="20"/>
                <w:lang w:val="en-US"/>
              </w:rPr>
            </w:pPr>
            <w:r w:rsidRPr="00AF54DC">
              <w:rPr>
                <w:rFonts w:ascii="Times New Roman" w:hAnsi="Times New Roman"/>
                <w:bCs/>
                <w:caps/>
                <w:sz w:val="20"/>
                <w:szCs w:val="20"/>
                <w:lang w:val="en-US"/>
              </w:rPr>
              <w:t>Date of entering into employment relationship</w:t>
            </w:r>
          </w:p>
        </w:tc>
      </w:tr>
      <w:tr w:rsidR="002F2B23" w:rsidRPr="00AF54DC" w:rsidTr="00A47D80">
        <w:trPr>
          <w:cantSplit/>
        </w:trPr>
        <w:tc>
          <w:tcPr>
            <w:tcW w:w="635" w:type="dxa"/>
          </w:tcPr>
          <w:p w:rsidR="002F2B23" w:rsidRPr="00AF54DC" w:rsidRDefault="002F2B23" w:rsidP="00855B54">
            <w:pPr>
              <w:pStyle w:val="Telobesedila-zamik"/>
              <w:ind w:left="0"/>
              <w:rPr>
                <w:rFonts w:ascii="Times New Roman" w:hAnsi="Times New Roman"/>
                <w:color w:val="000000"/>
                <w:sz w:val="23"/>
                <w:szCs w:val="23"/>
              </w:rPr>
            </w:pPr>
            <w:r w:rsidRPr="00AF54DC">
              <w:rPr>
                <w:rFonts w:ascii="Times New Roman" w:hAnsi="Times New Roman"/>
                <w:color w:val="000000"/>
                <w:sz w:val="23"/>
                <w:szCs w:val="23"/>
              </w:rPr>
              <w:t>1.</w:t>
            </w:r>
          </w:p>
        </w:tc>
        <w:tc>
          <w:tcPr>
            <w:tcW w:w="851" w:type="dxa"/>
          </w:tcPr>
          <w:p w:rsidR="002F2B23" w:rsidRPr="00AF54DC" w:rsidRDefault="002F2B23" w:rsidP="00855B54">
            <w:pPr>
              <w:pStyle w:val="Telobesedila-zamik"/>
              <w:ind w:left="0"/>
              <w:rPr>
                <w:rFonts w:ascii="Times New Roman" w:hAnsi="Times New Roman"/>
                <w:color w:val="000000"/>
                <w:sz w:val="23"/>
                <w:szCs w:val="23"/>
              </w:rPr>
            </w:pPr>
          </w:p>
        </w:tc>
        <w:tc>
          <w:tcPr>
            <w:tcW w:w="1559" w:type="dxa"/>
          </w:tcPr>
          <w:p w:rsidR="002F2B23" w:rsidRPr="00AF54DC" w:rsidRDefault="002F2B23" w:rsidP="00855B54">
            <w:pPr>
              <w:pStyle w:val="Telobesedila-zamik"/>
              <w:ind w:left="0"/>
              <w:rPr>
                <w:rFonts w:ascii="Times New Roman" w:hAnsi="Times New Roman"/>
                <w:color w:val="000000"/>
                <w:sz w:val="23"/>
                <w:szCs w:val="23"/>
              </w:rPr>
            </w:pPr>
          </w:p>
        </w:tc>
        <w:tc>
          <w:tcPr>
            <w:tcW w:w="1626" w:type="dxa"/>
          </w:tcPr>
          <w:p w:rsidR="002F2B23" w:rsidRPr="00AF54DC" w:rsidRDefault="002F2B23" w:rsidP="00855B54">
            <w:pPr>
              <w:pStyle w:val="Telobesedila-zamik"/>
              <w:ind w:left="0"/>
              <w:rPr>
                <w:rFonts w:ascii="Times New Roman" w:hAnsi="Times New Roman"/>
                <w:color w:val="000000"/>
                <w:sz w:val="23"/>
                <w:szCs w:val="23"/>
              </w:rPr>
            </w:pPr>
          </w:p>
        </w:tc>
        <w:tc>
          <w:tcPr>
            <w:tcW w:w="1559" w:type="dxa"/>
          </w:tcPr>
          <w:p w:rsidR="002F2B23" w:rsidRPr="00AF54DC" w:rsidRDefault="002F2B23" w:rsidP="00855B54">
            <w:pPr>
              <w:pStyle w:val="Telobesedila-zamik"/>
              <w:ind w:left="0"/>
              <w:rPr>
                <w:rFonts w:ascii="Times New Roman" w:hAnsi="Times New Roman"/>
                <w:color w:val="000000"/>
                <w:sz w:val="23"/>
                <w:szCs w:val="23"/>
              </w:rPr>
            </w:pPr>
          </w:p>
        </w:tc>
        <w:tc>
          <w:tcPr>
            <w:tcW w:w="1209" w:type="dxa"/>
          </w:tcPr>
          <w:p w:rsidR="002F2B23" w:rsidRPr="00AF54DC" w:rsidRDefault="002F2B23" w:rsidP="00855B54">
            <w:pPr>
              <w:pStyle w:val="Telobesedila-zamik"/>
              <w:ind w:left="0"/>
              <w:rPr>
                <w:rFonts w:ascii="Times New Roman" w:hAnsi="Times New Roman"/>
                <w:color w:val="000000"/>
                <w:sz w:val="23"/>
                <w:szCs w:val="23"/>
              </w:rPr>
            </w:pPr>
          </w:p>
        </w:tc>
        <w:tc>
          <w:tcPr>
            <w:tcW w:w="1626" w:type="dxa"/>
          </w:tcPr>
          <w:p w:rsidR="002F2B23" w:rsidRPr="00AF54DC" w:rsidRDefault="002F2B23" w:rsidP="00855B54">
            <w:pPr>
              <w:pStyle w:val="Telobesedila-zamik"/>
              <w:ind w:left="0"/>
              <w:rPr>
                <w:rFonts w:ascii="Times New Roman" w:hAnsi="Times New Roman"/>
                <w:color w:val="000000"/>
                <w:sz w:val="23"/>
                <w:szCs w:val="23"/>
              </w:rPr>
            </w:pPr>
          </w:p>
        </w:tc>
      </w:tr>
      <w:tr w:rsidR="002F2B23" w:rsidRPr="00AF54DC" w:rsidTr="00A47D80">
        <w:trPr>
          <w:cantSplit/>
        </w:trPr>
        <w:tc>
          <w:tcPr>
            <w:tcW w:w="635" w:type="dxa"/>
          </w:tcPr>
          <w:p w:rsidR="002F2B23" w:rsidRPr="00AF54DC" w:rsidRDefault="002F2B23" w:rsidP="00855B54">
            <w:pPr>
              <w:pStyle w:val="Telobesedila-zamik"/>
              <w:ind w:left="0"/>
              <w:rPr>
                <w:rFonts w:ascii="Times New Roman" w:hAnsi="Times New Roman"/>
                <w:color w:val="000000"/>
                <w:sz w:val="23"/>
                <w:szCs w:val="23"/>
              </w:rPr>
            </w:pPr>
            <w:r w:rsidRPr="00AF54DC">
              <w:rPr>
                <w:rFonts w:ascii="Times New Roman" w:hAnsi="Times New Roman"/>
                <w:color w:val="000000"/>
                <w:sz w:val="23"/>
                <w:szCs w:val="23"/>
              </w:rPr>
              <w:t>2.</w:t>
            </w:r>
          </w:p>
        </w:tc>
        <w:tc>
          <w:tcPr>
            <w:tcW w:w="851" w:type="dxa"/>
          </w:tcPr>
          <w:p w:rsidR="002F2B23" w:rsidRPr="00AF54DC" w:rsidRDefault="002F2B23" w:rsidP="00855B54">
            <w:pPr>
              <w:pStyle w:val="Telobesedila-zamik"/>
              <w:ind w:left="0"/>
              <w:rPr>
                <w:rFonts w:ascii="Times New Roman" w:hAnsi="Times New Roman"/>
                <w:color w:val="000000"/>
                <w:sz w:val="23"/>
                <w:szCs w:val="23"/>
              </w:rPr>
            </w:pPr>
          </w:p>
        </w:tc>
        <w:tc>
          <w:tcPr>
            <w:tcW w:w="1559" w:type="dxa"/>
          </w:tcPr>
          <w:p w:rsidR="002F2B23" w:rsidRPr="00AF54DC" w:rsidRDefault="002F2B23" w:rsidP="00855B54">
            <w:pPr>
              <w:pStyle w:val="Telobesedila-zamik"/>
              <w:ind w:left="0"/>
              <w:rPr>
                <w:rFonts w:ascii="Times New Roman" w:hAnsi="Times New Roman"/>
                <w:color w:val="000000"/>
                <w:sz w:val="23"/>
                <w:szCs w:val="23"/>
              </w:rPr>
            </w:pPr>
          </w:p>
        </w:tc>
        <w:tc>
          <w:tcPr>
            <w:tcW w:w="1626" w:type="dxa"/>
          </w:tcPr>
          <w:p w:rsidR="002F2B23" w:rsidRPr="00AF54DC" w:rsidRDefault="002F2B23" w:rsidP="00855B54">
            <w:pPr>
              <w:pStyle w:val="Telobesedila-zamik"/>
              <w:ind w:left="0"/>
              <w:rPr>
                <w:rFonts w:ascii="Times New Roman" w:hAnsi="Times New Roman"/>
                <w:color w:val="000000"/>
                <w:sz w:val="23"/>
                <w:szCs w:val="23"/>
              </w:rPr>
            </w:pPr>
          </w:p>
        </w:tc>
        <w:tc>
          <w:tcPr>
            <w:tcW w:w="1559" w:type="dxa"/>
          </w:tcPr>
          <w:p w:rsidR="002F2B23" w:rsidRPr="00AF54DC" w:rsidRDefault="002F2B23" w:rsidP="00855B54">
            <w:pPr>
              <w:pStyle w:val="Telobesedila-zamik"/>
              <w:ind w:left="0"/>
              <w:rPr>
                <w:rFonts w:ascii="Times New Roman" w:hAnsi="Times New Roman"/>
                <w:color w:val="000000"/>
                <w:sz w:val="23"/>
                <w:szCs w:val="23"/>
              </w:rPr>
            </w:pPr>
          </w:p>
        </w:tc>
        <w:tc>
          <w:tcPr>
            <w:tcW w:w="1209" w:type="dxa"/>
          </w:tcPr>
          <w:p w:rsidR="002F2B23" w:rsidRPr="00AF54DC" w:rsidRDefault="002F2B23" w:rsidP="00855B54">
            <w:pPr>
              <w:pStyle w:val="Telobesedila-zamik"/>
              <w:ind w:left="0"/>
              <w:rPr>
                <w:rFonts w:ascii="Times New Roman" w:hAnsi="Times New Roman"/>
                <w:color w:val="000000"/>
                <w:sz w:val="23"/>
                <w:szCs w:val="23"/>
              </w:rPr>
            </w:pPr>
          </w:p>
        </w:tc>
        <w:tc>
          <w:tcPr>
            <w:tcW w:w="1626" w:type="dxa"/>
          </w:tcPr>
          <w:p w:rsidR="002F2B23" w:rsidRPr="00AF54DC" w:rsidRDefault="002F2B23" w:rsidP="00855B54">
            <w:pPr>
              <w:pStyle w:val="Telobesedila-zamik"/>
              <w:ind w:left="0"/>
              <w:rPr>
                <w:rFonts w:ascii="Times New Roman" w:hAnsi="Times New Roman"/>
                <w:color w:val="000000"/>
                <w:sz w:val="23"/>
                <w:szCs w:val="23"/>
              </w:rPr>
            </w:pPr>
          </w:p>
        </w:tc>
      </w:tr>
      <w:tr w:rsidR="002F2B23" w:rsidRPr="00AF54DC" w:rsidTr="00A47D80">
        <w:trPr>
          <w:cantSplit/>
        </w:trPr>
        <w:tc>
          <w:tcPr>
            <w:tcW w:w="635" w:type="dxa"/>
          </w:tcPr>
          <w:p w:rsidR="002F2B23" w:rsidRPr="00AF54DC" w:rsidRDefault="002F2B23" w:rsidP="00855B54">
            <w:pPr>
              <w:pStyle w:val="Telobesedila-zamik"/>
              <w:ind w:left="0"/>
              <w:rPr>
                <w:rFonts w:ascii="Times New Roman" w:hAnsi="Times New Roman"/>
                <w:color w:val="000000"/>
                <w:sz w:val="23"/>
                <w:szCs w:val="23"/>
              </w:rPr>
            </w:pPr>
            <w:r w:rsidRPr="00AF54DC">
              <w:rPr>
                <w:rFonts w:ascii="Times New Roman" w:hAnsi="Times New Roman"/>
                <w:color w:val="000000"/>
                <w:sz w:val="23"/>
                <w:szCs w:val="23"/>
              </w:rPr>
              <w:t>3.</w:t>
            </w:r>
          </w:p>
        </w:tc>
        <w:tc>
          <w:tcPr>
            <w:tcW w:w="851" w:type="dxa"/>
          </w:tcPr>
          <w:p w:rsidR="002F2B23" w:rsidRPr="00AF54DC" w:rsidRDefault="002F2B23" w:rsidP="00855B54">
            <w:pPr>
              <w:pStyle w:val="Telobesedila-zamik"/>
              <w:ind w:left="0"/>
              <w:rPr>
                <w:rFonts w:ascii="Times New Roman" w:hAnsi="Times New Roman"/>
                <w:color w:val="000000"/>
                <w:sz w:val="23"/>
                <w:szCs w:val="23"/>
              </w:rPr>
            </w:pPr>
          </w:p>
        </w:tc>
        <w:tc>
          <w:tcPr>
            <w:tcW w:w="1559" w:type="dxa"/>
          </w:tcPr>
          <w:p w:rsidR="002F2B23" w:rsidRPr="00AF54DC" w:rsidRDefault="002F2B23" w:rsidP="00855B54">
            <w:pPr>
              <w:pStyle w:val="Telobesedila-zamik"/>
              <w:ind w:left="0"/>
              <w:rPr>
                <w:rFonts w:ascii="Times New Roman" w:hAnsi="Times New Roman"/>
                <w:color w:val="000000"/>
                <w:sz w:val="23"/>
                <w:szCs w:val="23"/>
              </w:rPr>
            </w:pPr>
          </w:p>
        </w:tc>
        <w:tc>
          <w:tcPr>
            <w:tcW w:w="1626" w:type="dxa"/>
          </w:tcPr>
          <w:p w:rsidR="002F2B23" w:rsidRPr="00AF54DC" w:rsidRDefault="002F2B23" w:rsidP="00855B54">
            <w:pPr>
              <w:pStyle w:val="Telobesedila-zamik"/>
              <w:ind w:left="0"/>
              <w:rPr>
                <w:rFonts w:ascii="Times New Roman" w:hAnsi="Times New Roman"/>
                <w:color w:val="000000"/>
                <w:sz w:val="23"/>
                <w:szCs w:val="23"/>
              </w:rPr>
            </w:pPr>
          </w:p>
        </w:tc>
        <w:tc>
          <w:tcPr>
            <w:tcW w:w="1559" w:type="dxa"/>
          </w:tcPr>
          <w:p w:rsidR="002F2B23" w:rsidRPr="00AF54DC" w:rsidRDefault="002F2B23" w:rsidP="00855B54">
            <w:pPr>
              <w:pStyle w:val="Telobesedila-zamik"/>
              <w:ind w:left="0"/>
              <w:rPr>
                <w:rFonts w:ascii="Times New Roman" w:hAnsi="Times New Roman"/>
                <w:color w:val="000000"/>
                <w:sz w:val="23"/>
                <w:szCs w:val="23"/>
              </w:rPr>
            </w:pPr>
          </w:p>
        </w:tc>
        <w:tc>
          <w:tcPr>
            <w:tcW w:w="1209" w:type="dxa"/>
          </w:tcPr>
          <w:p w:rsidR="002F2B23" w:rsidRPr="00AF54DC" w:rsidRDefault="002F2B23" w:rsidP="00855B54">
            <w:pPr>
              <w:pStyle w:val="Telobesedila-zamik"/>
              <w:ind w:left="0"/>
              <w:rPr>
                <w:rFonts w:ascii="Times New Roman" w:hAnsi="Times New Roman"/>
                <w:color w:val="000000"/>
                <w:sz w:val="23"/>
                <w:szCs w:val="23"/>
              </w:rPr>
            </w:pPr>
          </w:p>
        </w:tc>
        <w:tc>
          <w:tcPr>
            <w:tcW w:w="1626" w:type="dxa"/>
          </w:tcPr>
          <w:p w:rsidR="002F2B23" w:rsidRPr="00AF54DC" w:rsidRDefault="002F2B23" w:rsidP="00855B54">
            <w:pPr>
              <w:pStyle w:val="Telobesedila-zamik"/>
              <w:ind w:left="0"/>
              <w:rPr>
                <w:rFonts w:ascii="Times New Roman" w:hAnsi="Times New Roman"/>
                <w:color w:val="000000"/>
                <w:sz w:val="23"/>
                <w:szCs w:val="23"/>
              </w:rPr>
            </w:pPr>
          </w:p>
        </w:tc>
      </w:tr>
      <w:tr w:rsidR="002F2B23" w:rsidRPr="00AF54DC" w:rsidTr="00A47D80">
        <w:trPr>
          <w:cantSplit/>
        </w:trPr>
        <w:tc>
          <w:tcPr>
            <w:tcW w:w="635" w:type="dxa"/>
          </w:tcPr>
          <w:p w:rsidR="002F2B23" w:rsidRPr="00AF54DC" w:rsidRDefault="002F2B23" w:rsidP="00855B54">
            <w:pPr>
              <w:pStyle w:val="Telobesedila-zamik"/>
              <w:ind w:left="0"/>
              <w:rPr>
                <w:rFonts w:ascii="Times New Roman" w:hAnsi="Times New Roman"/>
                <w:color w:val="000000"/>
                <w:sz w:val="23"/>
                <w:szCs w:val="23"/>
              </w:rPr>
            </w:pPr>
            <w:r w:rsidRPr="00AF54DC">
              <w:rPr>
                <w:rFonts w:ascii="Times New Roman" w:hAnsi="Times New Roman"/>
                <w:color w:val="000000"/>
                <w:sz w:val="23"/>
                <w:szCs w:val="23"/>
              </w:rPr>
              <w:t>…</w:t>
            </w:r>
          </w:p>
        </w:tc>
        <w:tc>
          <w:tcPr>
            <w:tcW w:w="851" w:type="dxa"/>
          </w:tcPr>
          <w:p w:rsidR="002F2B23" w:rsidRPr="00AF54DC" w:rsidRDefault="002F2B23" w:rsidP="00855B54">
            <w:pPr>
              <w:pStyle w:val="Telobesedila-zamik"/>
              <w:ind w:left="0"/>
              <w:rPr>
                <w:rFonts w:ascii="Times New Roman" w:hAnsi="Times New Roman"/>
                <w:color w:val="000000"/>
                <w:sz w:val="23"/>
                <w:szCs w:val="23"/>
              </w:rPr>
            </w:pPr>
          </w:p>
        </w:tc>
        <w:tc>
          <w:tcPr>
            <w:tcW w:w="1559" w:type="dxa"/>
          </w:tcPr>
          <w:p w:rsidR="002F2B23" w:rsidRPr="00AF54DC" w:rsidRDefault="002F2B23" w:rsidP="00855B54">
            <w:pPr>
              <w:pStyle w:val="Telobesedila-zamik"/>
              <w:ind w:left="0"/>
              <w:rPr>
                <w:rFonts w:ascii="Times New Roman" w:hAnsi="Times New Roman"/>
                <w:color w:val="000000"/>
                <w:sz w:val="23"/>
                <w:szCs w:val="23"/>
              </w:rPr>
            </w:pPr>
          </w:p>
        </w:tc>
        <w:tc>
          <w:tcPr>
            <w:tcW w:w="1626" w:type="dxa"/>
          </w:tcPr>
          <w:p w:rsidR="002F2B23" w:rsidRPr="00AF54DC" w:rsidRDefault="002F2B23" w:rsidP="00855B54">
            <w:pPr>
              <w:pStyle w:val="Telobesedila-zamik"/>
              <w:ind w:left="0"/>
              <w:rPr>
                <w:rFonts w:ascii="Times New Roman" w:hAnsi="Times New Roman"/>
                <w:color w:val="000000"/>
                <w:sz w:val="23"/>
                <w:szCs w:val="23"/>
              </w:rPr>
            </w:pPr>
          </w:p>
        </w:tc>
        <w:tc>
          <w:tcPr>
            <w:tcW w:w="1559" w:type="dxa"/>
          </w:tcPr>
          <w:p w:rsidR="002F2B23" w:rsidRPr="00AF54DC" w:rsidRDefault="002F2B23" w:rsidP="00855B54">
            <w:pPr>
              <w:pStyle w:val="Telobesedila-zamik"/>
              <w:ind w:left="0"/>
              <w:rPr>
                <w:rFonts w:ascii="Times New Roman" w:hAnsi="Times New Roman"/>
                <w:color w:val="000000"/>
                <w:sz w:val="23"/>
                <w:szCs w:val="23"/>
              </w:rPr>
            </w:pPr>
          </w:p>
        </w:tc>
        <w:tc>
          <w:tcPr>
            <w:tcW w:w="1209" w:type="dxa"/>
          </w:tcPr>
          <w:p w:rsidR="002F2B23" w:rsidRPr="00AF54DC" w:rsidRDefault="002F2B23" w:rsidP="00855B54">
            <w:pPr>
              <w:pStyle w:val="Telobesedila-zamik"/>
              <w:ind w:left="0"/>
              <w:rPr>
                <w:rFonts w:ascii="Times New Roman" w:hAnsi="Times New Roman"/>
                <w:color w:val="000000"/>
                <w:sz w:val="23"/>
                <w:szCs w:val="23"/>
              </w:rPr>
            </w:pPr>
          </w:p>
        </w:tc>
        <w:tc>
          <w:tcPr>
            <w:tcW w:w="1626" w:type="dxa"/>
          </w:tcPr>
          <w:p w:rsidR="002F2B23" w:rsidRPr="00AF54DC" w:rsidRDefault="002F2B23" w:rsidP="00855B54">
            <w:pPr>
              <w:pStyle w:val="Telobesedila-zamik"/>
              <w:ind w:left="0"/>
              <w:rPr>
                <w:rFonts w:ascii="Times New Roman" w:hAnsi="Times New Roman"/>
                <w:color w:val="000000"/>
                <w:sz w:val="23"/>
                <w:szCs w:val="23"/>
              </w:rPr>
            </w:pPr>
          </w:p>
        </w:tc>
      </w:tr>
    </w:tbl>
    <w:p w:rsidR="002F2B23" w:rsidRPr="00AF54DC" w:rsidRDefault="002F2B23" w:rsidP="002F2B23">
      <w:pPr>
        <w:pStyle w:val="Telobesedila-zamik"/>
        <w:ind w:left="0"/>
        <w:rPr>
          <w:rFonts w:ascii="Times New Roman" w:hAnsi="Times New Roman"/>
          <w:color w:val="000000"/>
          <w:sz w:val="23"/>
          <w:szCs w:val="23"/>
        </w:rPr>
      </w:pPr>
    </w:p>
    <w:p w:rsidR="002F2B23" w:rsidRPr="00AF54DC" w:rsidRDefault="002F2B23" w:rsidP="002F2B23">
      <w:pPr>
        <w:pStyle w:val="Telobesedila-zamik"/>
        <w:ind w:left="0"/>
        <w:rPr>
          <w:rFonts w:ascii="Times New Roman" w:hAnsi="Times New Roman"/>
          <w:color w:val="000000"/>
          <w:sz w:val="23"/>
          <w:szCs w:val="23"/>
          <w:lang w:val="en-US"/>
        </w:rPr>
      </w:pPr>
      <w:r w:rsidRPr="00AF54DC">
        <w:rPr>
          <w:rFonts w:ascii="Times New Roman" w:hAnsi="Times New Roman"/>
          <w:bCs/>
          <w:sz w:val="23"/>
          <w:szCs w:val="23"/>
          <w:lang w:val="en-US"/>
        </w:rPr>
        <w:t>The purpose of the table is to enable straightforward and transparent monitoring of employment creation</w:t>
      </w:r>
      <w:r w:rsidRPr="00AF54DC">
        <w:rPr>
          <w:rFonts w:ascii="Times New Roman" w:hAnsi="Times New Roman"/>
          <w:color w:val="000000"/>
          <w:sz w:val="23"/>
          <w:szCs w:val="23"/>
          <w:lang w:val="en-US"/>
        </w:rPr>
        <w:t xml:space="preserve">. </w:t>
      </w:r>
      <w:r w:rsidRPr="00AF54DC">
        <w:rPr>
          <w:rFonts w:ascii="Times New Roman" w:hAnsi="Times New Roman"/>
          <w:bCs/>
          <w:sz w:val="23"/>
          <w:szCs w:val="23"/>
          <w:lang w:val="en-US"/>
        </w:rPr>
        <w:t xml:space="preserve">If a </w:t>
      </w:r>
      <w:r w:rsidRPr="00AF54DC">
        <w:rPr>
          <w:rFonts w:ascii="Times New Roman" w:hAnsi="Times New Roman"/>
          <w:b/>
          <w:bCs/>
          <w:sz w:val="23"/>
          <w:szCs w:val="23"/>
          <w:lang w:val="en-US"/>
        </w:rPr>
        <w:t>vacancy opens up</w:t>
      </w:r>
      <w:r w:rsidRPr="00AF54DC">
        <w:rPr>
          <w:rFonts w:ascii="Times New Roman" w:hAnsi="Times New Roman"/>
          <w:bCs/>
          <w:sz w:val="23"/>
          <w:szCs w:val="23"/>
          <w:lang w:val="en-US"/>
        </w:rPr>
        <w:t xml:space="preserve">, </w:t>
      </w:r>
      <w:r w:rsidRPr="00AF54DC">
        <w:rPr>
          <w:rFonts w:ascii="Times New Roman" w:hAnsi="Times New Roman"/>
          <w:b/>
          <w:bCs/>
          <w:sz w:val="23"/>
          <w:szCs w:val="23"/>
          <w:lang w:val="en-US"/>
        </w:rPr>
        <w:t xml:space="preserve">it </w:t>
      </w:r>
      <w:proofErr w:type="gramStart"/>
      <w:r w:rsidRPr="00AF54DC">
        <w:rPr>
          <w:rFonts w:ascii="Times New Roman" w:hAnsi="Times New Roman"/>
          <w:b/>
          <w:bCs/>
          <w:sz w:val="23"/>
          <w:szCs w:val="23"/>
          <w:lang w:val="en-US"/>
        </w:rPr>
        <w:t>must be filled in</w:t>
      </w:r>
      <w:proofErr w:type="gramEnd"/>
      <w:r w:rsidRPr="00AF54DC">
        <w:rPr>
          <w:rFonts w:ascii="Times New Roman" w:hAnsi="Times New Roman"/>
          <w:b/>
          <w:bCs/>
          <w:sz w:val="23"/>
          <w:szCs w:val="23"/>
          <w:lang w:val="en-US"/>
        </w:rPr>
        <w:t xml:space="preserve"> as soon as possible with a new employee</w:t>
      </w:r>
      <w:r w:rsidRPr="00AF54DC">
        <w:rPr>
          <w:rFonts w:ascii="Times New Roman" w:hAnsi="Times New Roman"/>
          <w:b/>
          <w:bCs/>
          <w:color w:val="000000"/>
          <w:sz w:val="23"/>
          <w:szCs w:val="23"/>
          <w:lang w:val="en-US"/>
        </w:rPr>
        <w:t xml:space="preserve"> –</w:t>
      </w:r>
      <w:r w:rsidR="00F83329" w:rsidRPr="00AF54DC">
        <w:rPr>
          <w:rFonts w:ascii="Times New Roman" w:hAnsi="Times New Roman"/>
          <w:b/>
          <w:bCs/>
          <w:color w:val="000000"/>
          <w:sz w:val="23"/>
          <w:szCs w:val="23"/>
          <w:lang w:val="en-US"/>
        </w:rPr>
        <w:t xml:space="preserve"> </w:t>
      </w:r>
      <w:r w:rsidRPr="00AF54DC">
        <w:rPr>
          <w:rFonts w:ascii="Times New Roman" w:hAnsi="Times New Roman"/>
          <w:color w:val="000000"/>
          <w:sz w:val="23"/>
          <w:szCs w:val="23"/>
          <w:lang w:val="en-US"/>
        </w:rPr>
        <w:t xml:space="preserve">OUTPOSTING – so that the number of net new jobs is achieved within the time line stipulated in the Grant contract. In order to maintain employment continuity, outplacement/secondment </w:t>
      </w:r>
      <w:proofErr w:type="gramStart"/>
      <w:r w:rsidRPr="00AF54DC">
        <w:rPr>
          <w:rFonts w:ascii="Times New Roman" w:hAnsi="Times New Roman"/>
          <w:color w:val="000000"/>
          <w:sz w:val="23"/>
          <w:szCs w:val="23"/>
          <w:lang w:val="en-US"/>
        </w:rPr>
        <w:t>shall be given</w:t>
      </w:r>
      <w:proofErr w:type="gramEnd"/>
      <w:r w:rsidRPr="00AF54DC">
        <w:rPr>
          <w:rFonts w:ascii="Times New Roman" w:hAnsi="Times New Roman"/>
          <w:color w:val="000000"/>
          <w:sz w:val="23"/>
          <w:szCs w:val="23"/>
          <w:lang w:val="en-US"/>
        </w:rPr>
        <w:t xml:space="preserve"> advantage over new employment.</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color w:val="000000"/>
          <w:sz w:val="23"/>
          <w:szCs w:val="23"/>
          <w:lang w:val="en-US"/>
        </w:rPr>
      </w:pPr>
      <w:r w:rsidRPr="00AF54DC">
        <w:rPr>
          <w:rFonts w:ascii="Times New Roman" w:hAnsi="Times New Roman"/>
          <w:b/>
          <w:bCs/>
          <w:color w:val="000000"/>
          <w:sz w:val="23"/>
          <w:szCs w:val="23"/>
          <w:lang w:val="en-US"/>
        </w:rPr>
        <w:t xml:space="preserve">The declaratory statement on the number of persons currently employed in the company shall be an integral part of this Annex. </w:t>
      </w:r>
      <w:r w:rsidRPr="00AF54DC">
        <w:rPr>
          <w:rFonts w:ascii="Times New Roman" w:hAnsi="Times New Roman"/>
          <w:color w:val="000000"/>
          <w:sz w:val="23"/>
          <w:szCs w:val="23"/>
          <w:lang w:val="en-US"/>
        </w:rPr>
        <w:t xml:space="preserve">For the purpose of monitoring </w:t>
      </w:r>
      <w:r w:rsidRPr="00AF54DC">
        <w:rPr>
          <w:rFonts w:ascii="Times New Roman" w:hAnsi="Times New Roman"/>
          <w:b/>
          <w:bCs/>
          <w:color w:val="000000"/>
          <w:sz w:val="23"/>
          <w:szCs w:val="23"/>
          <w:lang w:val="en-US"/>
        </w:rPr>
        <w:t>net new jobs in the project company/grant beneficiary,</w:t>
      </w:r>
      <w:r w:rsidRPr="00AF54DC">
        <w:rPr>
          <w:rFonts w:ascii="Times New Roman" w:hAnsi="Times New Roman"/>
          <w:color w:val="000000"/>
          <w:sz w:val="23"/>
          <w:szCs w:val="23"/>
          <w:lang w:val="en-US"/>
        </w:rPr>
        <w:t xml:space="preserve"> every half-yearly report, i.e. annual report (after the completion of the investment project) must be accompanied by a declaration about the current total number of all employees (staff headcount) in the project company/grant beneficiary.</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color w:val="000000"/>
          <w:sz w:val="23"/>
          <w:szCs w:val="23"/>
          <w:lang w:val="en-US"/>
        </w:rPr>
      </w:pPr>
      <w:r w:rsidRPr="00AF54DC">
        <w:rPr>
          <w:rFonts w:ascii="Times New Roman" w:hAnsi="Times New Roman"/>
          <w:color w:val="000000"/>
          <w:sz w:val="23"/>
          <w:szCs w:val="23"/>
          <w:lang w:val="en-US"/>
        </w:rPr>
        <w:t xml:space="preserve">On ________________the company’s headcount includes__________ persons employed. </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color w:val="000000"/>
          <w:sz w:val="23"/>
          <w:szCs w:val="23"/>
          <w:lang w:val="en-US"/>
        </w:rPr>
      </w:pPr>
      <w:r w:rsidRPr="00AF54DC">
        <w:rPr>
          <w:rFonts w:ascii="Times New Roman" w:hAnsi="Times New Roman"/>
          <w:color w:val="000000"/>
          <w:sz w:val="23"/>
          <w:szCs w:val="23"/>
          <w:lang w:val="en-US"/>
        </w:rPr>
        <w:t xml:space="preserve">Date: </w:t>
      </w:r>
      <w:r w:rsidRPr="00AF54DC">
        <w:rPr>
          <w:rFonts w:ascii="Times New Roman" w:hAnsi="Times New Roman"/>
          <w:color w:val="000000"/>
          <w:sz w:val="23"/>
          <w:szCs w:val="23"/>
          <w:lang w:val="en-US"/>
        </w:rPr>
        <w:tab/>
      </w:r>
      <w:r w:rsidRPr="00AF54DC">
        <w:rPr>
          <w:rFonts w:ascii="Times New Roman" w:hAnsi="Times New Roman"/>
          <w:color w:val="000000"/>
          <w:sz w:val="23"/>
          <w:szCs w:val="23"/>
          <w:lang w:val="en-US"/>
        </w:rPr>
        <w:tab/>
      </w:r>
      <w:r w:rsidR="00AF54DC">
        <w:rPr>
          <w:rFonts w:ascii="Times New Roman" w:hAnsi="Times New Roman"/>
          <w:color w:val="000000"/>
          <w:sz w:val="23"/>
          <w:szCs w:val="23"/>
          <w:lang w:val="en-US"/>
        </w:rPr>
        <w:tab/>
      </w:r>
      <w:r w:rsidRPr="00AF54DC">
        <w:rPr>
          <w:rFonts w:ascii="Times New Roman" w:hAnsi="Times New Roman"/>
          <w:color w:val="000000"/>
          <w:sz w:val="23"/>
          <w:szCs w:val="23"/>
          <w:lang w:val="en-US"/>
        </w:rPr>
        <w:t>Authorised signatory:</w:t>
      </w:r>
      <w:r w:rsidRPr="00AF54DC">
        <w:rPr>
          <w:rFonts w:ascii="Times New Roman" w:hAnsi="Times New Roman"/>
          <w:color w:val="000000"/>
          <w:sz w:val="23"/>
          <w:szCs w:val="23"/>
          <w:lang w:val="en-US"/>
        </w:rPr>
        <w:tab/>
      </w:r>
      <w:r w:rsidRPr="00AF54DC">
        <w:rPr>
          <w:rFonts w:ascii="Times New Roman" w:hAnsi="Times New Roman"/>
          <w:color w:val="000000"/>
          <w:sz w:val="23"/>
          <w:szCs w:val="23"/>
          <w:lang w:val="en-US"/>
        </w:rPr>
        <w:tab/>
      </w:r>
      <w:r w:rsidRPr="00AF54DC">
        <w:rPr>
          <w:rFonts w:ascii="Times New Roman" w:hAnsi="Times New Roman"/>
          <w:color w:val="000000"/>
          <w:sz w:val="23"/>
          <w:szCs w:val="23"/>
          <w:lang w:val="en-US"/>
        </w:rPr>
        <w:tab/>
      </w:r>
      <w:r w:rsidRPr="00AF54DC">
        <w:rPr>
          <w:rFonts w:ascii="Times New Roman" w:hAnsi="Times New Roman"/>
          <w:color w:val="000000"/>
          <w:sz w:val="23"/>
          <w:szCs w:val="23"/>
          <w:lang w:val="en-US"/>
        </w:rPr>
        <w:tab/>
        <w:t>Signature:</w:t>
      </w: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color w:val="000000"/>
          <w:sz w:val="23"/>
          <w:szCs w:val="23"/>
          <w:lang w:val="en-US"/>
        </w:rPr>
      </w:pPr>
    </w:p>
    <w:p w:rsidR="002F2B23" w:rsidRPr="00AF54DC" w:rsidRDefault="002F2B23" w:rsidP="002F2B23">
      <w:pPr>
        <w:pStyle w:val="Telobesedila-zamik"/>
        <w:ind w:left="0"/>
        <w:rPr>
          <w:rFonts w:ascii="Times New Roman" w:hAnsi="Times New Roman"/>
          <w:color w:val="000000"/>
          <w:sz w:val="23"/>
          <w:szCs w:val="23"/>
          <w:lang w:val="en-US"/>
        </w:rPr>
      </w:pPr>
    </w:p>
    <w:p w:rsidR="002F2B23" w:rsidRPr="002F2B23" w:rsidRDefault="002F2B23" w:rsidP="002F2B23">
      <w:pPr>
        <w:jc w:val="right"/>
        <w:rPr>
          <w:color w:val="000000"/>
          <w:bdr w:val="single" w:sz="4" w:space="0" w:color="auto"/>
          <w:lang w:val="en-US"/>
        </w:rPr>
      </w:pPr>
      <w:r w:rsidRPr="002F2B23">
        <w:rPr>
          <w:color w:val="000000"/>
          <w:lang w:val="en-US"/>
        </w:rPr>
        <w:br w:type="page"/>
      </w:r>
      <w:r w:rsidRPr="002F2B23">
        <w:rPr>
          <w:color w:val="000000"/>
          <w:bdr w:val="single" w:sz="4" w:space="0" w:color="auto"/>
          <w:lang w:val="en-US"/>
        </w:rPr>
        <w:lastRenderedPageBreak/>
        <w:t xml:space="preserve">Annex </w:t>
      </w:r>
      <w:proofErr w:type="gramStart"/>
      <w:r w:rsidRPr="002F2B23">
        <w:rPr>
          <w:color w:val="000000"/>
          <w:bdr w:val="single" w:sz="4" w:space="0" w:color="auto"/>
          <w:lang w:val="en-US"/>
        </w:rPr>
        <w:t>5</w:t>
      </w:r>
      <w:proofErr w:type="gramEnd"/>
    </w:p>
    <w:p w:rsidR="002F2B23" w:rsidRPr="002F2B23" w:rsidRDefault="002F2B23" w:rsidP="002F2B23">
      <w:pPr>
        <w:autoSpaceDE w:val="0"/>
        <w:autoSpaceDN w:val="0"/>
        <w:adjustRightInd w:val="0"/>
        <w:rPr>
          <w:lang w:val="en-US"/>
        </w:rPr>
      </w:pPr>
    </w:p>
    <w:p w:rsidR="002F2B23" w:rsidRPr="00301627" w:rsidRDefault="002F2B23" w:rsidP="002F2B23">
      <w:pPr>
        <w:autoSpaceDE w:val="0"/>
        <w:autoSpaceDN w:val="0"/>
        <w:adjustRightInd w:val="0"/>
        <w:rPr>
          <w:bCs/>
          <w:sz w:val="23"/>
          <w:szCs w:val="23"/>
          <w:lang w:val="en-US"/>
        </w:rPr>
      </w:pPr>
      <w:r w:rsidRPr="00301627">
        <w:rPr>
          <w:sz w:val="23"/>
          <w:szCs w:val="23"/>
          <w:lang w:val="en-US"/>
        </w:rPr>
        <w:t xml:space="preserve">SAMPLE FORM: </w:t>
      </w:r>
      <w:r w:rsidRPr="00301627">
        <w:rPr>
          <w:bCs/>
          <w:sz w:val="23"/>
          <w:szCs w:val="23"/>
          <w:lang w:val="en-US"/>
        </w:rPr>
        <w:t xml:space="preserve">BANK GUARANTEE ISSUED BY AN INVESTMENT-GRADE BANK FOR THE FULL AND PROPER EXECUTION OF THE CONTRACT </w:t>
      </w:r>
    </w:p>
    <w:p w:rsidR="002F2B23" w:rsidRPr="00301627" w:rsidRDefault="002F2B23" w:rsidP="002F2B23">
      <w:pPr>
        <w:autoSpaceDE w:val="0"/>
        <w:autoSpaceDN w:val="0"/>
        <w:adjustRightInd w:val="0"/>
        <w:rPr>
          <w:bCs/>
          <w:sz w:val="23"/>
          <w:szCs w:val="23"/>
          <w:lang w:val="en-US"/>
        </w:rPr>
      </w:pPr>
      <w:r w:rsidRPr="00301627">
        <w:rPr>
          <w:bCs/>
          <w:sz w:val="23"/>
          <w:szCs w:val="23"/>
          <w:lang w:val="en-US"/>
        </w:rPr>
        <w:t xml:space="preserve"> (</w:t>
      </w:r>
      <w:proofErr w:type="gramStart"/>
      <w:r w:rsidRPr="00301627">
        <w:rPr>
          <w:bCs/>
          <w:sz w:val="23"/>
          <w:szCs w:val="23"/>
          <w:lang w:val="en-US"/>
        </w:rPr>
        <w:t>mandatory</w:t>
      </w:r>
      <w:proofErr w:type="gramEnd"/>
      <w:r w:rsidRPr="00301627">
        <w:rPr>
          <w:bCs/>
          <w:sz w:val="23"/>
          <w:szCs w:val="23"/>
          <w:lang w:val="en-US"/>
        </w:rPr>
        <w:t xml:space="preserve"> text)</w:t>
      </w:r>
    </w:p>
    <w:p w:rsidR="002F2B23" w:rsidRPr="00301627" w:rsidRDefault="002F2B23" w:rsidP="002F2B23">
      <w:pPr>
        <w:autoSpaceDE w:val="0"/>
        <w:autoSpaceDN w:val="0"/>
        <w:adjustRightInd w:val="0"/>
        <w:rPr>
          <w:color w:val="000000"/>
          <w:sz w:val="23"/>
          <w:szCs w:val="23"/>
          <w:lang w:val="en-US"/>
        </w:rPr>
      </w:pPr>
      <w:r w:rsidRPr="00301627">
        <w:rPr>
          <w:color w:val="000000"/>
          <w:sz w:val="23"/>
          <w:szCs w:val="23"/>
          <w:lang w:val="en-US"/>
        </w:rPr>
        <w:t>-----------------------------------------------------------------------------------------------------------------</w:t>
      </w:r>
    </w:p>
    <w:p w:rsidR="002F2B23" w:rsidRPr="00301627" w:rsidRDefault="002F2B23" w:rsidP="002F2B23">
      <w:pPr>
        <w:autoSpaceDE w:val="0"/>
        <w:autoSpaceDN w:val="0"/>
        <w:adjustRightInd w:val="0"/>
        <w:rPr>
          <w:color w:val="000000"/>
          <w:sz w:val="23"/>
          <w:szCs w:val="23"/>
          <w:lang w:val="en-US"/>
        </w:rPr>
      </w:pPr>
    </w:p>
    <w:p w:rsidR="002F2B23" w:rsidRPr="00301627" w:rsidRDefault="002F2B23" w:rsidP="002F2B23">
      <w:pPr>
        <w:autoSpaceDE w:val="0"/>
        <w:autoSpaceDN w:val="0"/>
        <w:adjustRightInd w:val="0"/>
        <w:spacing w:line="276" w:lineRule="auto"/>
        <w:rPr>
          <w:bCs/>
          <w:sz w:val="23"/>
          <w:szCs w:val="23"/>
          <w:lang w:val="en-US"/>
        </w:rPr>
      </w:pPr>
      <w:r w:rsidRPr="00301627">
        <w:rPr>
          <w:bCs/>
          <w:sz w:val="23"/>
          <w:szCs w:val="23"/>
          <w:lang w:val="en-US"/>
        </w:rPr>
        <w:t>Bank’s name and address of issuing branch or office</w:t>
      </w:r>
    </w:p>
    <w:p w:rsidR="002F2B23" w:rsidRPr="00301627" w:rsidRDefault="002F2B23" w:rsidP="002F2B23">
      <w:pPr>
        <w:autoSpaceDE w:val="0"/>
        <w:autoSpaceDN w:val="0"/>
        <w:adjustRightInd w:val="0"/>
        <w:spacing w:line="276" w:lineRule="auto"/>
        <w:rPr>
          <w:bCs/>
          <w:sz w:val="23"/>
          <w:szCs w:val="23"/>
          <w:lang w:val="en-US"/>
        </w:rPr>
      </w:pPr>
      <w:r w:rsidRPr="00301627">
        <w:rPr>
          <w:bCs/>
          <w:sz w:val="23"/>
          <w:szCs w:val="23"/>
          <w:lang w:val="en-US"/>
        </w:rPr>
        <w:t>Date and place:</w:t>
      </w:r>
    </w:p>
    <w:p w:rsidR="002F2B23" w:rsidRPr="00301627" w:rsidRDefault="002F2B23" w:rsidP="002F2B23">
      <w:pPr>
        <w:autoSpaceDE w:val="0"/>
        <w:autoSpaceDN w:val="0"/>
        <w:adjustRightInd w:val="0"/>
        <w:spacing w:line="276" w:lineRule="auto"/>
        <w:rPr>
          <w:sz w:val="23"/>
          <w:szCs w:val="23"/>
          <w:lang w:val="en-US"/>
        </w:rPr>
      </w:pPr>
      <w:r w:rsidRPr="00301627">
        <w:rPr>
          <w:sz w:val="23"/>
          <w:szCs w:val="23"/>
          <w:lang w:val="en-US"/>
        </w:rPr>
        <w:t>Client/principal:</w:t>
      </w:r>
    </w:p>
    <w:p w:rsidR="002F2B23" w:rsidRPr="00301627" w:rsidRDefault="002F2B23" w:rsidP="002F2B23">
      <w:pPr>
        <w:autoSpaceDE w:val="0"/>
        <w:autoSpaceDN w:val="0"/>
        <w:adjustRightInd w:val="0"/>
        <w:spacing w:line="276" w:lineRule="auto"/>
        <w:rPr>
          <w:sz w:val="23"/>
          <w:szCs w:val="23"/>
          <w:lang w:val="en-US"/>
        </w:rPr>
      </w:pPr>
      <w:r w:rsidRPr="00301627">
        <w:rPr>
          <w:sz w:val="23"/>
          <w:szCs w:val="23"/>
          <w:lang w:val="en-US"/>
        </w:rPr>
        <w:t>Beneficiary under the Guarantee:</w:t>
      </w:r>
    </w:p>
    <w:p w:rsidR="002F2B23" w:rsidRPr="00301627" w:rsidRDefault="002F2B23" w:rsidP="002F2B23">
      <w:pPr>
        <w:autoSpaceDE w:val="0"/>
        <w:autoSpaceDN w:val="0"/>
        <w:adjustRightInd w:val="0"/>
        <w:spacing w:line="276" w:lineRule="auto"/>
        <w:rPr>
          <w:sz w:val="23"/>
          <w:szCs w:val="23"/>
          <w:lang w:val="en-US"/>
        </w:rPr>
      </w:pPr>
    </w:p>
    <w:p w:rsidR="002F2B23" w:rsidRPr="00301627" w:rsidRDefault="002F2B23" w:rsidP="002F2B23">
      <w:pPr>
        <w:autoSpaceDE w:val="0"/>
        <w:autoSpaceDN w:val="0"/>
        <w:adjustRightInd w:val="0"/>
        <w:spacing w:line="276" w:lineRule="auto"/>
        <w:jc w:val="center"/>
        <w:rPr>
          <w:sz w:val="23"/>
          <w:szCs w:val="23"/>
          <w:lang w:val="en-US"/>
        </w:rPr>
      </w:pPr>
      <w:r w:rsidRPr="00301627">
        <w:rPr>
          <w:sz w:val="23"/>
          <w:szCs w:val="23"/>
          <w:lang w:val="en-US"/>
        </w:rPr>
        <w:t xml:space="preserve">Performance Guarantee No..................... </w:t>
      </w:r>
    </w:p>
    <w:p w:rsidR="002F2B23" w:rsidRPr="00301627" w:rsidRDefault="002F2B23" w:rsidP="002F2B23">
      <w:pPr>
        <w:autoSpaceDE w:val="0"/>
        <w:autoSpaceDN w:val="0"/>
        <w:adjustRightInd w:val="0"/>
        <w:spacing w:line="276" w:lineRule="auto"/>
        <w:jc w:val="both"/>
        <w:rPr>
          <w:sz w:val="23"/>
          <w:szCs w:val="23"/>
          <w:lang w:val="en-US"/>
        </w:rPr>
      </w:pPr>
    </w:p>
    <w:p w:rsidR="002F2B23" w:rsidRPr="00301627" w:rsidRDefault="002F2B23" w:rsidP="002F2B23">
      <w:pPr>
        <w:autoSpaceDE w:val="0"/>
        <w:autoSpaceDN w:val="0"/>
        <w:adjustRightInd w:val="0"/>
        <w:spacing w:line="276" w:lineRule="auto"/>
        <w:jc w:val="both"/>
        <w:rPr>
          <w:sz w:val="23"/>
          <w:szCs w:val="23"/>
          <w:lang w:val="en-US"/>
        </w:rPr>
      </w:pPr>
      <w:r w:rsidRPr="00301627">
        <w:rPr>
          <w:sz w:val="23"/>
          <w:szCs w:val="23"/>
          <w:lang w:val="en-US"/>
        </w:rPr>
        <w:t xml:space="preserve">In accordance with the Grant </w:t>
      </w:r>
      <w:proofErr w:type="gramStart"/>
      <w:r w:rsidRPr="00301627">
        <w:rPr>
          <w:sz w:val="23"/>
          <w:szCs w:val="23"/>
          <w:lang w:val="en-US"/>
        </w:rPr>
        <w:t>Contract ................................</w:t>
      </w:r>
      <w:proofErr w:type="gramEnd"/>
      <w:r w:rsidRPr="00301627">
        <w:rPr>
          <w:sz w:val="23"/>
          <w:szCs w:val="23"/>
          <w:lang w:val="en-US"/>
        </w:rPr>
        <w:t xml:space="preserve"> (title, number and date of the Grant Contract), made by and between the beneficiary under this guarantee</w:t>
      </w:r>
      <w:r w:rsidR="00F83329" w:rsidRPr="00301627">
        <w:rPr>
          <w:sz w:val="23"/>
          <w:szCs w:val="23"/>
          <w:lang w:val="en-US"/>
        </w:rPr>
        <w:t xml:space="preserve"> </w:t>
      </w:r>
      <w:r w:rsidRPr="00301627">
        <w:rPr>
          <w:sz w:val="23"/>
          <w:szCs w:val="23"/>
          <w:lang w:val="en-US"/>
        </w:rPr>
        <w:t>........................................ and the client/principal  .......................................... for the co-financing of eligible costs incurred in the course of the implementation of the project ........................ (</w:t>
      </w:r>
      <w:proofErr w:type="gramStart"/>
      <w:r w:rsidRPr="00301627">
        <w:rPr>
          <w:sz w:val="23"/>
          <w:szCs w:val="23"/>
          <w:lang w:val="en-US"/>
        </w:rPr>
        <w:t>title</w:t>
      </w:r>
      <w:proofErr w:type="gramEnd"/>
      <w:r w:rsidRPr="00301627">
        <w:rPr>
          <w:sz w:val="23"/>
          <w:szCs w:val="23"/>
          <w:lang w:val="en-US"/>
        </w:rPr>
        <w:t xml:space="preserve"> of the project) in the amount of EUR</w:t>
      </w:r>
      <w:r w:rsidR="00F83329" w:rsidRPr="00301627">
        <w:rPr>
          <w:sz w:val="23"/>
          <w:szCs w:val="23"/>
          <w:lang w:val="en-US"/>
        </w:rPr>
        <w:t xml:space="preserve"> </w:t>
      </w:r>
      <w:r w:rsidRPr="00301627">
        <w:rPr>
          <w:sz w:val="23"/>
          <w:szCs w:val="23"/>
          <w:lang w:val="en-US"/>
        </w:rPr>
        <w:t>........................... , the principal must submit to the beneficiary the bank guarantee in the amount of EUR</w:t>
      </w:r>
      <w:r w:rsidR="00F83329" w:rsidRPr="00301627">
        <w:rPr>
          <w:sz w:val="23"/>
          <w:szCs w:val="23"/>
          <w:lang w:val="en-US"/>
        </w:rPr>
        <w:t xml:space="preserve"> </w:t>
      </w:r>
      <w:r w:rsidRPr="00301627">
        <w:rPr>
          <w:sz w:val="23"/>
          <w:szCs w:val="23"/>
          <w:lang w:val="en-US"/>
        </w:rPr>
        <w:t>................................ (</w:t>
      </w:r>
      <w:proofErr w:type="gramStart"/>
      <w:r w:rsidRPr="00301627">
        <w:rPr>
          <w:sz w:val="23"/>
          <w:szCs w:val="23"/>
          <w:lang w:val="en-US"/>
        </w:rPr>
        <w:t>the</w:t>
      </w:r>
      <w:proofErr w:type="gramEnd"/>
      <w:r w:rsidRPr="00301627">
        <w:rPr>
          <w:sz w:val="23"/>
          <w:szCs w:val="23"/>
          <w:lang w:val="en-US"/>
        </w:rPr>
        <w:t xml:space="preserve"> submitted request for payment), as security for proper performance of contractual obligations. </w:t>
      </w:r>
    </w:p>
    <w:p w:rsidR="002F2B23" w:rsidRPr="00301627" w:rsidRDefault="002F2B23" w:rsidP="002F2B23">
      <w:pPr>
        <w:autoSpaceDE w:val="0"/>
        <w:autoSpaceDN w:val="0"/>
        <w:adjustRightInd w:val="0"/>
        <w:spacing w:line="276" w:lineRule="auto"/>
        <w:jc w:val="both"/>
        <w:rPr>
          <w:color w:val="000000"/>
          <w:sz w:val="23"/>
          <w:szCs w:val="23"/>
          <w:lang w:val="en-US"/>
        </w:rPr>
      </w:pPr>
    </w:p>
    <w:p w:rsidR="002F2B23" w:rsidRPr="00301627" w:rsidRDefault="002F2B23" w:rsidP="002F2B23">
      <w:pPr>
        <w:autoSpaceDE w:val="0"/>
        <w:autoSpaceDN w:val="0"/>
        <w:adjustRightInd w:val="0"/>
        <w:spacing w:line="276" w:lineRule="auto"/>
        <w:jc w:val="both"/>
        <w:rPr>
          <w:sz w:val="23"/>
          <w:szCs w:val="23"/>
          <w:lang w:val="en-US"/>
        </w:rPr>
      </w:pPr>
      <w:r w:rsidRPr="00301627">
        <w:rPr>
          <w:sz w:val="23"/>
          <w:szCs w:val="23"/>
          <w:lang w:val="en-US"/>
        </w:rPr>
        <w:t xml:space="preserve">At the request of the principal, we hereby irrevocably and unconditionally undertake to pay </w:t>
      </w:r>
      <w:r w:rsidR="00FC32E3" w:rsidRPr="00301627">
        <w:rPr>
          <w:sz w:val="23"/>
          <w:szCs w:val="23"/>
          <w:lang w:val="en-US"/>
        </w:rPr>
        <w:t>you</w:t>
      </w:r>
      <w:r w:rsidRPr="00301627">
        <w:rPr>
          <w:sz w:val="23"/>
          <w:szCs w:val="23"/>
          <w:lang w:val="en-US"/>
        </w:rPr>
        <w:t xml:space="preserve"> within fifteen days after receiving a written request for payment the amount of EUR ………………….. </w:t>
      </w:r>
      <w:proofErr w:type="gramStart"/>
      <w:r w:rsidRPr="00301627">
        <w:rPr>
          <w:sz w:val="23"/>
          <w:szCs w:val="23"/>
          <w:lang w:val="en-US"/>
        </w:rPr>
        <w:t xml:space="preserve">(the submitted request for payment), in the event that the grant beneficiary should fail to use the funding for the specified purpose, i.e. should fail to present proof that the eligible costs incurred for the investment project have been actually made by the deadlines specified in the Grant Contract, in the event that the principal should fail to execute the investment project in accordance with Article 4 and Article 9 </w:t>
      </w:r>
      <w:r w:rsidR="00FC32E3" w:rsidRPr="00301627">
        <w:rPr>
          <w:sz w:val="23"/>
          <w:szCs w:val="23"/>
          <w:lang w:val="en-US"/>
        </w:rPr>
        <w:t xml:space="preserve">of </w:t>
      </w:r>
      <w:r w:rsidRPr="00301627">
        <w:rPr>
          <w:sz w:val="23"/>
          <w:szCs w:val="23"/>
          <w:lang w:val="en-US"/>
        </w:rPr>
        <w:t xml:space="preserve">the Grant Contract, in the event that the principal should fail to submit the reports referred to in Article 9 </w:t>
      </w:r>
      <w:r w:rsidR="00FC32E3" w:rsidRPr="00301627">
        <w:rPr>
          <w:sz w:val="23"/>
          <w:szCs w:val="23"/>
          <w:lang w:val="en-US"/>
        </w:rPr>
        <w:t xml:space="preserve">of </w:t>
      </w:r>
      <w:r w:rsidRPr="00301627">
        <w:rPr>
          <w:sz w:val="23"/>
          <w:szCs w:val="23"/>
          <w:lang w:val="en-US"/>
        </w:rPr>
        <w:t>the Grant Contract, in the event that the principal should fail to reimburse the received funding by the specified deadline pursuant to Article 10 of the Grant Contract, in the event that the principal should fail to reimburse the received funding by the specified deadline pursuant to Article 11 of the Grant Contract, in the case, and in all other cases, when the Agency terminates the Grant Contract and/or seeks recovery of sums disbursed together with statutory interest accrued on late payment from the date of payment until the date of repayment and the grant beneficiary does not reimburse those funds by the set deadline.</w:t>
      </w:r>
      <w:proofErr w:type="gramEnd"/>
      <w:r w:rsidRPr="00301627">
        <w:rPr>
          <w:sz w:val="23"/>
          <w:szCs w:val="23"/>
          <w:lang w:val="en-US"/>
        </w:rPr>
        <w:t xml:space="preserve"> </w:t>
      </w:r>
    </w:p>
    <w:p w:rsidR="002F2B23" w:rsidRPr="00301627" w:rsidRDefault="002F2B23" w:rsidP="002F2B23">
      <w:pPr>
        <w:autoSpaceDE w:val="0"/>
        <w:autoSpaceDN w:val="0"/>
        <w:adjustRightInd w:val="0"/>
        <w:spacing w:line="276" w:lineRule="auto"/>
        <w:jc w:val="both"/>
        <w:rPr>
          <w:color w:val="000000"/>
          <w:sz w:val="23"/>
          <w:szCs w:val="23"/>
          <w:lang w:val="en-US"/>
        </w:rPr>
      </w:pPr>
    </w:p>
    <w:p w:rsidR="002F2B23" w:rsidRPr="00301627" w:rsidRDefault="002F2B23" w:rsidP="002F2B23">
      <w:pPr>
        <w:autoSpaceDE w:val="0"/>
        <w:autoSpaceDN w:val="0"/>
        <w:adjustRightInd w:val="0"/>
        <w:spacing w:line="276" w:lineRule="auto"/>
        <w:jc w:val="both"/>
        <w:rPr>
          <w:color w:val="000000"/>
          <w:sz w:val="23"/>
          <w:szCs w:val="23"/>
          <w:lang w:val="en-US"/>
        </w:rPr>
      </w:pPr>
      <w:r w:rsidRPr="00301627">
        <w:rPr>
          <w:color w:val="000000"/>
          <w:sz w:val="23"/>
          <w:szCs w:val="23"/>
          <w:lang w:val="en-US"/>
        </w:rPr>
        <w:t xml:space="preserve">The request to call in the guarantee </w:t>
      </w:r>
      <w:proofErr w:type="gramStart"/>
      <w:r w:rsidRPr="00301627">
        <w:rPr>
          <w:color w:val="000000"/>
          <w:sz w:val="23"/>
          <w:szCs w:val="23"/>
          <w:lang w:val="en-US"/>
        </w:rPr>
        <w:t>must be presented</w:t>
      </w:r>
      <w:proofErr w:type="gramEnd"/>
      <w:r w:rsidRPr="00301627">
        <w:rPr>
          <w:color w:val="000000"/>
          <w:sz w:val="23"/>
          <w:szCs w:val="23"/>
          <w:lang w:val="en-US"/>
        </w:rPr>
        <w:t xml:space="preserve"> to the bank and it shall be accompanied by the following documents:</w:t>
      </w:r>
    </w:p>
    <w:p w:rsidR="002F2B23" w:rsidRPr="00301627" w:rsidRDefault="002F2B23" w:rsidP="002F2B23">
      <w:pPr>
        <w:autoSpaceDE w:val="0"/>
        <w:autoSpaceDN w:val="0"/>
        <w:adjustRightInd w:val="0"/>
        <w:spacing w:line="276" w:lineRule="auto"/>
        <w:jc w:val="both"/>
        <w:rPr>
          <w:color w:val="000000"/>
          <w:sz w:val="23"/>
          <w:szCs w:val="23"/>
          <w:lang w:val="en-US"/>
        </w:rPr>
      </w:pPr>
    </w:p>
    <w:p w:rsidR="002F2B23" w:rsidRPr="00301627" w:rsidRDefault="002F2B23" w:rsidP="002F2B23">
      <w:pPr>
        <w:autoSpaceDE w:val="0"/>
        <w:autoSpaceDN w:val="0"/>
        <w:adjustRightInd w:val="0"/>
        <w:spacing w:line="276" w:lineRule="auto"/>
        <w:jc w:val="both"/>
        <w:rPr>
          <w:color w:val="000000"/>
          <w:sz w:val="23"/>
          <w:szCs w:val="23"/>
          <w:lang w:val="en-US"/>
        </w:rPr>
      </w:pPr>
      <w:r w:rsidRPr="00301627">
        <w:rPr>
          <w:color w:val="000000"/>
          <w:sz w:val="23"/>
          <w:szCs w:val="23"/>
          <w:lang w:val="en-US"/>
        </w:rPr>
        <w:t>1. The original letter for calling in the guarantee in accordance with the preceding paragraph drawn up in the Slovenian language and a certified translation of the letter drawn up in the language of the original bank guarantee in case that the original bank guarantee will not be drawn up in the Slovenian language, and</w:t>
      </w:r>
    </w:p>
    <w:p w:rsidR="002F2B23" w:rsidRPr="00301627" w:rsidRDefault="002F2B23" w:rsidP="002F2B23">
      <w:pPr>
        <w:autoSpaceDE w:val="0"/>
        <w:autoSpaceDN w:val="0"/>
        <w:adjustRightInd w:val="0"/>
        <w:spacing w:line="276" w:lineRule="auto"/>
        <w:jc w:val="both"/>
        <w:rPr>
          <w:color w:val="000000"/>
          <w:sz w:val="23"/>
          <w:szCs w:val="23"/>
          <w:lang w:val="en-US"/>
        </w:rPr>
      </w:pPr>
      <w:r w:rsidRPr="00301627">
        <w:rPr>
          <w:color w:val="000000"/>
          <w:sz w:val="23"/>
          <w:szCs w:val="23"/>
          <w:lang w:val="en-US"/>
        </w:rPr>
        <w:t xml:space="preserve">2. The original Performance Guarantee No. ........./.......... i.e. and in the case that the original bank guarantee will not be drawn up in the Slovenian language, a certified translation of the original bank </w:t>
      </w:r>
      <w:r w:rsidRPr="00301627">
        <w:rPr>
          <w:color w:val="000000"/>
          <w:sz w:val="23"/>
          <w:szCs w:val="23"/>
          <w:lang w:val="en-US"/>
        </w:rPr>
        <w:lastRenderedPageBreak/>
        <w:t>guarantee into the Slovenian language, approved by the issuing bank and tied together with the original bank guarantee.</w:t>
      </w:r>
    </w:p>
    <w:p w:rsidR="002F2B23" w:rsidRPr="00301627" w:rsidRDefault="002F2B23" w:rsidP="002F2B23">
      <w:pPr>
        <w:autoSpaceDE w:val="0"/>
        <w:autoSpaceDN w:val="0"/>
        <w:adjustRightInd w:val="0"/>
        <w:spacing w:line="276" w:lineRule="auto"/>
        <w:jc w:val="both"/>
        <w:rPr>
          <w:color w:val="000000"/>
          <w:sz w:val="23"/>
          <w:szCs w:val="23"/>
          <w:lang w:val="en-US"/>
        </w:rPr>
      </w:pPr>
    </w:p>
    <w:p w:rsidR="002F2B23" w:rsidRPr="00301627" w:rsidRDefault="002F2B23" w:rsidP="002F2B23">
      <w:pPr>
        <w:autoSpaceDE w:val="0"/>
        <w:autoSpaceDN w:val="0"/>
        <w:adjustRightInd w:val="0"/>
        <w:spacing w:line="276" w:lineRule="auto"/>
        <w:jc w:val="both"/>
        <w:rPr>
          <w:color w:val="000000"/>
          <w:sz w:val="23"/>
          <w:szCs w:val="23"/>
          <w:lang w:val="en-US"/>
        </w:rPr>
      </w:pPr>
      <w:r w:rsidRPr="00301627">
        <w:rPr>
          <w:color w:val="000000"/>
          <w:sz w:val="23"/>
          <w:szCs w:val="23"/>
          <w:lang w:val="en-US"/>
        </w:rPr>
        <w:t xml:space="preserve">This Performance Guarantee </w:t>
      </w:r>
      <w:proofErr w:type="gramStart"/>
      <w:r w:rsidRPr="00301627">
        <w:rPr>
          <w:color w:val="000000"/>
          <w:sz w:val="23"/>
          <w:szCs w:val="23"/>
          <w:lang w:val="en-US"/>
        </w:rPr>
        <w:t>shall be reduced</w:t>
      </w:r>
      <w:proofErr w:type="gramEnd"/>
      <w:r w:rsidRPr="00301627">
        <w:rPr>
          <w:color w:val="000000"/>
          <w:sz w:val="23"/>
          <w:szCs w:val="23"/>
          <w:lang w:val="en-US"/>
        </w:rPr>
        <w:t xml:space="preserve"> by every amount paid under this Guarantee.</w:t>
      </w:r>
    </w:p>
    <w:p w:rsidR="002F2B23" w:rsidRPr="00301627" w:rsidRDefault="002F2B23" w:rsidP="002F2B23">
      <w:pPr>
        <w:autoSpaceDE w:val="0"/>
        <w:autoSpaceDN w:val="0"/>
        <w:adjustRightInd w:val="0"/>
        <w:spacing w:line="276" w:lineRule="auto"/>
        <w:jc w:val="both"/>
        <w:rPr>
          <w:color w:val="000000"/>
          <w:sz w:val="23"/>
          <w:szCs w:val="23"/>
          <w:lang w:val="en-US"/>
        </w:rPr>
      </w:pPr>
    </w:p>
    <w:p w:rsidR="002F2B23" w:rsidRPr="00301627" w:rsidRDefault="002F2B23" w:rsidP="002F2B23">
      <w:pPr>
        <w:autoSpaceDE w:val="0"/>
        <w:autoSpaceDN w:val="0"/>
        <w:adjustRightInd w:val="0"/>
        <w:spacing w:line="276" w:lineRule="auto"/>
        <w:jc w:val="both"/>
        <w:rPr>
          <w:color w:val="000000"/>
          <w:sz w:val="23"/>
          <w:szCs w:val="23"/>
          <w:lang w:val="en-US"/>
        </w:rPr>
      </w:pPr>
      <w:r w:rsidRPr="00301627">
        <w:rPr>
          <w:color w:val="000000"/>
          <w:sz w:val="23"/>
          <w:szCs w:val="23"/>
          <w:lang w:val="en-US"/>
        </w:rPr>
        <w:t>This Performance Guarantee shall remain full force and virtue until......................... (</w:t>
      </w:r>
      <w:proofErr w:type="gramStart"/>
      <w:r w:rsidRPr="00301627">
        <w:rPr>
          <w:color w:val="000000"/>
          <w:sz w:val="23"/>
          <w:szCs w:val="23"/>
          <w:lang w:val="en-US"/>
        </w:rPr>
        <w:t>three</w:t>
      </w:r>
      <w:proofErr w:type="gramEnd"/>
      <w:r w:rsidRPr="00301627">
        <w:rPr>
          <w:color w:val="000000"/>
          <w:sz w:val="23"/>
          <w:szCs w:val="23"/>
          <w:lang w:val="en-US"/>
        </w:rPr>
        <w:t xml:space="preserve"> years and three months following the signing of the Grant Contract). After the expiry of the specified deadline, the Guarantee shall no longer be valid, and our obligation shall automatically cease, regardless of whether the guarantee </w:t>
      </w:r>
      <w:proofErr w:type="gramStart"/>
      <w:r w:rsidRPr="00301627">
        <w:rPr>
          <w:color w:val="000000"/>
          <w:sz w:val="23"/>
          <w:szCs w:val="23"/>
          <w:lang w:val="en-US"/>
        </w:rPr>
        <w:t>has been returned</w:t>
      </w:r>
      <w:proofErr w:type="gramEnd"/>
      <w:r w:rsidRPr="00301627">
        <w:rPr>
          <w:color w:val="000000"/>
          <w:sz w:val="23"/>
          <w:szCs w:val="23"/>
          <w:lang w:val="en-US"/>
        </w:rPr>
        <w:t>.</w:t>
      </w:r>
    </w:p>
    <w:p w:rsidR="002F2B23" w:rsidRPr="00301627" w:rsidRDefault="002F2B23" w:rsidP="002F2B23">
      <w:pPr>
        <w:autoSpaceDE w:val="0"/>
        <w:autoSpaceDN w:val="0"/>
        <w:adjustRightInd w:val="0"/>
        <w:spacing w:line="276" w:lineRule="auto"/>
        <w:jc w:val="both"/>
        <w:rPr>
          <w:color w:val="000000"/>
          <w:sz w:val="23"/>
          <w:szCs w:val="23"/>
          <w:lang w:val="en-US"/>
        </w:rPr>
      </w:pPr>
    </w:p>
    <w:p w:rsidR="002F2B23" w:rsidRPr="00301627" w:rsidRDefault="002F2B23" w:rsidP="002F2B23">
      <w:pPr>
        <w:autoSpaceDE w:val="0"/>
        <w:autoSpaceDN w:val="0"/>
        <w:adjustRightInd w:val="0"/>
        <w:spacing w:line="276" w:lineRule="auto"/>
        <w:jc w:val="both"/>
        <w:rPr>
          <w:color w:val="000000"/>
          <w:sz w:val="23"/>
          <w:szCs w:val="23"/>
          <w:lang w:val="en-US"/>
        </w:rPr>
      </w:pPr>
      <w:proofErr w:type="gramStart"/>
      <w:r w:rsidRPr="00301627">
        <w:rPr>
          <w:color w:val="000000"/>
          <w:sz w:val="23"/>
          <w:szCs w:val="23"/>
          <w:lang w:val="en-US"/>
        </w:rPr>
        <w:t>Should the beneficiary of the Performance Guarantee agree at any time during the period of validity of this guarantee to extend the deadline under the Grant Contract or in the event that the principal of the guarantee has failed to fulfil his contractual obligations, the principal of the Guarantee and the bank can agree to extend the validity of the guarantee.</w:t>
      </w:r>
      <w:proofErr w:type="gramEnd"/>
    </w:p>
    <w:p w:rsidR="002F2B23" w:rsidRPr="00301627" w:rsidRDefault="002F2B23" w:rsidP="002F2B23">
      <w:pPr>
        <w:autoSpaceDE w:val="0"/>
        <w:autoSpaceDN w:val="0"/>
        <w:adjustRightInd w:val="0"/>
        <w:spacing w:line="276" w:lineRule="auto"/>
        <w:jc w:val="both"/>
        <w:rPr>
          <w:color w:val="000000"/>
          <w:sz w:val="23"/>
          <w:szCs w:val="23"/>
          <w:lang w:val="en-US"/>
        </w:rPr>
      </w:pPr>
    </w:p>
    <w:p w:rsidR="002F2B23" w:rsidRPr="00301627" w:rsidRDefault="002F2B23" w:rsidP="002F2B23">
      <w:pPr>
        <w:autoSpaceDE w:val="0"/>
        <w:autoSpaceDN w:val="0"/>
        <w:adjustRightInd w:val="0"/>
        <w:spacing w:line="276" w:lineRule="auto"/>
        <w:jc w:val="both"/>
        <w:rPr>
          <w:sz w:val="23"/>
          <w:szCs w:val="23"/>
          <w:lang w:val="en-US"/>
        </w:rPr>
      </w:pPr>
      <w:r w:rsidRPr="00301627">
        <w:rPr>
          <w:sz w:val="23"/>
          <w:szCs w:val="23"/>
          <w:lang w:val="en-US"/>
        </w:rPr>
        <w:t>This guarantee is not transferable.</w:t>
      </w:r>
    </w:p>
    <w:p w:rsidR="002F2B23" w:rsidRPr="00301627" w:rsidRDefault="002F2B23" w:rsidP="002F2B23">
      <w:pPr>
        <w:autoSpaceDE w:val="0"/>
        <w:autoSpaceDN w:val="0"/>
        <w:adjustRightInd w:val="0"/>
        <w:spacing w:line="276" w:lineRule="auto"/>
        <w:jc w:val="both"/>
        <w:rPr>
          <w:color w:val="000000"/>
          <w:sz w:val="23"/>
          <w:szCs w:val="23"/>
          <w:lang w:val="en-US"/>
        </w:rPr>
      </w:pPr>
    </w:p>
    <w:p w:rsidR="002F2B23" w:rsidRPr="00301627" w:rsidRDefault="002F2B23" w:rsidP="002F2B23">
      <w:pPr>
        <w:autoSpaceDE w:val="0"/>
        <w:autoSpaceDN w:val="0"/>
        <w:adjustRightInd w:val="0"/>
        <w:spacing w:line="276" w:lineRule="auto"/>
        <w:jc w:val="both"/>
        <w:rPr>
          <w:color w:val="000000"/>
          <w:sz w:val="23"/>
          <w:szCs w:val="23"/>
          <w:lang w:val="en-US"/>
        </w:rPr>
      </w:pPr>
      <w:r w:rsidRPr="00301627">
        <w:rPr>
          <w:color w:val="000000"/>
          <w:sz w:val="23"/>
          <w:szCs w:val="23"/>
          <w:lang w:val="en-US"/>
        </w:rPr>
        <w:t xml:space="preserve">Any dispute between the beneficiary of the bank guarantee and the issuing bank arising out of or in connection with the submitted bank guarantee </w:t>
      </w:r>
      <w:proofErr w:type="gramStart"/>
      <w:r w:rsidRPr="00301627">
        <w:rPr>
          <w:color w:val="000000"/>
          <w:sz w:val="23"/>
          <w:szCs w:val="23"/>
          <w:lang w:val="en-US"/>
        </w:rPr>
        <w:t>shall be finally settled</w:t>
      </w:r>
      <w:proofErr w:type="gramEnd"/>
      <w:r w:rsidRPr="00301627">
        <w:rPr>
          <w:color w:val="000000"/>
          <w:sz w:val="23"/>
          <w:szCs w:val="23"/>
          <w:lang w:val="en-US"/>
        </w:rPr>
        <w:t xml:space="preserve"> by the court in Ljubljana as the competent court. The court will use a translation duly certified by a court-appointed translator of the original bank guarantee in the Slovenian language</w:t>
      </w:r>
      <w:r w:rsidRPr="00301627">
        <w:rPr>
          <w:sz w:val="23"/>
          <w:szCs w:val="23"/>
          <w:lang w:val="en-US"/>
        </w:rPr>
        <w:t xml:space="preserve"> and the original letter for calling in the guarantee drawn up in the Slovenian language. The court will </w:t>
      </w:r>
      <w:r w:rsidRPr="00301627">
        <w:rPr>
          <w:color w:val="000000"/>
          <w:sz w:val="23"/>
          <w:szCs w:val="23"/>
          <w:lang w:val="en-US"/>
        </w:rPr>
        <w:t>apply law of the Republic of Slovenia</w:t>
      </w:r>
      <w:r w:rsidRPr="00301627">
        <w:rPr>
          <w:sz w:val="23"/>
          <w:szCs w:val="23"/>
          <w:lang w:val="en-US"/>
        </w:rPr>
        <w:t xml:space="preserve"> to rule on the rights </w:t>
      </w:r>
      <w:r w:rsidRPr="00301627">
        <w:rPr>
          <w:color w:val="000000"/>
          <w:sz w:val="23"/>
          <w:szCs w:val="23"/>
          <w:lang w:val="en-US"/>
        </w:rPr>
        <w:t>and obligations arising from the bank guarantee between the bank - the guarantor and the beneficiary of the bank guarantee.</w:t>
      </w:r>
    </w:p>
    <w:p w:rsidR="002F2B23" w:rsidRPr="00301627" w:rsidRDefault="002F2B23" w:rsidP="002F2B23">
      <w:pPr>
        <w:autoSpaceDE w:val="0"/>
        <w:autoSpaceDN w:val="0"/>
        <w:adjustRightInd w:val="0"/>
        <w:spacing w:line="276" w:lineRule="auto"/>
        <w:jc w:val="both"/>
        <w:rPr>
          <w:color w:val="000000"/>
          <w:sz w:val="23"/>
          <w:szCs w:val="23"/>
          <w:lang w:val="en-US"/>
        </w:rPr>
      </w:pPr>
    </w:p>
    <w:p w:rsidR="002F2B23" w:rsidRPr="00301627" w:rsidRDefault="002F2B23" w:rsidP="002F2B23">
      <w:pPr>
        <w:suppressAutoHyphens/>
        <w:autoSpaceDE w:val="0"/>
        <w:autoSpaceDN w:val="0"/>
        <w:adjustRightInd w:val="0"/>
        <w:spacing w:line="276" w:lineRule="auto"/>
        <w:rPr>
          <w:rFonts w:ascii="Arial" w:hAnsi="Arial" w:cs="Arial"/>
          <w:bCs/>
          <w:sz w:val="23"/>
          <w:szCs w:val="23"/>
          <w:lang w:val="en-US" w:eastAsia="ar-SA"/>
        </w:rPr>
      </w:pPr>
    </w:p>
    <w:p w:rsidR="002F2B23" w:rsidRPr="002F2B23" w:rsidRDefault="002F2B23" w:rsidP="002F2B23">
      <w:pPr>
        <w:autoSpaceDE w:val="0"/>
        <w:autoSpaceDN w:val="0"/>
        <w:adjustRightInd w:val="0"/>
        <w:spacing w:line="276" w:lineRule="auto"/>
        <w:jc w:val="both"/>
        <w:rPr>
          <w:color w:val="000000"/>
          <w:lang w:val="en-US"/>
        </w:rPr>
      </w:pPr>
      <w:r w:rsidRPr="00301627">
        <w:rPr>
          <w:sz w:val="23"/>
          <w:szCs w:val="23"/>
          <w:lang w:val="en-US"/>
        </w:rPr>
        <w:t>Bank (signed, sealed and delivered)</w:t>
      </w:r>
      <w:r w:rsidRPr="00301627">
        <w:rPr>
          <w:color w:val="000000"/>
          <w:sz w:val="23"/>
          <w:szCs w:val="23"/>
          <w:lang w:val="en-US"/>
        </w:rPr>
        <w:tab/>
      </w:r>
      <w:r w:rsidRPr="00301627">
        <w:rPr>
          <w:color w:val="000000"/>
          <w:sz w:val="23"/>
          <w:szCs w:val="23"/>
          <w:lang w:val="en-US"/>
        </w:rPr>
        <w:br w:type="page"/>
      </w:r>
    </w:p>
    <w:p w:rsidR="002F2B23" w:rsidRPr="00301627" w:rsidRDefault="002F2B23" w:rsidP="002F2B23">
      <w:pPr>
        <w:pStyle w:val="Telobesedila-zamik"/>
        <w:ind w:left="0"/>
        <w:jc w:val="right"/>
        <w:rPr>
          <w:rFonts w:ascii="Times New Roman" w:hAnsi="Times New Roman"/>
          <w:color w:val="000000"/>
          <w:sz w:val="23"/>
          <w:szCs w:val="23"/>
          <w:bdr w:val="single" w:sz="4" w:space="0" w:color="auto"/>
          <w:lang w:val="en-US"/>
        </w:rPr>
      </w:pPr>
      <w:r w:rsidRPr="00301627">
        <w:rPr>
          <w:rFonts w:ascii="Times New Roman" w:hAnsi="Times New Roman"/>
          <w:color w:val="000000"/>
          <w:sz w:val="23"/>
          <w:szCs w:val="23"/>
          <w:bdr w:val="single" w:sz="4" w:space="0" w:color="auto"/>
          <w:lang w:val="en-US"/>
        </w:rPr>
        <w:lastRenderedPageBreak/>
        <w:t xml:space="preserve">Annex </w:t>
      </w:r>
      <w:proofErr w:type="gramStart"/>
      <w:r w:rsidRPr="00301627">
        <w:rPr>
          <w:rFonts w:ascii="Times New Roman" w:hAnsi="Times New Roman"/>
          <w:color w:val="000000"/>
          <w:sz w:val="23"/>
          <w:szCs w:val="23"/>
          <w:bdr w:val="single" w:sz="4" w:space="0" w:color="auto"/>
          <w:lang w:val="en-US"/>
        </w:rPr>
        <w:t>6</w:t>
      </w:r>
      <w:proofErr w:type="gramEnd"/>
    </w:p>
    <w:p w:rsidR="002F2B23" w:rsidRPr="00301627" w:rsidRDefault="002F2B23" w:rsidP="002F2B23">
      <w:pPr>
        <w:autoSpaceDE w:val="0"/>
        <w:autoSpaceDN w:val="0"/>
        <w:adjustRightInd w:val="0"/>
        <w:rPr>
          <w:i/>
          <w:iCs/>
          <w:smallCaps/>
          <w:color w:val="000000"/>
          <w:sz w:val="23"/>
          <w:szCs w:val="23"/>
          <w:lang w:val="en-US"/>
        </w:rPr>
      </w:pPr>
      <w:r w:rsidRPr="00301627">
        <w:rPr>
          <w:i/>
          <w:iCs/>
          <w:smallCaps/>
          <w:color w:val="000000"/>
          <w:sz w:val="23"/>
          <w:szCs w:val="23"/>
          <w:lang w:val="en-US"/>
        </w:rPr>
        <w:t>PLEASE USE THE APPLICANT’S HEADED NOTEPAPER</w:t>
      </w:r>
    </w:p>
    <w:p w:rsidR="002F2B23" w:rsidRPr="00301627" w:rsidRDefault="002F2B23" w:rsidP="002F2B23">
      <w:pPr>
        <w:autoSpaceDE w:val="0"/>
        <w:autoSpaceDN w:val="0"/>
        <w:adjustRightInd w:val="0"/>
        <w:rPr>
          <w:color w:val="000000"/>
          <w:sz w:val="23"/>
          <w:szCs w:val="23"/>
          <w:lang w:val="en-US"/>
        </w:rPr>
      </w:pPr>
    </w:p>
    <w:p w:rsidR="002F2B23" w:rsidRPr="00301627" w:rsidRDefault="002F2B23" w:rsidP="002F2B23">
      <w:pPr>
        <w:rPr>
          <w:color w:val="000000"/>
          <w:sz w:val="23"/>
          <w:szCs w:val="23"/>
          <w:lang w:val="en-US"/>
        </w:rPr>
      </w:pPr>
      <w:r w:rsidRPr="00301627">
        <w:rPr>
          <w:color w:val="000000"/>
          <w:sz w:val="23"/>
          <w:szCs w:val="23"/>
          <w:lang w:val="en-US"/>
        </w:rPr>
        <w:t>DECLARATORY STATEMENT THAT THE SUPPORTING DOCUMENTS ARE TRUE AND ACCURATE COPIES OF ORIGINAL DOCUMENTS</w:t>
      </w:r>
    </w:p>
    <w:p w:rsidR="002F2B23" w:rsidRPr="00301627" w:rsidRDefault="002F2B23" w:rsidP="002F2B23">
      <w:pPr>
        <w:rPr>
          <w:color w:val="000000"/>
          <w:sz w:val="23"/>
          <w:szCs w:val="23"/>
          <w:lang w:val="en-US"/>
        </w:rPr>
      </w:pPr>
    </w:p>
    <w:p w:rsidR="002F2B23" w:rsidRPr="00301627" w:rsidRDefault="002F2B23" w:rsidP="002F2B23">
      <w:pPr>
        <w:rPr>
          <w:color w:val="000000"/>
          <w:sz w:val="23"/>
          <w:szCs w:val="23"/>
          <w:lang w:val="en-US"/>
        </w:rPr>
      </w:pPr>
    </w:p>
    <w:p w:rsidR="002F2B23" w:rsidRPr="00301627" w:rsidRDefault="002F2B23" w:rsidP="002F2B23">
      <w:pPr>
        <w:pStyle w:val="Telobesedila-zamik"/>
        <w:ind w:left="0"/>
        <w:jc w:val="left"/>
        <w:rPr>
          <w:rFonts w:ascii="Times New Roman" w:hAnsi="Times New Roman"/>
          <w:color w:val="000000"/>
          <w:sz w:val="23"/>
          <w:szCs w:val="23"/>
          <w:lang w:val="en-US"/>
        </w:rPr>
      </w:pPr>
      <w:r w:rsidRPr="00301627">
        <w:rPr>
          <w:rFonts w:ascii="Times New Roman" w:hAnsi="Times New Roman"/>
          <w:color w:val="000000"/>
          <w:sz w:val="23"/>
          <w:szCs w:val="23"/>
          <w:lang w:val="en-US"/>
        </w:rPr>
        <w:t>Project company/grant beneficiary: ………………………………………………………………</w:t>
      </w:r>
    </w:p>
    <w:p w:rsidR="002F2B23" w:rsidRPr="00301627" w:rsidRDefault="002F2B23" w:rsidP="002F2B23">
      <w:pPr>
        <w:pStyle w:val="Telobesedila-zamik"/>
        <w:ind w:left="0"/>
        <w:jc w:val="left"/>
        <w:rPr>
          <w:rFonts w:ascii="Times New Roman" w:hAnsi="Times New Roman"/>
          <w:color w:val="000000"/>
          <w:sz w:val="23"/>
          <w:szCs w:val="23"/>
          <w:lang w:val="en-US"/>
        </w:rPr>
      </w:pPr>
    </w:p>
    <w:p w:rsidR="002F2B23" w:rsidRPr="00301627" w:rsidRDefault="002F2B23" w:rsidP="002F2B23">
      <w:pPr>
        <w:pStyle w:val="Telobesedila-zamik"/>
        <w:ind w:left="0"/>
        <w:jc w:val="left"/>
        <w:rPr>
          <w:rFonts w:ascii="Times New Roman" w:hAnsi="Times New Roman"/>
          <w:color w:val="000000"/>
          <w:sz w:val="23"/>
          <w:szCs w:val="23"/>
          <w:lang w:val="en-US"/>
        </w:rPr>
      </w:pPr>
      <w:r w:rsidRPr="00301627">
        <w:rPr>
          <w:rFonts w:ascii="Times New Roman" w:hAnsi="Times New Roman"/>
          <w:color w:val="000000"/>
          <w:sz w:val="23"/>
          <w:szCs w:val="23"/>
          <w:lang w:val="en-US"/>
        </w:rPr>
        <w:t>Authorised signatory: …………………………………………………………….……</w:t>
      </w:r>
    </w:p>
    <w:p w:rsidR="002F2B23" w:rsidRPr="00301627" w:rsidRDefault="002F2B23" w:rsidP="002F2B23">
      <w:pPr>
        <w:pStyle w:val="Telobesedila-zamik"/>
        <w:ind w:left="735"/>
        <w:rPr>
          <w:rFonts w:ascii="Times New Roman" w:hAnsi="Times New Roman"/>
          <w:color w:val="000000"/>
          <w:sz w:val="23"/>
          <w:szCs w:val="23"/>
          <w:lang w:val="en-US"/>
        </w:rPr>
      </w:pPr>
    </w:p>
    <w:p w:rsidR="002F2B23" w:rsidRPr="00301627" w:rsidRDefault="002F2B23" w:rsidP="002F2B23">
      <w:pPr>
        <w:pStyle w:val="Telobesedila-zamik"/>
        <w:ind w:left="735"/>
        <w:rPr>
          <w:rFonts w:ascii="Times New Roman" w:hAnsi="Times New Roman"/>
          <w:color w:val="000000"/>
          <w:sz w:val="23"/>
          <w:szCs w:val="23"/>
          <w:lang w:val="en-US"/>
        </w:rPr>
      </w:pPr>
    </w:p>
    <w:p w:rsidR="002F2B23" w:rsidRPr="00301627" w:rsidRDefault="002F2B23" w:rsidP="002F2B23">
      <w:pPr>
        <w:pStyle w:val="Telobesedila-zamik"/>
        <w:ind w:left="735"/>
        <w:rPr>
          <w:rFonts w:ascii="Times New Roman" w:hAnsi="Times New Roman"/>
          <w:color w:val="000000"/>
          <w:sz w:val="23"/>
          <w:szCs w:val="23"/>
          <w:lang w:val="en-US"/>
        </w:rPr>
      </w:pPr>
    </w:p>
    <w:p w:rsidR="002F2B23" w:rsidRPr="00301627" w:rsidRDefault="002F2B23" w:rsidP="002F2B23">
      <w:pPr>
        <w:rPr>
          <w:color w:val="000000"/>
          <w:sz w:val="23"/>
          <w:szCs w:val="23"/>
          <w:lang w:val="en-US"/>
        </w:rPr>
      </w:pPr>
      <w:r w:rsidRPr="00301627">
        <w:rPr>
          <w:bCs/>
          <w:sz w:val="23"/>
          <w:szCs w:val="23"/>
          <w:lang w:val="en-US"/>
        </w:rPr>
        <w:t>We declare under the penalties of criminal and civil liability for wilfully making any false statements herein, that the supporting documents are true and accurate copies of the original documents</w:t>
      </w:r>
      <w:r w:rsidRPr="00301627">
        <w:rPr>
          <w:color w:val="000000"/>
          <w:sz w:val="23"/>
          <w:szCs w:val="23"/>
          <w:lang w:val="en-US"/>
        </w:rPr>
        <w:t>.</w:t>
      </w:r>
    </w:p>
    <w:p w:rsidR="002F2B23" w:rsidRPr="00301627" w:rsidRDefault="002F2B23" w:rsidP="002F2B23">
      <w:pPr>
        <w:rPr>
          <w:color w:val="000000"/>
          <w:sz w:val="23"/>
          <w:szCs w:val="23"/>
          <w:lang w:val="en-US"/>
        </w:rPr>
      </w:pPr>
    </w:p>
    <w:p w:rsidR="002F2B23" w:rsidRPr="00301627" w:rsidRDefault="002F2B23" w:rsidP="002F2B23">
      <w:pPr>
        <w:spacing w:before="100" w:beforeAutospacing="1" w:after="100" w:afterAutospacing="1"/>
        <w:jc w:val="both"/>
        <w:rPr>
          <w:color w:val="000000"/>
          <w:sz w:val="23"/>
          <w:szCs w:val="23"/>
          <w:lang w:val="en-US"/>
        </w:rPr>
      </w:pPr>
    </w:p>
    <w:tbl>
      <w:tblPr>
        <w:tblW w:w="0" w:type="auto"/>
        <w:tblInd w:w="2" w:type="dxa"/>
        <w:tblLayout w:type="fixed"/>
        <w:tblCellMar>
          <w:left w:w="70" w:type="dxa"/>
          <w:right w:w="70" w:type="dxa"/>
        </w:tblCellMar>
        <w:tblLook w:val="0000" w:firstRow="0" w:lastRow="0" w:firstColumn="0" w:lastColumn="0" w:noHBand="0" w:noVBand="0"/>
      </w:tblPr>
      <w:tblGrid>
        <w:gridCol w:w="3070"/>
        <w:gridCol w:w="3070"/>
        <w:gridCol w:w="3070"/>
      </w:tblGrid>
      <w:tr w:rsidR="002F2B23" w:rsidRPr="00301627" w:rsidTr="00855B54">
        <w:tc>
          <w:tcPr>
            <w:tcW w:w="3070" w:type="dxa"/>
          </w:tcPr>
          <w:p w:rsidR="002F2B23" w:rsidRPr="00301627" w:rsidRDefault="002F2B23" w:rsidP="00855B54">
            <w:pPr>
              <w:pStyle w:val="Telobesedila-zamik"/>
              <w:ind w:left="0"/>
              <w:jc w:val="left"/>
              <w:rPr>
                <w:rFonts w:ascii="Times New Roman" w:hAnsi="Times New Roman"/>
                <w:color w:val="000000"/>
                <w:sz w:val="23"/>
                <w:szCs w:val="23"/>
              </w:rPr>
            </w:pPr>
            <w:r w:rsidRPr="00301627">
              <w:rPr>
                <w:rFonts w:ascii="Times New Roman" w:hAnsi="Times New Roman"/>
                <w:color w:val="000000"/>
                <w:sz w:val="23"/>
                <w:szCs w:val="23"/>
              </w:rPr>
              <w:t xml:space="preserve">Done at ________ on ____ </w:t>
            </w:r>
          </w:p>
        </w:tc>
        <w:tc>
          <w:tcPr>
            <w:tcW w:w="3070" w:type="dxa"/>
          </w:tcPr>
          <w:p w:rsidR="002F2B23" w:rsidRPr="00301627" w:rsidRDefault="002F2B23" w:rsidP="00855B54">
            <w:pPr>
              <w:pStyle w:val="Telobesedila-zamik"/>
              <w:ind w:left="0"/>
              <w:rPr>
                <w:rFonts w:ascii="Times New Roman" w:hAnsi="Times New Roman"/>
                <w:color w:val="000000"/>
                <w:sz w:val="23"/>
                <w:szCs w:val="23"/>
              </w:rPr>
            </w:pPr>
          </w:p>
        </w:tc>
        <w:tc>
          <w:tcPr>
            <w:tcW w:w="3070" w:type="dxa"/>
          </w:tcPr>
          <w:p w:rsidR="002F2B23" w:rsidRPr="00301627" w:rsidRDefault="002F2B23" w:rsidP="00855B54">
            <w:pPr>
              <w:pStyle w:val="Telobesedila-zamik"/>
              <w:ind w:left="0"/>
              <w:rPr>
                <w:rFonts w:ascii="Times New Roman" w:hAnsi="Times New Roman"/>
                <w:color w:val="000000"/>
                <w:sz w:val="23"/>
                <w:szCs w:val="23"/>
              </w:rPr>
            </w:pPr>
            <w:r w:rsidRPr="00301627">
              <w:rPr>
                <w:rFonts w:ascii="Times New Roman" w:hAnsi="Times New Roman"/>
                <w:color w:val="000000"/>
                <w:sz w:val="23"/>
                <w:szCs w:val="23"/>
              </w:rPr>
              <w:t>Authorised signatory:</w:t>
            </w:r>
          </w:p>
          <w:p w:rsidR="002F2B23" w:rsidRPr="00301627" w:rsidRDefault="002F2B23" w:rsidP="00855B54">
            <w:pPr>
              <w:pStyle w:val="Telobesedila-zamik"/>
              <w:ind w:left="0"/>
              <w:rPr>
                <w:rFonts w:ascii="Times New Roman" w:hAnsi="Times New Roman"/>
                <w:color w:val="000000"/>
                <w:sz w:val="23"/>
                <w:szCs w:val="23"/>
              </w:rPr>
            </w:pPr>
            <w:r w:rsidRPr="00301627">
              <w:rPr>
                <w:rFonts w:ascii="Times New Roman" w:hAnsi="Times New Roman"/>
                <w:color w:val="000000"/>
                <w:sz w:val="23"/>
                <w:szCs w:val="23"/>
              </w:rPr>
              <w:t>______________</w:t>
            </w:r>
          </w:p>
        </w:tc>
      </w:tr>
    </w:tbl>
    <w:p w:rsidR="002F2B23" w:rsidRPr="00301627" w:rsidRDefault="002F2B23" w:rsidP="002F2B23">
      <w:pPr>
        <w:rPr>
          <w:color w:val="000000"/>
          <w:sz w:val="23"/>
          <w:szCs w:val="23"/>
        </w:rPr>
      </w:pPr>
    </w:p>
    <w:p w:rsidR="002F2B23" w:rsidRPr="00A82804" w:rsidRDefault="002F2B23" w:rsidP="002F2B23">
      <w:pPr>
        <w:spacing w:after="160" w:line="259" w:lineRule="auto"/>
        <w:rPr>
          <w:b/>
          <w:bCs/>
          <w:color w:val="000000"/>
        </w:rPr>
      </w:pPr>
    </w:p>
    <w:p w:rsidR="004B4F96" w:rsidRPr="007A746E" w:rsidRDefault="004B4F96" w:rsidP="004B4F96">
      <w:pPr>
        <w:pStyle w:val="Telobesedila-zamik"/>
        <w:ind w:left="0"/>
        <w:rPr>
          <w:rFonts w:ascii="Times New Roman" w:hAnsi="Times New Roman"/>
          <w:b/>
          <w:bCs/>
          <w:color w:val="000000"/>
          <w:sz w:val="24"/>
          <w:szCs w:val="24"/>
          <w:lang w:val="en-GB"/>
        </w:rPr>
        <w:sectPr w:rsidR="004B4F96" w:rsidRPr="007A746E" w:rsidSect="007A746E">
          <w:headerReference w:type="default" r:id="rId36"/>
          <w:footerReference w:type="default" r:id="rId37"/>
          <w:pgSz w:w="11906" w:h="16838"/>
          <w:pgMar w:top="1531" w:right="1418" w:bottom="1418" w:left="1418" w:header="737" w:footer="709" w:gutter="0"/>
          <w:cols w:space="708"/>
          <w:docGrid w:linePitch="326"/>
        </w:sectPr>
      </w:pPr>
    </w:p>
    <w:p w:rsidR="004B4F96" w:rsidRPr="007A746E" w:rsidRDefault="004B4F96" w:rsidP="004B4F96">
      <w:pPr>
        <w:pStyle w:val="Naslov"/>
        <w:numPr>
          <w:ilvl w:val="0"/>
          <w:numId w:val="35"/>
        </w:numPr>
        <w:jc w:val="left"/>
        <w:rPr>
          <w:rFonts w:ascii="Times New Roman" w:hAnsi="Times New Roman"/>
          <w:color w:val="000000"/>
          <w:sz w:val="24"/>
          <w:szCs w:val="24"/>
          <w:lang w:val="en-GB"/>
        </w:rPr>
      </w:pPr>
      <w:bookmarkStart w:id="93" w:name="_Toc456261871"/>
      <w:bookmarkStart w:id="94" w:name="_Toc456700638"/>
      <w:r w:rsidRPr="007A746E">
        <w:rPr>
          <w:rFonts w:ascii="Times New Roman" w:hAnsi="Times New Roman"/>
          <w:color w:val="000000"/>
          <w:sz w:val="24"/>
          <w:szCs w:val="24"/>
          <w:lang w:val="en-GB"/>
        </w:rPr>
        <w:lastRenderedPageBreak/>
        <w:t>LIST OF MUNICIPALITIES IN THE REPUBLIC OF SLOVENIA</w:t>
      </w:r>
      <w:bookmarkEnd w:id="93"/>
      <w:bookmarkEnd w:id="94"/>
    </w:p>
    <w:p w:rsidR="004B4F96" w:rsidRPr="007A746E" w:rsidRDefault="004B4F96" w:rsidP="004B4F96">
      <w:pPr>
        <w:rPr>
          <w:lang w:val="en-GB"/>
        </w:rPr>
      </w:pPr>
    </w:p>
    <w:tbl>
      <w:tblPr>
        <w:tblW w:w="9077" w:type="dxa"/>
        <w:tblCellMar>
          <w:left w:w="70" w:type="dxa"/>
          <w:right w:w="70" w:type="dxa"/>
        </w:tblCellMar>
        <w:tblLook w:val="04A0" w:firstRow="1" w:lastRow="0" w:firstColumn="1" w:lastColumn="0" w:noHBand="0" w:noVBand="1"/>
      </w:tblPr>
      <w:tblGrid>
        <w:gridCol w:w="1271"/>
        <w:gridCol w:w="2410"/>
        <w:gridCol w:w="2136"/>
        <w:gridCol w:w="2258"/>
        <w:gridCol w:w="1002"/>
      </w:tblGrid>
      <w:tr w:rsidR="004B4F96" w:rsidRPr="007A746E" w:rsidTr="00681576">
        <w:trPr>
          <w:trHeight w:val="1152"/>
          <w:tblHeader/>
        </w:trPr>
        <w:tc>
          <w:tcPr>
            <w:tcW w:w="1271" w:type="dxa"/>
            <w:tcBorders>
              <w:top w:val="single" w:sz="4" w:space="0" w:color="auto"/>
              <w:left w:val="single" w:sz="4" w:space="0" w:color="auto"/>
              <w:bottom w:val="single" w:sz="4" w:space="0" w:color="auto"/>
              <w:right w:val="single" w:sz="4" w:space="0" w:color="auto"/>
            </w:tcBorders>
            <w:shd w:val="clear" w:color="000000" w:fill="EBF1DE"/>
            <w:vAlign w:val="bottom"/>
            <w:hideMark/>
          </w:tcPr>
          <w:p w:rsidR="004B4F96" w:rsidRPr="00681576" w:rsidRDefault="004B4F96" w:rsidP="007A746E">
            <w:pPr>
              <w:rPr>
                <w:color w:val="000000"/>
                <w:sz w:val="23"/>
                <w:szCs w:val="23"/>
                <w:lang w:val="en-GB"/>
              </w:rPr>
            </w:pPr>
            <w:r w:rsidRPr="00681576">
              <w:rPr>
                <w:color w:val="000000"/>
                <w:sz w:val="23"/>
                <w:szCs w:val="23"/>
                <w:lang w:val="en-GB"/>
              </w:rPr>
              <w:t>Region as designated in regional aid map</w:t>
            </w:r>
          </w:p>
        </w:tc>
        <w:tc>
          <w:tcPr>
            <w:tcW w:w="2410" w:type="dxa"/>
            <w:tcBorders>
              <w:top w:val="single" w:sz="4" w:space="0" w:color="auto"/>
              <w:left w:val="nil"/>
              <w:bottom w:val="single" w:sz="4" w:space="0" w:color="auto"/>
              <w:right w:val="single" w:sz="4" w:space="0" w:color="auto"/>
            </w:tcBorders>
            <w:shd w:val="clear" w:color="000000" w:fill="EBF1DE"/>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Statistical region</w:t>
            </w:r>
          </w:p>
        </w:tc>
        <w:tc>
          <w:tcPr>
            <w:tcW w:w="2136" w:type="dxa"/>
            <w:tcBorders>
              <w:top w:val="single" w:sz="4" w:space="0" w:color="auto"/>
              <w:left w:val="nil"/>
              <w:bottom w:val="single" w:sz="4" w:space="0" w:color="auto"/>
              <w:right w:val="single" w:sz="4" w:space="0" w:color="auto"/>
            </w:tcBorders>
            <w:shd w:val="clear" w:color="000000" w:fill="EBF1DE"/>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Municipality</w:t>
            </w:r>
          </w:p>
        </w:tc>
        <w:tc>
          <w:tcPr>
            <w:tcW w:w="2258" w:type="dxa"/>
            <w:tcBorders>
              <w:top w:val="single" w:sz="4" w:space="0" w:color="auto"/>
              <w:left w:val="nil"/>
              <w:bottom w:val="single" w:sz="4" w:space="0" w:color="auto"/>
              <w:right w:val="single" w:sz="4" w:space="0" w:color="auto"/>
            </w:tcBorders>
            <w:shd w:val="clear" w:color="000000" w:fill="EBF1DE"/>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Assisted area</w:t>
            </w:r>
          </w:p>
        </w:tc>
        <w:tc>
          <w:tcPr>
            <w:tcW w:w="1002" w:type="dxa"/>
            <w:tcBorders>
              <w:top w:val="single" w:sz="4" w:space="0" w:color="auto"/>
              <w:left w:val="nil"/>
              <w:bottom w:val="single" w:sz="4" w:space="0" w:color="auto"/>
              <w:right w:val="single" w:sz="4" w:space="0" w:color="auto"/>
            </w:tcBorders>
            <w:shd w:val="clear" w:color="000000" w:fill="EBF1DE"/>
            <w:vAlign w:val="bottom"/>
            <w:hideMark/>
          </w:tcPr>
          <w:p w:rsidR="004B4F96" w:rsidRPr="00681576" w:rsidRDefault="004B4F96" w:rsidP="007A746E">
            <w:pPr>
              <w:rPr>
                <w:color w:val="000000"/>
                <w:sz w:val="23"/>
                <w:szCs w:val="23"/>
                <w:lang w:val="en-GB"/>
              </w:rPr>
            </w:pPr>
            <w:r w:rsidRPr="00681576">
              <w:rPr>
                <w:color w:val="000000"/>
                <w:sz w:val="23"/>
                <w:szCs w:val="23"/>
                <w:lang w:val="en-GB"/>
              </w:rPr>
              <w:t>Border assisted area</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Bled</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Bohinj</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Cerklje na Gorenjskem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Gorenja vas - Poljane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Gorje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Jesenice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Jezersko</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Kranj (M)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Kranjska Gora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Naklo</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Preddvor</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Radovljica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Šenčur</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Škofja Loka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Tržič</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Železniki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Žiri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Gorenjska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Žirovnica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Goriška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Ajdovščina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Goriška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Bovec</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Goriška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Brda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Goriška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Cerkno</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Goriška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Idrija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Goriška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Kanal ob Soči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Goriška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Kobarid</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Goriška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Miren - Kostanjevica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Goriška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Nova Gorica (M)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Goriška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Renče - Vogrsko</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Goriška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Šempeter - Vrtojba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Goriška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Tolmin</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Goriška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Vipava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Črnomelj</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Pokolpje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Dolenjske Toplice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Kočevje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Pokolpje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Kostel</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Pokolpje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Loški Potok</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Pokolpje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Metlika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Pokolpje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lastRenderedPageBreak/>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Mirna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Mirna Peč</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Mokronog - Trebelno</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Novo mesto (M)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Osilnica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Pokolpje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Ribnica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Semič</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Pokolpje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Sodražica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Straža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Šentjernej</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Šentrupert</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Škocjan</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Šmarješke Toplice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Trebnje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Jugovzhodna Slovenija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Žužemberk</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Koroška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Črna na Koroškem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Koroška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Dravograd</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Koroška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Mežica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Koroška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Mislinja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Koroška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Muta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Koroška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Podvelka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Maribor with wider surroundings</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Koroška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Prevalje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Koroška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Radlje ob Dravi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Maribor with wider surroundings</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Koroška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Ravne na Koroškem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Koroška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Ribnica na Pohorju</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Maribor with wider surroundings</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Koroška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Slovenj Gradec (M)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Koroška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Vuzenica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Obalno-kraška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Ankaran/Ancarano</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Obalno-kraška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Divača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Obalno-kraška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Hrpelje - Kozina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Obalno-kraška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Izola/Isola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Obalno-kraška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Komen</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Obalno-kraška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Koper/Capodistria (M)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Obalno-kraška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Piran/Pirano</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Obalno-kraška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Sežana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Borovnica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Brezovica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lastRenderedPageBreak/>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Dobrepolje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Dobrova - Polhov Gradec</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Dol pri Ljubljani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Domžale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Grosuplje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Horjul</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Ig</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Ivančna Gorica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Kamnik</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Komenda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Ljubljana (M)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Log - Dragomer</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Logatec</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Lukovica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Medvode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Mengeš</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Moravče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Škofljica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Šmartno pri Litiji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Trzin</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Velike Lašče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Vodice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Osrednjeslovenska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Vrhnika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Benedikt</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Cerkvenjak</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Cirkulane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Destrnik</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Dornava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Duplek</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Gorišnica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Hajdina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Hoče - Slivnica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Maribor with wider surroundings</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Juršinci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Kidričevo</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Kungota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Maribor with wider surroundings</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Lenart</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Lovrenc na Pohorju</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Majšperk</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lastRenderedPageBreak/>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Makole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Maribor (M)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Maribor with wider surroundings</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Markovci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Miklavž na Dravskem polju</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Oplotnica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Ormož</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Pesnica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Maribor with wider surroundings</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Podlehnik</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Poljčane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Ptuj (M)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Rače - Fram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Ruše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Maribor with wider surroundings</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Selnica ob Dravi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Maribor with wider surroundings</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Slovenska Bistrica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Središče ob Dravi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Starše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Sveta Ana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681576"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rPr>
            </w:pPr>
            <w:r w:rsidRPr="00681576">
              <w:rPr>
                <w:color w:val="000000"/>
                <w:sz w:val="23"/>
                <w:szCs w:val="23"/>
              </w:rPr>
              <w:t>Sveta Trojica v Slovenskih goricah</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rPr>
            </w:pPr>
            <w:r w:rsidRPr="00681576">
              <w:rPr>
                <w:color w:val="000000"/>
                <w:sz w:val="23"/>
                <w:szCs w:val="23"/>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rPr>
            </w:pPr>
            <w:r w:rsidRPr="00681576">
              <w:rPr>
                <w:color w:val="000000"/>
                <w:sz w:val="23"/>
                <w:szCs w:val="23"/>
              </w:rPr>
              <w:t> </w:t>
            </w:r>
          </w:p>
        </w:tc>
      </w:tr>
      <w:tr w:rsidR="004B4F96" w:rsidRPr="00855B54"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855B54" w:rsidRDefault="004B4F96" w:rsidP="007A746E">
            <w:pPr>
              <w:rPr>
                <w:color w:val="000000"/>
                <w:sz w:val="23"/>
                <w:szCs w:val="23"/>
              </w:rPr>
            </w:pPr>
            <w:r w:rsidRPr="00855B54">
              <w:rPr>
                <w:color w:val="000000"/>
                <w:sz w:val="23"/>
                <w:szCs w:val="23"/>
              </w:rPr>
              <w:t>Sveti Andraž v Slovenskih goricah</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855B54" w:rsidRDefault="004B4F96" w:rsidP="007A746E">
            <w:pPr>
              <w:rPr>
                <w:color w:val="000000"/>
                <w:sz w:val="23"/>
                <w:szCs w:val="23"/>
              </w:rPr>
            </w:pPr>
            <w:r w:rsidRPr="00855B54">
              <w:rPr>
                <w:color w:val="000000"/>
                <w:sz w:val="23"/>
                <w:szCs w:val="23"/>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855B54" w:rsidRDefault="004B4F96" w:rsidP="007A746E">
            <w:pPr>
              <w:rPr>
                <w:color w:val="000000"/>
                <w:sz w:val="23"/>
                <w:szCs w:val="23"/>
              </w:rPr>
            </w:pPr>
            <w:r w:rsidRPr="00855B54">
              <w:rPr>
                <w:color w:val="000000"/>
                <w:sz w:val="23"/>
                <w:szCs w:val="23"/>
              </w:rPr>
              <w:t> </w:t>
            </w:r>
          </w:p>
        </w:tc>
      </w:tr>
      <w:tr w:rsidR="004B4F96" w:rsidRPr="00855B54"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855B54" w:rsidRDefault="004B4F96" w:rsidP="007A746E">
            <w:pPr>
              <w:rPr>
                <w:color w:val="000000"/>
                <w:sz w:val="23"/>
                <w:szCs w:val="23"/>
              </w:rPr>
            </w:pPr>
            <w:r w:rsidRPr="00855B54">
              <w:rPr>
                <w:color w:val="000000"/>
                <w:sz w:val="23"/>
                <w:szCs w:val="23"/>
              </w:rPr>
              <w:t>Sveti Jurij in Slovenskih goricah</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855B54" w:rsidRDefault="004B4F96" w:rsidP="007A746E">
            <w:pPr>
              <w:rPr>
                <w:color w:val="000000"/>
                <w:sz w:val="23"/>
                <w:szCs w:val="23"/>
              </w:rPr>
            </w:pPr>
            <w:r w:rsidRPr="00855B54">
              <w:rPr>
                <w:color w:val="000000"/>
                <w:sz w:val="23"/>
                <w:szCs w:val="23"/>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855B54" w:rsidRDefault="004B4F96" w:rsidP="007A746E">
            <w:pPr>
              <w:rPr>
                <w:color w:val="000000"/>
                <w:sz w:val="23"/>
                <w:szCs w:val="23"/>
              </w:rPr>
            </w:pPr>
            <w:r w:rsidRPr="00855B54">
              <w:rPr>
                <w:color w:val="000000"/>
                <w:sz w:val="23"/>
                <w:szCs w:val="23"/>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Sveti Tomaž</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Šentilj</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Trnovska vas</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Videm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Zavrč</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Podravska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Žetale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Apače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Beltinci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Cankova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Črenšovci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Dobrovnik/Dobronak</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Gornja Radgona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Gornji Petrovci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Grad</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lastRenderedPageBreak/>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Hodoš/Hodos</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Kobilje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Križevci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Kuzma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Lendava/Lendva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Ljutomer</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Moravske Toplice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Murska Sobota (M)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Odranci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Puconci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Radenci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Razkrižje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Rogašovci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Sveti Jurij ob Ščavnici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Šalovci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Tišina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Turnišče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Velika Polana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Veržej</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Pomurje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Posavska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Bistrica ob Sotli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Posavska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Brežice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Posavska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Kostanjevica na Krki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Posavska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Krško</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Posavska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Radeče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Hrastnik-Radeče-Trbovlje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Posavska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Sevnica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Primorsko-notranjska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Bloke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Primorsko-notranjska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Cerknica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Primorsko-notranjska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Ilirska Bistrica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Primorsko-notranjska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Loška dolina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Primorsko-notranjska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Pivka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Primorsko-notranjska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Postojna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Braslovče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Celje (M)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Dobje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Dobrna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Gornji Grad</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Kozje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Laško</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Ljubno</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lastRenderedPageBreak/>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Luče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Mozirje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Nazarje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Podčetrtek</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Polzela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Prebold</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Rečica ob Savinji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Rogaška Slatina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Rogatec</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Slovenske Konjice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Solčava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Šentjur pri Celju</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Šmarje pri Jelšah</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YES</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Šmartno ob Paki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Šoštanj</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Štore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Tabor</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Velenje (M)</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Vitanje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Vojnik</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Vransko</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Zreče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Savinjska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Žalec</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Zasavska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Hrastnik</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Hrastnik-Radeče-Trbovlje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Zasavska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Litija</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Zasavska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Trbovlje</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Hrastnik-Radeče-Trbovlje</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r w:rsidR="004B4F96" w:rsidRPr="007A746E" w:rsidTr="00681576">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A</w:t>
            </w:r>
          </w:p>
        </w:tc>
        <w:tc>
          <w:tcPr>
            <w:tcW w:w="2410"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Zasavska</w:t>
            </w:r>
          </w:p>
        </w:tc>
        <w:tc>
          <w:tcPr>
            <w:tcW w:w="2136"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Zagorje ob Savi</w:t>
            </w:r>
          </w:p>
        </w:tc>
        <w:tc>
          <w:tcPr>
            <w:tcW w:w="2258"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c>
          <w:tcPr>
            <w:tcW w:w="1002" w:type="dxa"/>
            <w:tcBorders>
              <w:top w:val="nil"/>
              <w:left w:val="nil"/>
              <w:bottom w:val="single" w:sz="4" w:space="0" w:color="auto"/>
              <w:right w:val="single" w:sz="4" w:space="0" w:color="auto"/>
            </w:tcBorders>
            <w:shd w:val="clear" w:color="auto" w:fill="auto"/>
            <w:noWrap/>
            <w:vAlign w:val="bottom"/>
            <w:hideMark/>
          </w:tcPr>
          <w:p w:rsidR="004B4F96" w:rsidRPr="00681576" w:rsidRDefault="004B4F96" w:rsidP="007A746E">
            <w:pPr>
              <w:rPr>
                <w:color w:val="000000"/>
                <w:sz w:val="23"/>
                <w:szCs w:val="23"/>
                <w:lang w:val="en-GB"/>
              </w:rPr>
            </w:pPr>
            <w:r w:rsidRPr="00681576">
              <w:rPr>
                <w:color w:val="000000"/>
                <w:sz w:val="23"/>
                <w:szCs w:val="23"/>
                <w:lang w:val="en-GB"/>
              </w:rPr>
              <w:t> </w:t>
            </w:r>
          </w:p>
        </w:tc>
      </w:tr>
    </w:tbl>
    <w:p w:rsidR="004B4F96" w:rsidRPr="007A746E" w:rsidRDefault="004B4F96" w:rsidP="004B4F96">
      <w:pPr>
        <w:rPr>
          <w:lang w:val="en-GB"/>
        </w:rPr>
      </w:pPr>
    </w:p>
    <w:sectPr w:rsidR="004B4F96" w:rsidRPr="007A746E" w:rsidSect="008F7E10">
      <w:headerReference w:type="default" r:id="rId38"/>
      <w:pgSz w:w="11906" w:h="16838"/>
      <w:pgMar w:top="1531" w:right="1418" w:bottom="1418" w:left="1418" w:header="737"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B54" w:rsidRDefault="00855B54" w:rsidP="00CC2834">
      <w:r>
        <w:separator/>
      </w:r>
    </w:p>
  </w:endnote>
  <w:endnote w:type="continuationSeparator" w:id="0">
    <w:p w:rsidR="00855B54" w:rsidRDefault="00855B54" w:rsidP="00CC2834">
      <w:r>
        <w:continuationSeparator/>
      </w:r>
    </w:p>
  </w:endnote>
  <w:endnote w:type="continuationNotice" w:id="1">
    <w:p w:rsidR="00855B54" w:rsidRDefault="00855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Pr="00226506" w:rsidRDefault="00855B54" w:rsidP="008F7E10">
    <w:pPr>
      <w:pStyle w:val="Noga"/>
      <w:rPr>
        <w:b/>
        <w:bCs/>
        <w:sz w:val="14"/>
        <w:szCs w:val="14"/>
        <w:lang w:val="sl-SI"/>
      </w:rPr>
    </w:pPr>
    <w:r w:rsidRPr="00226506">
      <w:rPr>
        <w:b/>
        <w:bCs/>
        <w:sz w:val="14"/>
        <w:szCs w:val="14"/>
        <w:lang w:val="sl-SI"/>
      </w:rPr>
      <w:t>SPIRIT, Slovenian Public Agency for Entrepreneurship,</w:t>
    </w:r>
  </w:p>
  <w:p w:rsidR="00855B54" w:rsidRPr="00F63EBA" w:rsidRDefault="00855B54" w:rsidP="008F7E10">
    <w:pPr>
      <w:pStyle w:val="Noga"/>
      <w:rPr>
        <w:rFonts w:ascii="Arial Narrow" w:hAnsi="Arial Narrow" w:cs="Arial Narrow"/>
        <w:lang w:val="sl-SI"/>
      </w:rPr>
    </w:pPr>
    <w:r w:rsidRPr="00226506">
      <w:rPr>
        <w:b/>
        <w:bCs/>
        <w:sz w:val="14"/>
        <w:szCs w:val="14"/>
        <w:lang w:val="sl-SI"/>
      </w:rPr>
      <w:t>Internationalization, Foreign Investments and Technology</w:t>
    </w:r>
    <w:r>
      <w:rPr>
        <w:b/>
        <w:bCs/>
        <w:sz w:val="14"/>
        <w:szCs w:val="14"/>
        <w:lang w:val="sl-SI"/>
      </w:rPr>
      <w:tab/>
    </w:r>
    <w:r w:rsidRPr="00F430E1">
      <w:rPr>
        <w:rStyle w:val="tevilkastrani"/>
        <w:sz w:val="16"/>
        <w:szCs w:val="16"/>
        <w:lang w:val="sl-SI"/>
      </w:rPr>
      <w:fldChar w:fldCharType="begin"/>
    </w:r>
    <w:r w:rsidRPr="00F430E1">
      <w:rPr>
        <w:rStyle w:val="tevilkastrani"/>
        <w:sz w:val="16"/>
        <w:szCs w:val="16"/>
        <w:lang w:val="sl-SI"/>
      </w:rPr>
      <w:instrText xml:space="preserve"> PAGE </w:instrText>
    </w:r>
    <w:r w:rsidRPr="00F430E1">
      <w:rPr>
        <w:rStyle w:val="tevilkastrani"/>
        <w:sz w:val="16"/>
        <w:szCs w:val="16"/>
        <w:lang w:val="sl-SI"/>
      </w:rPr>
      <w:fldChar w:fldCharType="separate"/>
    </w:r>
    <w:r w:rsidR="00F95CF7">
      <w:rPr>
        <w:rStyle w:val="tevilkastrani"/>
        <w:noProof/>
        <w:sz w:val="16"/>
        <w:szCs w:val="16"/>
        <w:lang w:val="sl-SI"/>
      </w:rPr>
      <w:t>20</w:t>
    </w:r>
    <w:r w:rsidRPr="00F430E1">
      <w:rPr>
        <w:rStyle w:val="tevilkastrani"/>
        <w:sz w:val="16"/>
        <w:szCs w:val="16"/>
        <w:lang w:val="sl-SI"/>
      </w:rPr>
      <w:fldChar w:fldCharType="end"/>
    </w:r>
    <w:r w:rsidRPr="00F63EBA">
      <w:rPr>
        <w:b/>
        <w:bCs/>
        <w:sz w:val="12"/>
        <w:szCs w:val="12"/>
        <w:lang w:val="sl-SI"/>
      </w:rPr>
      <w:tab/>
    </w:r>
    <w:r>
      <w:rPr>
        <w:b/>
        <w:bCs/>
        <w:sz w:val="12"/>
        <w:szCs w:val="12"/>
        <w:lang w:val="sl-SI"/>
      </w:rPr>
      <w:t>TNI 16/17</w:t>
    </w:r>
  </w:p>
  <w:p w:rsidR="00855B54" w:rsidRDefault="00855B54" w:rsidP="008F7E10">
    <w:pPr>
      <w:pStyle w:val="Noga"/>
      <w:jc w:val="left"/>
      <w:rPr>
        <w:sz w:val="14"/>
        <w:szCs w:val="14"/>
        <w:lang w:val="sl-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Pr="00226506" w:rsidRDefault="00855B54" w:rsidP="00226506">
    <w:pPr>
      <w:pStyle w:val="Noga"/>
      <w:rPr>
        <w:b/>
        <w:bCs/>
        <w:sz w:val="14"/>
        <w:szCs w:val="14"/>
        <w:lang w:val="sl-SI"/>
      </w:rPr>
    </w:pPr>
    <w:r w:rsidRPr="00226506">
      <w:rPr>
        <w:b/>
        <w:bCs/>
        <w:sz w:val="14"/>
        <w:szCs w:val="14"/>
        <w:lang w:val="sl-SI"/>
      </w:rPr>
      <w:t>SPIRIT, Slovenian Public Agency for Entrepreneurship,</w:t>
    </w:r>
  </w:p>
  <w:p w:rsidR="00855B54" w:rsidRPr="00F63EBA" w:rsidRDefault="00855B54" w:rsidP="00226506">
    <w:pPr>
      <w:pStyle w:val="Noga"/>
      <w:rPr>
        <w:rFonts w:ascii="Arial Narrow" w:hAnsi="Arial Narrow" w:cs="Arial Narrow"/>
        <w:lang w:val="sl-SI"/>
      </w:rPr>
    </w:pPr>
    <w:r w:rsidRPr="00226506">
      <w:rPr>
        <w:b/>
        <w:bCs/>
        <w:sz w:val="14"/>
        <w:szCs w:val="14"/>
        <w:lang w:val="sl-SI"/>
      </w:rPr>
      <w:t xml:space="preserve"> Internationalization, Foreign Investments and Technology</w:t>
    </w:r>
    <w:r>
      <w:rPr>
        <w:b/>
        <w:bCs/>
        <w:sz w:val="14"/>
        <w:szCs w:val="14"/>
        <w:lang w:val="sl-SI"/>
      </w:rPr>
      <w:tab/>
    </w:r>
    <w:r w:rsidRPr="00F430E1">
      <w:rPr>
        <w:rStyle w:val="tevilkastrani"/>
        <w:sz w:val="16"/>
        <w:szCs w:val="16"/>
        <w:lang w:val="sl-SI"/>
      </w:rPr>
      <w:fldChar w:fldCharType="begin"/>
    </w:r>
    <w:r w:rsidRPr="00F430E1">
      <w:rPr>
        <w:rStyle w:val="tevilkastrani"/>
        <w:sz w:val="16"/>
        <w:szCs w:val="16"/>
        <w:lang w:val="sl-SI"/>
      </w:rPr>
      <w:instrText xml:space="preserve"> PAGE </w:instrText>
    </w:r>
    <w:r w:rsidRPr="00F430E1">
      <w:rPr>
        <w:rStyle w:val="tevilkastrani"/>
        <w:sz w:val="16"/>
        <w:szCs w:val="16"/>
        <w:lang w:val="sl-SI"/>
      </w:rPr>
      <w:fldChar w:fldCharType="separate"/>
    </w:r>
    <w:r w:rsidR="00F95CF7">
      <w:rPr>
        <w:rStyle w:val="tevilkastrani"/>
        <w:noProof/>
        <w:sz w:val="16"/>
        <w:szCs w:val="16"/>
        <w:lang w:val="sl-SI"/>
      </w:rPr>
      <w:t>1</w:t>
    </w:r>
    <w:r w:rsidRPr="00F430E1">
      <w:rPr>
        <w:rStyle w:val="tevilkastrani"/>
        <w:sz w:val="16"/>
        <w:szCs w:val="16"/>
        <w:lang w:val="sl-SI"/>
      </w:rPr>
      <w:fldChar w:fldCharType="end"/>
    </w:r>
    <w:r>
      <w:rPr>
        <w:b/>
        <w:bCs/>
        <w:sz w:val="12"/>
        <w:szCs w:val="12"/>
        <w:lang w:val="sl-SI"/>
      </w:rPr>
      <w:tab/>
      <w:t>TNI 16/17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Default="00855B54" w:rsidP="008F7E10">
    <w:pPr>
      <w:pStyle w:val="Noga"/>
      <w:rPr>
        <w:b/>
        <w:bCs/>
        <w:sz w:val="14"/>
        <w:szCs w:val="14"/>
        <w:lang w:val="sl-SI"/>
      </w:rPr>
    </w:pPr>
    <w:r w:rsidRPr="00F63EBA">
      <w:rPr>
        <w:b/>
        <w:bCs/>
        <w:sz w:val="14"/>
        <w:szCs w:val="14"/>
        <w:lang w:val="sl-SI"/>
      </w:rPr>
      <w:t xml:space="preserve">Javna agencija </w:t>
    </w:r>
    <w:r>
      <w:rPr>
        <w:b/>
        <w:bCs/>
        <w:sz w:val="14"/>
        <w:szCs w:val="14"/>
        <w:lang w:val="sl-SI"/>
      </w:rPr>
      <w:t>the Republic of Slovenia</w:t>
    </w:r>
    <w:r w:rsidRPr="00F63EBA">
      <w:rPr>
        <w:b/>
        <w:bCs/>
        <w:sz w:val="14"/>
        <w:szCs w:val="14"/>
        <w:lang w:val="sl-SI"/>
      </w:rPr>
      <w:t xml:space="preserve"> </w:t>
    </w:r>
    <w:r>
      <w:rPr>
        <w:b/>
        <w:bCs/>
        <w:sz w:val="14"/>
        <w:szCs w:val="14"/>
        <w:lang w:val="sl-SI"/>
      </w:rPr>
      <w:t>for spodbujanje</w:t>
    </w:r>
    <w:r w:rsidRPr="00F63EBA">
      <w:rPr>
        <w:b/>
        <w:bCs/>
        <w:sz w:val="14"/>
        <w:szCs w:val="14"/>
        <w:lang w:val="sl-SI"/>
      </w:rPr>
      <w:t xml:space="preserve"> </w:t>
    </w:r>
  </w:p>
  <w:p w:rsidR="00855B54" w:rsidRPr="0042426E" w:rsidRDefault="00855B54" w:rsidP="008F7E10">
    <w:pPr>
      <w:pStyle w:val="Noga"/>
      <w:rPr>
        <w:rFonts w:ascii="Arial Narrow" w:hAnsi="Arial Narrow" w:cs="Arial Narrow"/>
        <w:lang w:val="sl-SI"/>
      </w:rPr>
    </w:pPr>
    <w:r w:rsidRPr="00F63EBA">
      <w:rPr>
        <w:b/>
        <w:bCs/>
        <w:sz w:val="14"/>
        <w:szCs w:val="14"/>
        <w:lang w:val="sl-SI"/>
      </w:rPr>
      <w:t>podjetništv</w:t>
    </w:r>
    <w:r>
      <w:rPr>
        <w:b/>
        <w:bCs/>
        <w:sz w:val="14"/>
        <w:szCs w:val="14"/>
        <w:lang w:val="sl-SI"/>
      </w:rPr>
      <w:t xml:space="preserve">a, </w:t>
    </w:r>
    <w:r w:rsidRPr="008768BE">
      <w:rPr>
        <w:b/>
        <w:bCs/>
        <w:sz w:val="14"/>
        <w:szCs w:val="14"/>
        <w:lang w:val="sl-SI"/>
      </w:rPr>
      <w:t xml:space="preserve">internacionalizacije, tujih </w:t>
    </w:r>
    <w:r>
      <w:rPr>
        <w:b/>
        <w:bCs/>
        <w:sz w:val="14"/>
        <w:szCs w:val="14"/>
        <w:lang w:val="sl-SI"/>
      </w:rPr>
      <w:t>investments</w:t>
    </w:r>
    <w:r w:rsidRPr="008768BE">
      <w:rPr>
        <w:b/>
        <w:bCs/>
        <w:sz w:val="14"/>
        <w:szCs w:val="14"/>
        <w:lang w:val="sl-SI"/>
      </w:rPr>
      <w:t xml:space="preserve"> </w:t>
    </w:r>
    <w:r>
      <w:rPr>
        <w:b/>
        <w:bCs/>
        <w:sz w:val="14"/>
        <w:szCs w:val="14"/>
        <w:lang w:val="sl-SI"/>
      </w:rPr>
      <w:t>and</w:t>
    </w:r>
    <w:r w:rsidRPr="008768BE">
      <w:rPr>
        <w:b/>
        <w:bCs/>
        <w:sz w:val="14"/>
        <w:szCs w:val="14"/>
        <w:lang w:val="sl-SI"/>
      </w:rPr>
      <w:t xml:space="preserve"> tehnologije</w:t>
    </w:r>
    <w:r>
      <w:rPr>
        <w:b/>
        <w:bCs/>
        <w:sz w:val="14"/>
        <w:szCs w:val="14"/>
        <w:lang w:val="sl-SI"/>
      </w:rPr>
      <w:tab/>
    </w:r>
    <w:r w:rsidRPr="00F63EBA">
      <w:rPr>
        <w:rStyle w:val="tevilkastrani"/>
        <w:lang w:val="sl-SI"/>
      </w:rPr>
      <w:fldChar w:fldCharType="begin"/>
    </w:r>
    <w:r w:rsidRPr="00F63EBA">
      <w:rPr>
        <w:rStyle w:val="tevilkastrani"/>
        <w:lang w:val="sl-SI"/>
      </w:rPr>
      <w:instrText xml:space="preserve"> PAGE </w:instrText>
    </w:r>
    <w:r w:rsidRPr="00F63EBA">
      <w:rPr>
        <w:rStyle w:val="tevilkastrani"/>
        <w:lang w:val="sl-SI"/>
      </w:rPr>
      <w:fldChar w:fldCharType="separate"/>
    </w:r>
    <w:r>
      <w:rPr>
        <w:rStyle w:val="tevilkastrani"/>
        <w:noProof/>
        <w:lang w:val="sl-SI"/>
      </w:rPr>
      <w:t>2</w:t>
    </w:r>
    <w:r w:rsidRPr="00F63EBA">
      <w:rPr>
        <w:rStyle w:val="tevilkastrani"/>
        <w:lang w:val="sl-SI"/>
      </w:rPr>
      <w:fldChar w:fldCharType="end"/>
    </w:r>
    <w:r w:rsidRPr="00F63EBA">
      <w:rPr>
        <w:b/>
        <w:bCs/>
        <w:sz w:val="12"/>
        <w:szCs w:val="12"/>
        <w:lang w:val="sl-SI"/>
      </w:rPr>
      <w:tab/>
    </w:r>
    <w:r>
      <w:rPr>
        <w:b/>
        <w:bCs/>
        <w:sz w:val="12"/>
        <w:szCs w:val="12"/>
        <w:lang w:val="sl-SI"/>
      </w:rPr>
      <w:t>JR - spodbujanje TNI in 2016 and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Default="00855B54" w:rsidP="008F7E10">
    <w:pPr>
      <w:pStyle w:val="Noga"/>
      <w:rPr>
        <w:b/>
        <w:bCs/>
        <w:sz w:val="14"/>
        <w:szCs w:val="14"/>
        <w:lang w:val="sl-SI"/>
      </w:rPr>
    </w:pPr>
    <w:r w:rsidRPr="00F63EBA">
      <w:rPr>
        <w:b/>
        <w:bCs/>
        <w:sz w:val="14"/>
        <w:szCs w:val="14"/>
        <w:lang w:val="sl-SI"/>
      </w:rPr>
      <w:t xml:space="preserve">Javna agencija </w:t>
    </w:r>
    <w:r>
      <w:rPr>
        <w:b/>
        <w:bCs/>
        <w:sz w:val="14"/>
        <w:szCs w:val="14"/>
        <w:lang w:val="sl-SI"/>
      </w:rPr>
      <w:t>the Republic of Slovenia</w:t>
    </w:r>
    <w:r w:rsidRPr="00F63EBA">
      <w:rPr>
        <w:b/>
        <w:bCs/>
        <w:sz w:val="14"/>
        <w:szCs w:val="14"/>
        <w:lang w:val="sl-SI"/>
      </w:rPr>
      <w:t xml:space="preserve"> </w:t>
    </w:r>
    <w:r>
      <w:rPr>
        <w:b/>
        <w:bCs/>
        <w:sz w:val="14"/>
        <w:szCs w:val="14"/>
        <w:lang w:val="sl-SI"/>
      </w:rPr>
      <w:t>for spodbujanje</w:t>
    </w:r>
    <w:r w:rsidRPr="00F63EBA">
      <w:rPr>
        <w:b/>
        <w:bCs/>
        <w:sz w:val="14"/>
        <w:szCs w:val="14"/>
        <w:lang w:val="sl-SI"/>
      </w:rPr>
      <w:t xml:space="preserve"> </w:t>
    </w:r>
  </w:p>
  <w:p w:rsidR="00855B54" w:rsidRPr="0042426E" w:rsidRDefault="00855B54" w:rsidP="008F7E10">
    <w:pPr>
      <w:pStyle w:val="Noga"/>
      <w:rPr>
        <w:rFonts w:ascii="Arial Narrow" w:hAnsi="Arial Narrow" w:cs="Arial Narrow"/>
        <w:lang w:val="sl-SI"/>
      </w:rPr>
    </w:pPr>
    <w:r w:rsidRPr="00F63EBA">
      <w:rPr>
        <w:b/>
        <w:bCs/>
        <w:sz w:val="14"/>
        <w:szCs w:val="14"/>
        <w:lang w:val="sl-SI"/>
      </w:rPr>
      <w:t>podjetništv</w:t>
    </w:r>
    <w:r>
      <w:rPr>
        <w:b/>
        <w:bCs/>
        <w:sz w:val="14"/>
        <w:szCs w:val="14"/>
        <w:lang w:val="sl-SI"/>
      </w:rPr>
      <w:t xml:space="preserve">a, </w:t>
    </w:r>
    <w:r w:rsidRPr="008768BE">
      <w:rPr>
        <w:b/>
        <w:bCs/>
        <w:sz w:val="14"/>
        <w:szCs w:val="14"/>
        <w:lang w:val="sl-SI"/>
      </w:rPr>
      <w:t xml:space="preserve">internacionalizacije, tujih </w:t>
    </w:r>
    <w:r>
      <w:rPr>
        <w:b/>
        <w:bCs/>
        <w:sz w:val="14"/>
        <w:szCs w:val="14"/>
        <w:lang w:val="sl-SI"/>
      </w:rPr>
      <w:t>investments</w:t>
    </w:r>
    <w:r w:rsidRPr="008768BE">
      <w:rPr>
        <w:b/>
        <w:bCs/>
        <w:sz w:val="14"/>
        <w:szCs w:val="14"/>
        <w:lang w:val="sl-SI"/>
      </w:rPr>
      <w:t xml:space="preserve"> </w:t>
    </w:r>
    <w:r>
      <w:rPr>
        <w:b/>
        <w:bCs/>
        <w:sz w:val="14"/>
        <w:szCs w:val="14"/>
        <w:lang w:val="sl-SI"/>
      </w:rPr>
      <w:t>and</w:t>
    </w:r>
    <w:r w:rsidRPr="008768BE">
      <w:rPr>
        <w:b/>
        <w:bCs/>
        <w:sz w:val="14"/>
        <w:szCs w:val="14"/>
        <w:lang w:val="sl-SI"/>
      </w:rPr>
      <w:t xml:space="preserve"> tehnologije</w:t>
    </w:r>
    <w:r>
      <w:rPr>
        <w:b/>
        <w:bCs/>
        <w:sz w:val="14"/>
        <w:szCs w:val="14"/>
        <w:lang w:val="sl-SI"/>
      </w:rPr>
      <w:tab/>
    </w:r>
    <w:r w:rsidRPr="00F63EBA">
      <w:rPr>
        <w:rStyle w:val="tevilkastrani"/>
        <w:lang w:val="sl-SI"/>
      </w:rPr>
      <w:fldChar w:fldCharType="begin"/>
    </w:r>
    <w:r w:rsidRPr="00F63EBA">
      <w:rPr>
        <w:rStyle w:val="tevilkastrani"/>
        <w:lang w:val="sl-SI"/>
      </w:rPr>
      <w:instrText xml:space="preserve"> PAGE </w:instrText>
    </w:r>
    <w:r w:rsidRPr="00F63EBA">
      <w:rPr>
        <w:rStyle w:val="tevilkastrani"/>
        <w:lang w:val="sl-SI"/>
      </w:rPr>
      <w:fldChar w:fldCharType="separate"/>
    </w:r>
    <w:r w:rsidR="00F95CF7">
      <w:rPr>
        <w:rStyle w:val="tevilkastrani"/>
        <w:noProof/>
        <w:lang w:val="sl-SI"/>
      </w:rPr>
      <w:t>38</w:t>
    </w:r>
    <w:r w:rsidRPr="00F63EBA">
      <w:rPr>
        <w:rStyle w:val="tevilkastrani"/>
        <w:lang w:val="sl-SI"/>
      </w:rPr>
      <w:fldChar w:fldCharType="end"/>
    </w:r>
    <w:r w:rsidRPr="00F63EBA">
      <w:rPr>
        <w:b/>
        <w:bCs/>
        <w:sz w:val="12"/>
        <w:szCs w:val="12"/>
        <w:lang w:val="sl-SI"/>
      </w:rPr>
      <w:tab/>
    </w:r>
    <w:r>
      <w:rPr>
        <w:b/>
        <w:bCs/>
        <w:sz w:val="12"/>
        <w:szCs w:val="12"/>
        <w:lang w:val="sl-SI"/>
      </w:rPr>
      <w:t>TNI 16/17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Default="00855B54" w:rsidP="008F7E10">
    <w:pPr>
      <w:pStyle w:val="Noga"/>
      <w:rPr>
        <w:b/>
        <w:bCs/>
        <w:sz w:val="14"/>
        <w:szCs w:val="14"/>
        <w:lang w:val="sl-SI"/>
      </w:rPr>
    </w:pPr>
    <w:r w:rsidRPr="00F63EBA">
      <w:rPr>
        <w:b/>
        <w:bCs/>
        <w:sz w:val="14"/>
        <w:szCs w:val="14"/>
        <w:lang w:val="sl-SI"/>
      </w:rPr>
      <w:t xml:space="preserve">Javna agencija </w:t>
    </w:r>
    <w:r>
      <w:rPr>
        <w:b/>
        <w:bCs/>
        <w:sz w:val="14"/>
        <w:szCs w:val="14"/>
        <w:lang w:val="sl-SI"/>
      </w:rPr>
      <w:t>the Republic of Slovenia</w:t>
    </w:r>
    <w:r w:rsidRPr="00F63EBA">
      <w:rPr>
        <w:b/>
        <w:bCs/>
        <w:sz w:val="14"/>
        <w:szCs w:val="14"/>
        <w:lang w:val="sl-SI"/>
      </w:rPr>
      <w:t xml:space="preserve"> </w:t>
    </w:r>
    <w:r>
      <w:rPr>
        <w:b/>
        <w:bCs/>
        <w:sz w:val="14"/>
        <w:szCs w:val="14"/>
        <w:lang w:val="sl-SI"/>
      </w:rPr>
      <w:t>for spodbujanje</w:t>
    </w:r>
    <w:r w:rsidRPr="00F63EBA">
      <w:rPr>
        <w:b/>
        <w:bCs/>
        <w:sz w:val="14"/>
        <w:szCs w:val="14"/>
        <w:lang w:val="sl-SI"/>
      </w:rPr>
      <w:t xml:space="preserve"> </w:t>
    </w:r>
  </w:p>
  <w:p w:rsidR="00855B54" w:rsidRPr="0042426E" w:rsidRDefault="00855B54" w:rsidP="008F7E10">
    <w:pPr>
      <w:pStyle w:val="Noga"/>
      <w:rPr>
        <w:rFonts w:ascii="Arial Narrow" w:hAnsi="Arial Narrow" w:cs="Arial Narrow"/>
        <w:lang w:val="sl-SI"/>
      </w:rPr>
    </w:pPr>
    <w:r w:rsidRPr="00F63EBA">
      <w:rPr>
        <w:b/>
        <w:bCs/>
        <w:sz w:val="14"/>
        <w:szCs w:val="14"/>
        <w:lang w:val="sl-SI"/>
      </w:rPr>
      <w:t>podjetništv</w:t>
    </w:r>
    <w:r>
      <w:rPr>
        <w:b/>
        <w:bCs/>
        <w:sz w:val="14"/>
        <w:szCs w:val="14"/>
        <w:lang w:val="sl-SI"/>
      </w:rPr>
      <w:t xml:space="preserve">a, </w:t>
    </w:r>
    <w:r w:rsidRPr="008768BE">
      <w:rPr>
        <w:b/>
        <w:bCs/>
        <w:sz w:val="14"/>
        <w:szCs w:val="14"/>
        <w:lang w:val="sl-SI"/>
      </w:rPr>
      <w:t xml:space="preserve">internacionalizacije, tujih </w:t>
    </w:r>
    <w:r>
      <w:rPr>
        <w:b/>
        <w:bCs/>
        <w:sz w:val="14"/>
        <w:szCs w:val="14"/>
        <w:lang w:val="sl-SI"/>
      </w:rPr>
      <w:t>investments</w:t>
    </w:r>
    <w:r w:rsidRPr="008768BE">
      <w:rPr>
        <w:b/>
        <w:bCs/>
        <w:sz w:val="14"/>
        <w:szCs w:val="14"/>
        <w:lang w:val="sl-SI"/>
      </w:rPr>
      <w:t xml:space="preserve"> </w:t>
    </w:r>
    <w:r>
      <w:rPr>
        <w:b/>
        <w:bCs/>
        <w:sz w:val="14"/>
        <w:szCs w:val="14"/>
        <w:lang w:val="sl-SI"/>
      </w:rPr>
      <w:t>and</w:t>
    </w:r>
    <w:r w:rsidRPr="008768BE">
      <w:rPr>
        <w:b/>
        <w:bCs/>
        <w:sz w:val="14"/>
        <w:szCs w:val="14"/>
        <w:lang w:val="sl-SI"/>
      </w:rPr>
      <w:t xml:space="preserve"> tehnologije</w:t>
    </w:r>
    <w:r>
      <w:rPr>
        <w:b/>
        <w:bCs/>
        <w:sz w:val="14"/>
        <w:szCs w:val="14"/>
        <w:lang w:val="sl-SI"/>
      </w:rPr>
      <w:tab/>
    </w:r>
    <w:r w:rsidRPr="00F63EBA">
      <w:rPr>
        <w:rStyle w:val="tevilkastrani"/>
        <w:lang w:val="sl-SI"/>
      </w:rPr>
      <w:fldChar w:fldCharType="begin"/>
    </w:r>
    <w:r w:rsidRPr="00F63EBA">
      <w:rPr>
        <w:rStyle w:val="tevilkastrani"/>
        <w:lang w:val="sl-SI"/>
      </w:rPr>
      <w:instrText xml:space="preserve"> PAGE </w:instrText>
    </w:r>
    <w:r w:rsidRPr="00F63EBA">
      <w:rPr>
        <w:rStyle w:val="tevilkastrani"/>
        <w:lang w:val="sl-SI"/>
      </w:rPr>
      <w:fldChar w:fldCharType="separate"/>
    </w:r>
    <w:r w:rsidR="00F95CF7">
      <w:rPr>
        <w:rStyle w:val="tevilkastrani"/>
        <w:noProof/>
        <w:lang w:val="sl-SI"/>
      </w:rPr>
      <w:t>85</w:t>
    </w:r>
    <w:r w:rsidRPr="00F63EBA">
      <w:rPr>
        <w:rStyle w:val="tevilkastrani"/>
        <w:lang w:val="sl-SI"/>
      </w:rPr>
      <w:fldChar w:fldCharType="end"/>
    </w:r>
    <w:r w:rsidRPr="00F63EBA">
      <w:rPr>
        <w:b/>
        <w:bCs/>
        <w:sz w:val="12"/>
        <w:szCs w:val="12"/>
        <w:lang w:val="sl-SI"/>
      </w:rPr>
      <w:tab/>
    </w:r>
    <w:r>
      <w:rPr>
        <w:b/>
        <w:bCs/>
        <w:sz w:val="12"/>
        <w:szCs w:val="12"/>
        <w:lang w:val="sl-SI"/>
      </w:rPr>
      <w:t>TNI 16/17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Default="00855B54" w:rsidP="00E41B37">
    <w:pPr>
      <w:pStyle w:val="Noga"/>
      <w:tabs>
        <w:tab w:val="clear" w:pos="4536"/>
        <w:tab w:val="clear" w:pos="9072"/>
        <w:tab w:val="center" w:pos="7655"/>
        <w:tab w:val="right" w:pos="13608"/>
      </w:tabs>
      <w:rPr>
        <w:sz w:val="14"/>
        <w:szCs w:val="14"/>
        <w:lang w:val="sl-SI"/>
      </w:rPr>
    </w:pPr>
    <w:r w:rsidRPr="00471CF5">
      <w:rPr>
        <w:b/>
        <w:bCs/>
        <w:sz w:val="14"/>
        <w:szCs w:val="14"/>
        <w:lang w:val="sl-SI"/>
      </w:rPr>
      <w:t xml:space="preserve">Javna agencija </w:t>
    </w:r>
    <w:r>
      <w:rPr>
        <w:b/>
        <w:bCs/>
        <w:sz w:val="14"/>
        <w:szCs w:val="14"/>
        <w:lang w:val="sl-SI"/>
      </w:rPr>
      <w:t>the Republic of Slovenia</w:t>
    </w:r>
    <w:r w:rsidRPr="00471CF5">
      <w:rPr>
        <w:b/>
        <w:bCs/>
        <w:sz w:val="14"/>
        <w:szCs w:val="14"/>
        <w:lang w:val="sl-SI"/>
      </w:rPr>
      <w:t xml:space="preserve"> </w:t>
    </w:r>
    <w:r>
      <w:rPr>
        <w:b/>
        <w:bCs/>
        <w:sz w:val="14"/>
        <w:szCs w:val="14"/>
        <w:lang w:val="sl-SI"/>
      </w:rPr>
      <w:t>for</w:t>
    </w:r>
    <w:r w:rsidRPr="00471CF5">
      <w:rPr>
        <w:b/>
        <w:bCs/>
        <w:sz w:val="14"/>
        <w:szCs w:val="14"/>
        <w:lang w:val="sl-SI"/>
      </w:rPr>
      <w:t xml:space="preserve"> podjetništvo </w:t>
    </w:r>
    <w:r>
      <w:rPr>
        <w:b/>
        <w:bCs/>
        <w:sz w:val="14"/>
        <w:szCs w:val="14"/>
        <w:lang w:val="sl-SI"/>
      </w:rPr>
      <w:t>and</w:t>
    </w:r>
    <w:r w:rsidRPr="00471CF5">
      <w:rPr>
        <w:b/>
        <w:bCs/>
        <w:sz w:val="14"/>
        <w:szCs w:val="14"/>
        <w:lang w:val="sl-SI"/>
      </w:rPr>
      <w:t xml:space="preserve"> tuje investicije</w:t>
    </w:r>
    <w:r w:rsidRPr="00471CF5">
      <w:rPr>
        <w:b/>
        <w:bCs/>
        <w:sz w:val="14"/>
        <w:szCs w:val="14"/>
        <w:lang w:val="sl-SI"/>
      </w:rPr>
      <w:tab/>
    </w:r>
    <w:r w:rsidRPr="00471CF5">
      <w:rPr>
        <w:rStyle w:val="tevilkastrani"/>
        <w:lang w:val="sl-SI"/>
      </w:rPr>
      <w:fldChar w:fldCharType="begin"/>
    </w:r>
    <w:r w:rsidRPr="00471CF5">
      <w:rPr>
        <w:rStyle w:val="tevilkastrani"/>
        <w:lang w:val="sl-SI"/>
      </w:rPr>
      <w:instrText xml:space="preserve"> PAGE </w:instrText>
    </w:r>
    <w:r w:rsidRPr="00471CF5">
      <w:rPr>
        <w:rStyle w:val="tevilkastrani"/>
        <w:lang w:val="sl-SI"/>
      </w:rPr>
      <w:fldChar w:fldCharType="separate"/>
    </w:r>
    <w:r w:rsidR="00F95CF7">
      <w:rPr>
        <w:rStyle w:val="tevilkastrani"/>
        <w:noProof/>
        <w:lang w:val="sl-SI"/>
      </w:rPr>
      <w:t>89</w:t>
    </w:r>
    <w:r w:rsidRPr="00471CF5">
      <w:rPr>
        <w:rStyle w:val="tevilkastrani"/>
        <w:lang w:val="sl-SI"/>
      </w:rPr>
      <w:fldChar w:fldCharType="end"/>
    </w:r>
    <w:r>
      <w:rPr>
        <w:b/>
        <w:bCs/>
        <w:sz w:val="12"/>
        <w:szCs w:val="12"/>
        <w:lang w:val="sl-SI"/>
      </w:rPr>
      <w:tab/>
      <w:t>TNI 16/17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Default="00855B54" w:rsidP="008F7E10">
    <w:pPr>
      <w:pStyle w:val="Noga"/>
      <w:rPr>
        <w:b/>
        <w:bCs/>
        <w:sz w:val="14"/>
        <w:szCs w:val="14"/>
        <w:lang w:val="sl-SI"/>
      </w:rPr>
    </w:pPr>
    <w:r w:rsidRPr="00F63EBA">
      <w:rPr>
        <w:b/>
        <w:bCs/>
        <w:sz w:val="14"/>
        <w:szCs w:val="14"/>
        <w:lang w:val="sl-SI"/>
      </w:rPr>
      <w:t xml:space="preserve">Javna agencija </w:t>
    </w:r>
    <w:r>
      <w:rPr>
        <w:b/>
        <w:bCs/>
        <w:sz w:val="14"/>
        <w:szCs w:val="14"/>
        <w:lang w:val="sl-SI"/>
      </w:rPr>
      <w:t>the Republic of Slovenia</w:t>
    </w:r>
    <w:r w:rsidRPr="00F63EBA">
      <w:rPr>
        <w:b/>
        <w:bCs/>
        <w:sz w:val="14"/>
        <w:szCs w:val="14"/>
        <w:lang w:val="sl-SI"/>
      </w:rPr>
      <w:t xml:space="preserve"> </w:t>
    </w:r>
    <w:r>
      <w:rPr>
        <w:b/>
        <w:bCs/>
        <w:sz w:val="14"/>
        <w:szCs w:val="14"/>
        <w:lang w:val="sl-SI"/>
      </w:rPr>
      <w:t>for spodbujanje</w:t>
    </w:r>
    <w:r w:rsidRPr="00F63EBA">
      <w:rPr>
        <w:b/>
        <w:bCs/>
        <w:sz w:val="14"/>
        <w:szCs w:val="14"/>
        <w:lang w:val="sl-SI"/>
      </w:rPr>
      <w:t xml:space="preserve"> </w:t>
    </w:r>
  </w:p>
  <w:p w:rsidR="00855B54" w:rsidRPr="0042426E" w:rsidRDefault="00855B54" w:rsidP="008F7E10">
    <w:pPr>
      <w:pStyle w:val="Noga"/>
      <w:rPr>
        <w:rFonts w:ascii="Arial Narrow" w:hAnsi="Arial Narrow" w:cs="Arial Narrow"/>
        <w:lang w:val="sl-SI"/>
      </w:rPr>
    </w:pPr>
    <w:r w:rsidRPr="00F63EBA">
      <w:rPr>
        <w:b/>
        <w:bCs/>
        <w:sz w:val="14"/>
        <w:szCs w:val="14"/>
        <w:lang w:val="sl-SI"/>
      </w:rPr>
      <w:t>podjetništv</w:t>
    </w:r>
    <w:r>
      <w:rPr>
        <w:b/>
        <w:bCs/>
        <w:sz w:val="14"/>
        <w:szCs w:val="14"/>
        <w:lang w:val="sl-SI"/>
      </w:rPr>
      <w:t xml:space="preserve">a, </w:t>
    </w:r>
    <w:r w:rsidRPr="008768BE">
      <w:rPr>
        <w:b/>
        <w:bCs/>
        <w:sz w:val="14"/>
        <w:szCs w:val="14"/>
        <w:lang w:val="sl-SI"/>
      </w:rPr>
      <w:t xml:space="preserve">internacionalizacije, tujih </w:t>
    </w:r>
    <w:r>
      <w:rPr>
        <w:b/>
        <w:bCs/>
        <w:sz w:val="14"/>
        <w:szCs w:val="14"/>
        <w:lang w:val="sl-SI"/>
      </w:rPr>
      <w:t>investments</w:t>
    </w:r>
    <w:r w:rsidRPr="008768BE">
      <w:rPr>
        <w:b/>
        <w:bCs/>
        <w:sz w:val="14"/>
        <w:szCs w:val="14"/>
        <w:lang w:val="sl-SI"/>
      </w:rPr>
      <w:t xml:space="preserve"> </w:t>
    </w:r>
    <w:r>
      <w:rPr>
        <w:b/>
        <w:bCs/>
        <w:sz w:val="14"/>
        <w:szCs w:val="14"/>
        <w:lang w:val="sl-SI"/>
      </w:rPr>
      <w:t>and</w:t>
    </w:r>
    <w:r w:rsidRPr="008768BE">
      <w:rPr>
        <w:b/>
        <w:bCs/>
        <w:sz w:val="14"/>
        <w:szCs w:val="14"/>
        <w:lang w:val="sl-SI"/>
      </w:rPr>
      <w:t xml:space="preserve"> tehnologije</w:t>
    </w:r>
    <w:r>
      <w:rPr>
        <w:b/>
        <w:bCs/>
        <w:sz w:val="14"/>
        <w:szCs w:val="14"/>
        <w:lang w:val="sl-SI"/>
      </w:rPr>
      <w:tab/>
    </w:r>
    <w:r>
      <w:rPr>
        <w:b/>
        <w:bCs/>
        <w:sz w:val="14"/>
        <w:szCs w:val="14"/>
        <w:lang w:val="sl-SI"/>
      </w:rPr>
      <w:tab/>
    </w:r>
    <w:r w:rsidRPr="00F63EBA">
      <w:rPr>
        <w:rStyle w:val="tevilkastrani"/>
        <w:lang w:val="sl-SI"/>
      </w:rPr>
      <w:fldChar w:fldCharType="begin"/>
    </w:r>
    <w:r w:rsidRPr="00F63EBA">
      <w:rPr>
        <w:rStyle w:val="tevilkastrani"/>
        <w:lang w:val="sl-SI"/>
      </w:rPr>
      <w:instrText xml:space="preserve"> PAGE </w:instrText>
    </w:r>
    <w:r w:rsidRPr="00F63EBA">
      <w:rPr>
        <w:rStyle w:val="tevilkastrani"/>
        <w:lang w:val="sl-SI"/>
      </w:rPr>
      <w:fldChar w:fldCharType="separate"/>
    </w:r>
    <w:r w:rsidR="00F95CF7">
      <w:rPr>
        <w:rStyle w:val="tevilkastrani"/>
        <w:noProof/>
        <w:lang w:val="sl-SI"/>
      </w:rPr>
      <w:t>87</w:t>
    </w:r>
    <w:r w:rsidRPr="00F63EBA">
      <w:rPr>
        <w:rStyle w:val="tevilkastrani"/>
        <w:lang w:val="sl-SI"/>
      </w:rPr>
      <w:fldChar w:fldCharType="end"/>
    </w:r>
    <w:r w:rsidRPr="00F63EBA">
      <w:rPr>
        <w:b/>
        <w:bCs/>
        <w:sz w:val="12"/>
        <w:szCs w:val="12"/>
        <w:lang w:val="sl-SI"/>
      </w:rPr>
      <w:tab/>
    </w:r>
    <w:r>
      <w:rPr>
        <w:b/>
        <w:bCs/>
        <w:sz w:val="12"/>
        <w:szCs w:val="12"/>
        <w:lang w:val="sl-SI"/>
      </w:rPr>
      <w:tab/>
    </w:r>
    <w:r>
      <w:rPr>
        <w:b/>
        <w:bCs/>
        <w:sz w:val="12"/>
        <w:szCs w:val="12"/>
        <w:lang w:val="sl-SI"/>
      </w:rPr>
      <w:tab/>
    </w:r>
    <w:r>
      <w:rPr>
        <w:b/>
        <w:bCs/>
        <w:sz w:val="12"/>
        <w:szCs w:val="12"/>
        <w:lang w:val="sl-SI"/>
      </w:rPr>
      <w:tab/>
    </w:r>
    <w:r>
      <w:rPr>
        <w:b/>
        <w:bCs/>
        <w:sz w:val="12"/>
        <w:szCs w:val="12"/>
        <w:lang w:val="sl-SI"/>
      </w:rPr>
      <w:tab/>
      <w:t>TNI 16/17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Default="00855B54" w:rsidP="008F7E10">
    <w:pPr>
      <w:pStyle w:val="Noga"/>
      <w:rPr>
        <w:b/>
        <w:bCs/>
        <w:sz w:val="14"/>
        <w:szCs w:val="14"/>
        <w:lang w:val="sl-SI"/>
      </w:rPr>
    </w:pPr>
    <w:r w:rsidRPr="00F63EBA">
      <w:rPr>
        <w:b/>
        <w:bCs/>
        <w:sz w:val="14"/>
        <w:szCs w:val="14"/>
        <w:lang w:val="sl-SI"/>
      </w:rPr>
      <w:t xml:space="preserve">Javna agencija </w:t>
    </w:r>
    <w:r>
      <w:rPr>
        <w:b/>
        <w:bCs/>
        <w:sz w:val="14"/>
        <w:szCs w:val="14"/>
        <w:lang w:val="sl-SI"/>
      </w:rPr>
      <w:t>the Republic of Slovenia</w:t>
    </w:r>
    <w:r w:rsidRPr="00F63EBA">
      <w:rPr>
        <w:b/>
        <w:bCs/>
        <w:sz w:val="14"/>
        <w:szCs w:val="14"/>
        <w:lang w:val="sl-SI"/>
      </w:rPr>
      <w:t xml:space="preserve"> </w:t>
    </w:r>
    <w:r>
      <w:rPr>
        <w:b/>
        <w:bCs/>
        <w:sz w:val="14"/>
        <w:szCs w:val="14"/>
        <w:lang w:val="sl-SI"/>
      </w:rPr>
      <w:t>for spodbujanje</w:t>
    </w:r>
    <w:r w:rsidRPr="00F63EBA">
      <w:rPr>
        <w:b/>
        <w:bCs/>
        <w:sz w:val="14"/>
        <w:szCs w:val="14"/>
        <w:lang w:val="sl-SI"/>
      </w:rPr>
      <w:t xml:space="preserve"> </w:t>
    </w:r>
  </w:p>
  <w:p w:rsidR="00855B54" w:rsidRPr="0042426E" w:rsidRDefault="00855B54" w:rsidP="008F7E10">
    <w:pPr>
      <w:pStyle w:val="Noga"/>
      <w:rPr>
        <w:rFonts w:ascii="Arial Narrow" w:hAnsi="Arial Narrow" w:cs="Arial Narrow"/>
        <w:lang w:val="sl-SI"/>
      </w:rPr>
    </w:pPr>
    <w:r w:rsidRPr="00F63EBA">
      <w:rPr>
        <w:b/>
        <w:bCs/>
        <w:sz w:val="14"/>
        <w:szCs w:val="14"/>
        <w:lang w:val="sl-SI"/>
      </w:rPr>
      <w:t>podjetništv</w:t>
    </w:r>
    <w:r>
      <w:rPr>
        <w:b/>
        <w:bCs/>
        <w:sz w:val="14"/>
        <w:szCs w:val="14"/>
        <w:lang w:val="sl-SI"/>
      </w:rPr>
      <w:t xml:space="preserve">a, </w:t>
    </w:r>
    <w:r w:rsidRPr="008768BE">
      <w:rPr>
        <w:b/>
        <w:bCs/>
        <w:sz w:val="14"/>
        <w:szCs w:val="14"/>
        <w:lang w:val="sl-SI"/>
      </w:rPr>
      <w:t xml:space="preserve">internacionalizacije, tujih </w:t>
    </w:r>
    <w:r>
      <w:rPr>
        <w:b/>
        <w:bCs/>
        <w:sz w:val="14"/>
        <w:szCs w:val="14"/>
        <w:lang w:val="sl-SI"/>
      </w:rPr>
      <w:t>investments</w:t>
    </w:r>
    <w:r w:rsidRPr="008768BE">
      <w:rPr>
        <w:b/>
        <w:bCs/>
        <w:sz w:val="14"/>
        <w:szCs w:val="14"/>
        <w:lang w:val="sl-SI"/>
      </w:rPr>
      <w:t xml:space="preserve"> </w:t>
    </w:r>
    <w:r>
      <w:rPr>
        <w:b/>
        <w:bCs/>
        <w:sz w:val="14"/>
        <w:szCs w:val="14"/>
        <w:lang w:val="sl-SI"/>
      </w:rPr>
      <w:t>and</w:t>
    </w:r>
    <w:r w:rsidRPr="008768BE">
      <w:rPr>
        <w:b/>
        <w:bCs/>
        <w:sz w:val="14"/>
        <w:szCs w:val="14"/>
        <w:lang w:val="sl-SI"/>
      </w:rPr>
      <w:t xml:space="preserve"> tehnologije</w:t>
    </w:r>
    <w:r>
      <w:rPr>
        <w:b/>
        <w:bCs/>
        <w:sz w:val="14"/>
        <w:szCs w:val="14"/>
        <w:lang w:val="sl-SI"/>
      </w:rPr>
      <w:tab/>
    </w:r>
    <w:r w:rsidRPr="00F63EBA">
      <w:rPr>
        <w:rStyle w:val="tevilkastrani"/>
        <w:lang w:val="sl-SI"/>
      </w:rPr>
      <w:fldChar w:fldCharType="begin"/>
    </w:r>
    <w:r w:rsidRPr="00F63EBA">
      <w:rPr>
        <w:rStyle w:val="tevilkastrani"/>
        <w:lang w:val="sl-SI"/>
      </w:rPr>
      <w:instrText xml:space="preserve"> PAGE </w:instrText>
    </w:r>
    <w:r w:rsidRPr="00F63EBA">
      <w:rPr>
        <w:rStyle w:val="tevilkastrani"/>
        <w:lang w:val="sl-SI"/>
      </w:rPr>
      <w:fldChar w:fldCharType="separate"/>
    </w:r>
    <w:r w:rsidR="00F95CF7">
      <w:rPr>
        <w:rStyle w:val="tevilkastrani"/>
        <w:noProof/>
        <w:lang w:val="sl-SI"/>
      </w:rPr>
      <w:t>101</w:t>
    </w:r>
    <w:r w:rsidRPr="00F63EBA">
      <w:rPr>
        <w:rStyle w:val="tevilkastrani"/>
        <w:lang w:val="sl-SI"/>
      </w:rPr>
      <w:fldChar w:fldCharType="end"/>
    </w:r>
    <w:r w:rsidRPr="00F63EBA">
      <w:rPr>
        <w:b/>
        <w:bCs/>
        <w:sz w:val="12"/>
        <w:szCs w:val="12"/>
        <w:lang w:val="sl-SI"/>
      </w:rPr>
      <w:tab/>
    </w:r>
    <w:r>
      <w:rPr>
        <w:b/>
        <w:bCs/>
        <w:sz w:val="12"/>
        <w:szCs w:val="12"/>
        <w:lang w:val="sl-SI"/>
      </w:rPr>
      <w:t>TNI 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B54" w:rsidRDefault="00855B54" w:rsidP="00CC2834">
      <w:r>
        <w:separator/>
      </w:r>
    </w:p>
  </w:footnote>
  <w:footnote w:type="continuationSeparator" w:id="0">
    <w:p w:rsidR="00855B54" w:rsidRDefault="00855B54" w:rsidP="00CC2834">
      <w:r>
        <w:continuationSeparator/>
      </w:r>
    </w:p>
  </w:footnote>
  <w:footnote w:type="continuationNotice" w:id="1">
    <w:p w:rsidR="00855B54" w:rsidRDefault="00855B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Pr="006D7838" w:rsidRDefault="00855B54" w:rsidP="006D7838">
    <w:pPr>
      <w:pStyle w:val="Glava"/>
      <w:tabs>
        <w:tab w:val="clear" w:pos="8306"/>
        <w:tab w:val="left" w:pos="2568"/>
        <w:tab w:val="right" w:pos="9120"/>
      </w:tabs>
      <w:jc w:val="left"/>
    </w:pPr>
    <w:r>
      <w:rPr>
        <w:noProof/>
        <w:lang w:val="sl-SI"/>
      </w:rPr>
      <w:drawing>
        <wp:inline distT="0" distB="0" distL="0" distR="0" wp14:anchorId="2BD88595" wp14:editId="2C8981D1">
          <wp:extent cx="1982352" cy="578741"/>
          <wp:effectExtent l="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logo_slo.png"/>
                  <pic:cNvPicPr/>
                </pic:nvPicPr>
                <pic:blipFill>
                  <a:blip r:embed="rId1">
                    <a:extLst>
                      <a:ext uri="{28A0092B-C50C-407E-A947-70E740481C1C}">
                        <a14:useLocalDpi xmlns:a14="http://schemas.microsoft.com/office/drawing/2010/main" val="0"/>
                      </a:ext>
                    </a:extLst>
                  </a:blip>
                  <a:stretch>
                    <a:fillRect/>
                  </a:stretch>
                </pic:blipFill>
                <pic:spPr>
                  <a:xfrm>
                    <a:off x="0" y="0"/>
                    <a:ext cx="2018320" cy="589242"/>
                  </a:xfrm>
                  <a:prstGeom prst="rect">
                    <a:avLst/>
                  </a:prstGeom>
                </pic:spPr>
              </pic:pic>
            </a:graphicData>
          </a:graphic>
        </wp:inline>
      </w:drawing>
    </w:r>
    <w:r>
      <w:rPr>
        <w:noProof/>
      </w:rPr>
      <w:tab/>
      <w:t xml:space="preserve"> </w:t>
    </w:r>
    <w:r>
      <w:rPr>
        <w:noProof/>
      </w:rPr>
      <w:tab/>
    </w:r>
    <w:r>
      <w:rPr>
        <w:noProof/>
        <w:lang w:val="sl-SI"/>
      </w:rPr>
      <w:drawing>
        <wp:inline distT="0" distB="0" distL="0" distR="0" wp14:anchorId="3245FCDA" wp14:editId="42020D70">
          <wp:extent cx="2579370" cy="532328"/>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GRT_en.jpg"/>
                  <pic:cNvPicPr/>
                </pic:nvPicPr>
                <pic:blipFill rotWithShape="1">
                  <a:blip r:embed="rId2">
                    <a:extLst>
                      <a:ext uri="{28A0092B-C50C-407E-A947-70E740481C1C}">
                        <a14:useLocalDpi xmlns:a14="http://schemas.microsoft.com/office/drawing/2010/main" val="0"/>
                      </a:ext>
                    </a:extLst>
                  </a:blip>
                  <a:srcRect b="37485"/>
                  <a:stretch/>
                </pic:blipFill>
                <pic:spPr bwMode="auto">
                  <a:xfrm>
                    <a:off x="0" y="0"/>
                    <a:ext cx="2675709" cy="55221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Pr="004B4F96" w:rsidRDefault="00855B54" w:rsidP="00226506">
    <w:pPr>
      <w:pStyle w:val="Glava"/>
      <w:tabs>
        <w:tab w:val="clear" w:pos="8306"/>
        <w:tab w:val="left" w:pos="2568"/>
        <w:tab w:val="right" w:pos="9120"/>
      </w:tabs>
      <w:jc w:val="left"/>
      <w:rPr>
        <w:noProof/>
      </w:rPr>
    </w:pPr>
    <w:r>
      <w:rPr>
        <w:noProof/>
        <w:lang w:val="sl-SI"/>
      </w:rPr>
      <w:drawing>
        <wp:inline distT="0" distB="0" distL="0" distR="0" wp14:anchorId="5801ACAD" wp14:editId="534A4083">
          <wp:extent cx="1982352" cy="578741"/>
          <wp:effectExtent l="0" t="0" r="0" b="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logo_slo.png"/>
                  <pic:cNvPicPr/>
                </pic:nvPicPr>
                <pic:blipFill>
                  <a:blip r:embed="rId1">
                    <a:extLst>
                      <a:ext uri="{28A0092B-C50C-407E-A947-70E740481C1C}">
                        <a14:useLocalDpi xmlns:a14="http://schemas.microsoft.com/office/drawing/2010/main" val="0"/>
                      </a:ext>
                    </a:extLst>
                  </a:blip>
                  <a:stretch>
                    <a:fillRect/>
                  </a:stretch>
                </pic:blipFill>
                <pic:spPr>
                  <a:xfrm>
                    <a:off x="0" y="0"/>
                    <a:ext cx="2018320" cy="589242"/>
                  </a:xfrm>
                  <a:prstGeom prst="rect">
                    <a:avLst/>
                  </a:prstGeom>
                </pic:spPr>
              </pic:pic>
            </a:graphicData>
          </a:graphic>
        </wp:inline>
      </w:drawing>
    </w:r>
    <w:r>
      <w:rPr>
        <w:noProof/>
      </w:rPr>
      <w:tab/>
      <w:t xml:space="preserve"> </w:t>
    </w:r>
    <w:r>
      <w:rPr>
        <w:noProof/>
      </w:rPr>
      <w:tab/>
    </w:r>
    <w:r>
      <w:rPr>
        <w:noProof/>
        <w:lang w:val="sl-SI"/>
      </w:rPr>
      <w:drawing>
        <wp:inline distT="0" distB="0" distL="0" distR="0" wp14:anchorId="6299CF5C" wp14:editId="41B4DA3B">
          <wp:extent cx="2579370" cy="532328"/>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GRT_en.jpg"/>
                  <pic:cNvPicPr/>
                </pic:nvPicPr>
                <pic:blipFill rotWithShape="1">
                  <a:blip r:embed="rId2">
                    <a:extLst>
                      <a:ext uri="{28A0092B-C50C-407E-A947-70E740481C1C}">
                        <a14:useLocalDpi xmlns:a14="http://schemas.microsoft.com/office/drawing/2010/main" val="0"/>
                      </a:ext>
                    </a:extLst>
                  </a:blip>
                  <a:srcRect b="37485"/>
                  <a:stretch/>
                </pic:blipFill>
                <pic:spPr bwMode="auto">
                  <a:xfrm>
                    <a:off x="0" y="0"/>
                    <a:ext cx="2675709" cy="55221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Pr="0071397C" w:rsidRDefault="00855B54" w:rsidP="007A746E">
    <w:pPr>
      <w:pStyle w:val="Glava"/>
      <w:tabs>
        <w:tab w:val="clear" w:pos="8306"/>
        <w:tab w:val="left" w:pos="2568"/>
        <w:tab w:val="right" w:pos="9120"/>
      </w:tabs>
      <w:jc w:val="left"/>
    </w:pPr>
    <w:r>
      <w:rPr>
        <w:noProof/>
        <w:lang w:val="sl-SI"/>
      </w:rPr>
      <w:drawing>
        <wp:inline distT="0" distB="0" distL="0" distR="0" wp14:anchorId="195012DB" wp14:editId="2FF0182D">
          <wp:extent cx="1982352" cy="578741"/>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logo_slo.png"/>
                  <pic:cNvPicPr/>
                </pic:nvPicPr>
                <pic:blipFill>
                  <a:blip r:embed="rId1">
                    <a:extLst>
                      <a:ext uri="{28A0092B-C50C-407E-A947-70E740481C1C}">
                        <a14:useLocalDpi xmlns:a14="http://schemas.microsoft.com/office/drawing/2010/main" val="0"/>
                      </a:ext>
                    </a:extLst>
                  </a:blip>
                  <a:stretch>
                    <a:fillRect/>
                  </a:stretch>
                </pic:blipFill>
                <pic:spPr>
                  <a:xfrm>
                    <a:off x="0" y="0"/>
                    <a:ext cx="2018320" cy="589242"/>
                  </a:xfrm>
                  <a:prstGeom prst="rect">
                    <a:avLst/>
                  </a:prstGeom>
                </pic:spPr>
              </pic:pic>
            </a:graphicData>
          </a:graphic>
        </wp:inline>
      </w:drawing>
    </w:r>
    <w:r>
      <w:rPr>
        <w:noProof/>
      </w:rPr>
      <w:tab/>
      <w:t xml:space="preserve"> </w:t>
    </w:r>
    <w:r>
      <w:rPr>
        <w:noProof/>
      </w:rPr>
      <w:tab/>
    </w:r>
    <w:r>
      <w:rPr>
        <w:noProof/>
        <w:lang w:val="sl-SI"/>
      </w:rPr>
      <w:drawing>
        <wp:inline distT="0" distB="0" distL="0" distR="0" wp14:anchorId="28DC4E2A" wp14:editId="26AF769A">
          <wp:extent cx="2579370" cy="53232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GRT_en.jpg"/>
                  <pic:cNvPicPr/>
                </pic:nvPicPr>
                <pic:blipFill rotWithShape="1">
                  <a:blip r:embed="rId2">
                    <a:extLst>
                      <a:ext uri="{28A0092B-C50C-407E-A947-70E740481C1C}">
                        <a14:useLocalDpi xmlns:a14="http://schemas.microsoft.com/office/drawing/2010/main" val="0"/>
                      </a:ext>
                    </a:extLst>
                  </a:blip>
                  <a:srcRect b="37485"/>
                  <a:stretch/>
                </pic:blipFill>
                <pic:spPr bwMode="auto">
                  <a:xfrm>
                    <a:off x="0" y="0"/>
                    <a:ext cx="2675709" cy="552210"/>
                  </a:xfrm>
                  <a:prstGeom prst="rect">
                    <a:avLst/>
                  </a:prstGeom>
                  <a:ln>
                    <a:noFill/>
                  </a:ln>
                  <a:extLst>
                    <a:ext uri="{53640926-AAD7-44D8-BBD7-CCE9431645EC}">
                      <a14:shadowObscured xmlns:a14="http://schemas.microsoft.com/office/drawing/2010/main"/>
                    </a:ext>
                  </a:extLst>
                </pic:spPr>
              </pic:pic>
            </a:graphicData>
          </a:graphic>
        </wp:inline>
      </w:drawing>
    </w:r>
  </w:p>
  <w:p w:rsidR="00855B54" w:rsidRPr="009B0977" w:rsidRDefault="00855B54" w:rsidP="008F7E10">
    <w:pPr>
      <w:pStyle w:val="Glava"/>
      <w:rPr>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Pr="00962376" w:rsidRDefault="00855B54" w:rsidP="00962376">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Pr="00536615" w:rsidRDefault="00855B54" w:rsidP="008F7E10">
    <w:pPr>
      <w:pStyle w:val="Glava"/>
      <w:jc w:val="right"/>
    </w:pPr>
  </w:p>
  <w:p w:rsidR="00855B54" w:rsidRPr="00536615" w:rsidRDefault="00855B54" w:rsidP="008F7E10">
    <w:pPr>
      <w:pStyle w:val="Glava"/>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Pr="00962376" w:rsidRDefault="00855B54" w:rsidP="00962376">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54" w:rsidRPr="00536615" w:rsidRDefault="00855B54" w:rsidP="00962376">
    <w:pPr>
      <w:pStyle w:val="Glava"/>
      <w:tabs>
        <w:tab w:val="clear" w:pos="8306"/>
        <w:tab w:val="left" w:pos="2568"/>
        <w:tab w:val="right" w:pos="9120"/>
      </w:tabs>
      <w:jc w:val="left"/>
    </w:pPr>
    <w:r>
      <w:rPr>
        <w:noProof/>
        <w:lang w:val="sl-SI"/>
      </w:rPr>
      <w:drawing>
        <wp:inline distT="0" distB="0" distL="0" distR="0">
          <wp:extent cx="2203353" cy="643255"/>
          <wp:effectExtent l="0" t="0" r="698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logo_slo.png"/>
                  <pic:cNvPicPr/>
                </pic:nvPicPr>
                <pic:blipFill>
                  <a:blip r:embed="rId1">
                    <a:extLst>
                      <a:ext uri="{28A0092B-C50C-407E-A947-70E740481C1C}">
                        <a14:useLocalDpi xmlns:a14="http://schemas.microsoft.com/office/drawing/2010/main" val="0"/>
                      </a:ext>
                    </a:extLst>
                  </a:blip>
                  <a:stretch>
                    <a:fillRect/>
                  </a:stretch>
                </pic:blipFill>
                <pic:spPr>
                  <a:xfrm>
                    <a:off x="0" y="0"/>
                    <a:ext cx="2205429" cy="643861"/>
                  </a:xfrm>
                  <a:prstGeom prst="rect">
                    <a:avLst/>
                  </a:prstGeom>
                </pic:spPr>
              </pic:pic>
            </a:graphicData>
          </a:graphic>
        </wp:inline>
      </w:drawing>
    </w:r>
    <w:r>
      <w:rPr>
        <w:noProof/>
      </w:rPr>
      <w:tab/>
      <w:t xml:space="preserve"> </w:t>
    </w:r>
    <w:r>
      <w:rPr>
        <w:noProof/>
      </w:rPr>
      <w:tab/>
    </w:r>
    <w:r w:rsidRPr="00A044C1">
      <w:rPr>
        <w:noProof/>
        <w:lang w:val="sl-SI"/>
      </w:rPr>
      <w:drawing>
        <wp:inline distT="0" distB="0" distL="0" distR="0">
          <wp:extent cx="2209800" cy="61277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rotWithShape="1">
                  <a:blip r:embed="rId2">
                    <a:extLst>
                      <a:ext uri="{28A0092B-C50C-407E-A947-70E740481C1C}">
                        <a14:useLocalDpi xmlns:a14="http://schemas.microsoft.com/office/drawing/2010/main" val="0"/>
                      </a:ext>
                    </a:extLst>
                  </a:blip>
                  <a:srcRect t="24286" b="18273"/>
                  <a:stretch/>
                </pic:blipFill>
                <pic:spPr bwMode="auto">
                  <a:xfrm>
                    <a:off x="0" y="0"/>
                    <a:ext cx="2209800" cy="612775"/>
                  </a:xfrm>
                  <a:prstGeom prst="rect">
                    <a:avLst/>
                  </a:prstGeom>
                  <a:noFill/>
                  <a:ln>
                    <a:noFill/>
                  </a:ln>
                  <a:extLst>
                    <a:ext uri="{53640926-AAD7-44D8-BBD7-CCE9431645EC}">
                      <a14:shadowObscured xmlns:a14="http://schemas.microsoft.com/office/drawing/2010/main"/>
                    </a:ext>
                  </a:extLst>
                </pic:spPr>
              </pic:pic>
            </a:graphicData>
          </a:graphic>
        </wp:inline>
      </w:drawing>
    </w:r>
  </w:p>
  <w:p w:rsidR="00855B54" w:rsidRPr="000F5C99" w:rsidRDefault="00855B54" w:rsidP="00962376">
    <w:pPr>
      <w:pStyle w:val="Glava"/>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18E4EA"/>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91643322"/>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248EDCB2"/>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AB4AC9D2"/>
    <w:lvl w:ilvl="0">
      <w:start w:val="1"/>
      <w:numFmt w:val="decimal"/>
      <w:pStyle w:val="Otevilenseznam2"/>
      <w:lvlText w:val="%1."/>
      <w:lvlJc w:val="left"/>
      <w:pPr>
        <w:tabs>
          <w:tab w:val="num" w:pos="643"/>
        </w:tabs>
        <w:ind w:left="643" w:hanging="360"/>
      </w:pPr>
    </w:lvl>
  </w:abstractNum>
  <w:abstractNum w:abstractNumId="4">
    <w:nsid w:val="FFFFFF80"/>
    <w:multiLevelType w:val="singleLevel"/>
    <w:tmpl w:val="88E6872E"/>
    <w:lvl w:ilvl="0">
      <w:start w:val="1"/>
      <w:numFmt w:val="bullet"/>
      <w:pStyle w:val="Oznaenseznam5"/>
      <w:lvlText w:val=""/>
      <w:lvlJc w:val="left"/>
      <w:pPr>
        <w:tabs>
          <w:tab w:val="num" w:pos="1492"/>
        </w:tabs>
        <w:ind w:left="1492" w:hanging="360"/>
      </w:pPr>
      <w:rPr>
        <w:rFonts w:ascii="Symbol" w:hAnsi="Symbol" w:cs="Symbol" w:hint="default"/>
      </w:rPr>
    </w:lvl>
  </w:abstractNum>
  <w:abstractNum w:abstractNumId="5">
    <w:nsid w:val="FFFFFF81"/>
    <w:multiLevelType w:val="singleLevel"/>
    <w:tmpl w:val="175C6E4A"/>
    <w:lvl w:ilvl="0">
      <w:start w:val="1"/>
      <w:numFmt w:val="bullet"/>
      <w:pStyle w:val="Oznaenseznam4"/>
      <w:lvlText w:val=""/>
      <w:lvlJc w:val="left"/>
      <w:pPr>
        <w:tabs>
          <w:tab w:val="num" w:pos="1209"/>
        </w:tabs>
        <w:ind w:left="1209" w:hanging="360"/>
      </w:pPr>
      <w:rPr>
        <w:rFonts w:ascii="Symbol" w:hAnsi="Symbol" w:cs="Symbol" w:hint="default"/>
      </w:rPr>
    </w:lvl>
  </w:abstractNum>
  <w:abstractNum w:abstractNumId="6">
    <w:nsid w:val="FFFFFF82"/>
    <w:multiLevelType w:val="singleLevel"/>
    <w:tmpl w:val="E9E8E58E"/>
    <w:lvl w:ilvl="0">
      <w:start w:val="1"/>
      <w:numFmt w:val="bullet"/>
      <w:pStyle w:val="Oznaenseznam3"/>
      <w:lvlText w:val=""/>
      <w:lvlJc w:val="left"/>
      <w:pPr>
        <w:tabs>
          <w:tab w:val="num" w:pos="926"/>
        </w:tabs>
        <w:ind w:left="926" w:hanging="360"/>
      </w:pPr>
      <w:rPr>
        <w:rFonts w:ascii="Symbol" w:hAnsi="Symbol" w:cs="Symbol" w:hint="default"/>
      </w:rPr>
    </w:lvl>
  </w:abstractNum>
  <w:abstractNum w:abstractNumId="7">
    <w:nsid w:val="FFFFFF83"/>
    <w:multiLevelType w:val="singleLevel"/>
    <w:tmpl w:val="31785560"/>
    <w:lvl w:ilvl="0">
      <w:start w:val="1"/>
      <w:numFmt w:val="bullet"/>
      <w:pStyle w:val="Oznaenseznam2"/>
      <w:lvlText w:val=""/>
      <w:lvlJc w:val="left"/>
      <w:pPr>
        <w:tabs>
          <w:tab w:val="num" w:pos="643"/>
        </w:tabs>
        <w:ind w:left="643" w:hanging="360"/>
      </w:pPr>
      <w:rPr>
        <w:rFonts w:ascii="Symbol" w:hAnsi="Symbol" w:cs="Symbol" w:hint="default"/>
      </w:rPr>
    </w:lvl>
  </w:abstractNum>
  <w:abstractNum w:abstractNumId="8">
    <w:nsid w:val="FFFFFF88"/>
    <w:multiLevelType w:val="singleLevel"/>
    <w:tmpl w:val="9620F200"/>
    <w:lvl w:ilvl="0">
      <w:start w:val="1"/>
      <w:numFmt w:val="decimal"/>
      <w:pStyle w:val="Otevilenseznam"/>
      <w:lvlText w:val="%1."/>
      <w:lvlJc w:val="left"/>
      <w:pPr>
        <w:tabs>
          <w:tab w:val="num" w:pos="360"/>
        </w:tabs>
        <w:ind w:left="360" w:hanging="360"/>
      </w:pPr>
    </w:lvl>
  </w:abstractNum>
  <w:abstractNum w:abstractNumId="9">
    <w:nsid w:val="FFFFFF89"/>
    <w:multiLevelType w:val="singleLevel"/>
    <w:tmpl w:val="6F965148"/>
    <w:lvl w:ilvl="0">
      <w:start w:val="1"/>
      <w:numFmt w:val="bullet"/>
      <w:pStyle w:val="Oznaenseznam"/>
      <w:lvlText w:val=""/>
      <w:lvlJc w:val="left"/>
      <w:pPr>
        <w:tabs>
          <w:tab w:val="num" w:pos="360"/>
        </w:tabs>
        <w:ind w:left="360" w:hanging="360"/>
      </w:pPr>
      <w:rPr>
        <w:rFonts w:ascii="Symbol" w:hAnsi="Symbol" w:cs="Symbol" w:hint="default"/>
      </w:rPr>
    </w:lvl>
  </w:abstractNum>
  <w:abstractNum w:abstractNumId="10">
    <w:nsid w:val="016E7A88"/>
    <w:multiLevelType w:val="hybridMultilevel"/>
    <w:tmpl w:val="09FA16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02157CFD"/>
    <w:multiLevelType w:val="hybridMultilevel"/>
    <w:tmpl w:val="E7681948"/>
    <w:lvl w:ilvl="0" w:tplc="5E80BC62">
      <w:start w:val="9"/>
      <w:numFmt w:val="bullet"/>
      <w:lvlText w:val="-"/>
      <w:lvlJc w:val="left"/>
      <w:pPr>
        <w:tabs>
          <w:tab w:val="num" w:pos="735"/>
        </w:tabs>
        <w:ind w:left="735" w:hanging="375"/>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2">
    <w:nsid w:val="02B04D2B"/>
    <w:multiLevelType w:val="singleLevel"/>
    <w:tmpl w:val="A42CCA9C"/>
    <w:lvl w:ilvl="0">
      <w:start w:val="1"/>
      <w:numFmt w:val="bullet"/>
      <w:pStyle w:val="Natevanje"/>
      <w:lvlText w:val=""/>
      <w:lvlJc w:val="left"/>
      <w:pPr>
        <w:tabs>
          <w:tab w:val="num" w:pos="360"/>
        </w:tabs>
        <w:ind w:left="360" w:hanging="360"/>
      </w:pPr>
      <w:rPr>
        <w:rFonts w:ascii="Monotype Sorts" w:hAnsi="Monotype Sorts" w:cs="Monotype Sorts" w:hint="default"/>
        <w:b w:val="0"/>
        <w:bCs w:val="0"/>
        <w:i w:val="0"/>
        <w:iCs w:val="0"/>
        <w:position w:val="0"/>
        <w:sz w:val="20"/>
        <w:szCs w:val="20"/>
      </w:rPr>
    </w:lvl>
  </w:abstractNum>
  <w:abstractNum w:abstractNumId="13">
    <w:nsid w:val="07F8672A"/>
    <w:multiLevelType w:val="hybridMultilevel"/>
    <w:tmpl w:val="EED4C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8E7289C"/>
    <w:multiLevelType w:val="hybridMultilevel"/>
    <w:tmpl w:val="284E9118"/>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nsid w:val="0994365A"/>
    <w:multiLevelType w:val="hybridMultilevel"/>
    <w:tmpl w:val="BBB81086"/>
    <w:lvl w:ilvl="0" w:tplc="0424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6">
    <w:nsid w:val="0A156A59"/>
    <w:multiLevelType w:val="hybridMultilevel"/>
    <w:tmpl w:val="FA844B02"/>
    <w:lvl w:ilvl="0" w:tplc="5E80BC62">
      <w:start w:val="9"/>
      <w:numFmt w:val="bullet"/>
      <w:lvlText w:val="-"/>
      <w:lvlJc w:val="left"/>
      <w:pPr>
        <w:tabs>
          <w:tab w:val="num" w:pos="1092"/>
        </w:tabs>
        <w:ind w:left="1092" w:hanging="375"/>
      </w:pPr>
      <w:rPr>
        <w:rFonts w:ascii="Arial" w:eastAsia="Times New Roman" w:hAnsi="Arial" w:hint="default"/>
      </w:rPr>
    </w:lvl>
    <w:lvl w:ilvl="1" w:tplc="04240003">
      <w:start w:val="1"/>
      <w:numFmt w:val="bullet"/>
      <w:lvlText w:val="o"/>
      <w:lvlJc w:val="left"/>
      <w:pPr>
        <w:tabs>
          <w:tab w:val="num" w:pos="1797"/>
        </w:tabs>
        <w:ind w:left="1797" w:hanging="360"/>
      </w:pPr>
      <w:rPr>
        <w:rFonts w:ascii="Courier New" w:hAnsi="Courier New" w:cs="Courier New" w:hint="default"/>
      </w:rPr>
    </w:lvl>
    <w:lvl w:ilvl="2" w:tplc="04240005">
      <w:start w:val="1"/>
      <w:numFmt w:val="bullet"/>
      <w:lvlText w:val=""/>
      <w:lvlJc w:val="left"/>
      <w:pPr>
        <w:tabs>
          <w:tab w:val="num" w:pos="2517"/>
        </w:tabs>
        <w:ind w:left="2517" w:hanging="360"/>
      </w:pPr>
      <w:rPr>
        <w:rFonts w:ascii="Wingdings" w:hAnsi="Wingdings" w:cs="Wingdings" w:hint="default"/>
      </w:rPr>
    </w:lvl>
    <w:lvl w:ilvl="3" w:tplc="04240001">
      <w:start w:val="1"/>
      <w:numFmt w:val="bullet"/>
      <w:lvlText w:val=""/>
      <w:lvlJc w:val="left"/>
      <w:pPr>
        <w:tabs>
          <w:tab w:val="num" w:pos="3237"/>
        </w:tabs>
        <w:ind w:left="3237" w:hanging="360"/>
      </w:pPr>
      <w:rPr>
        <w:rFonts w:ascii="Symbol" w:hAnsi="Symbol" w:cs="Symbol" w:hint="default"/>
      </w:rPr>
    </w:lvl>
    <w:lvl w:ilvl="4" w:tplc="04240003">
      <w:start w:val="1"/>
      <w:numFmt w:val="bullet"/>
      <w:lvlText w:val="o"/>
      <w:lvlJc w:val="left"/>
      <w:pPr>
        <w:tabs>
          <w:tab w:val="num" w:pos="3957"/>
        </w:tabs>
        <w:ind w:left="3957" w:hanging="360"/>
      </w:pPr>
      <w:rPr>
        <w:rFonts w:ascii="Courier New" w:hAnsi="Courier New" w:cs="Courier New" w:hint="default"/>
      </w:rPr>
    </w:lvl>
    <w:lvl w:ilvl="5" w:tplc="04240005">
      <w:start w:val="1"/>
      <w:numFmt w:val="bullet"/>
      <w:lvlText w:val=""/>
      <w:lvlJc w:val="left"/>
      <w:pPr>
        <w:tabs>
          <w:tab w:val="num" w:pos="4677"/>
        </w:tabs>
        <w:ind w:left="4677" w:hanging="360"/>
      </w:pPr>
      <w:rPr>
        <w:rFonts w:ascii="Wingdings" w:hAnsi="Wingdings" w:cs="Wingdings" w:hint="default"/>
      </w:rPr>
    </w:lvl>
    <w:lvl w:ilvl="6" w:tplc="04240001">
      <w:start w:val="1"/>
      <w:numFmt w:val="bullet"/>
      <w:lvlText w:val=""/>
      <w:lvlJc w:val="left"/>
      <w:pPr>
        <w:tabs>
          <w:tab w:val="num" w:pos="5397"/>
        </w:tabs>
        <w:ind w:left="5397" w:hanging="360"/>
      </w:pPr>
      <w:rPr>
        <w:rFonts w:ascii="Symbol" w:hAnsi="Symbol" w:cs="Symbol" w:hint="default"/>
      </w:rPr>
    </w:lvl>
    <w:lvl w:ilvl="7" w:tplc="04240003">
      <w:start w:val="1"/>
      <w:numFmt w:val="bullet"/>
      <w:lvlText w:val="o"/>
      <w:lvlJc w:val="left"/>
      <w:pPr>
        <w:tabs>
          <w:tab w:val="num" w:pos="6117"/>
        </w:tabs>
        <w:ind w:left="6117" w:hanging="360"/>
      </w:pPr>
      <w:rPr>
        <w:rFonts w:ascii="Courier New" w:hAnsi="Courier New" w:cs="Courier New" w:hint="default"/>
      </w:rPr>
    </w:lvl>
    <w:lvl w:ilvl="8" w:tplc="04240005">
      <w:start w:val="1"/>
      <w:numFmt w:val="bullet"/>
      <w:lvlText w:val=""/>
      <w:lvlJc w:val="left"/>
      <w:pPr>
        <w:tabs>
          <w:tab w:val="num" w:pos="6837"/>
        </w:tabs>
        <w:ind w:left="6837" w:hanging="360"/>
      </w:pPr>
      <w:rPr>
        <w:rFonts w:ascii="Wingdings" w:hAnsi="Wingdings" w:cs="Wingdings" w:hint="default"/>
      </w:rPr>
    </w:lvl>
  </w:abstractNum>
  <w:abstractNum w:abstractNumId="17">
    <w:nsid w:val="0A7D7CDA"/>
    <w:multiLevelType w:val="hybridMultilevel"/>
    <w:tmpl w:val="8B5CCF80"/>
    <w:lvl w:ilvl="0" w:tplc="0346F848">
      <w:numFmt w:val="bullet"/>
      <w:lvlText w:val="•"/>
      <w:lvlJc w:val="left"/>
      <w:pPr>
        <w:tabs>
          <w:tab w:val="num" w:pos="1092"/>
        </w:tabs>
        <w:ind w:left="1092" w:hanging="375"/>
      </w:pPr>
      <w:rPr>
        <w:rFonts w:ascii="Calibri" w:eastAsia="Calibri" w:hAnsi="Calibri" w:cs="Arial" w:hint="default"/>
      </w:rPr>
    </w:lvl>
    <w:lvl w:ilvl="1" w:tplc="04240003">
      <w:start w:val="1"/>
      <w:numFmt w:val="bullet"/>
      <w:lvlText w:val="o"/>
      <w:lvlJc w:val="left"/>
      <w:pPr>
        <w:tabs>
          <w:tab w:val="num" w:pos="1797"/>
        </w:tabs>
        <w:ind w:left="1797" w:hanging="360"/>
      </w:pPr>
      <w:rPr>
        <w:rFonts w:ascii="Courier New" w:hAnsi="Courier New" w:cs="Courier New" w:hint="default"/>
      </w:rPr>
    </w:lvl>
    <w:lvl w:ilvl="2" w:tplc="04240005">
      <w:start w:val="1"/>
      <w:numFmt w:val="bullet"/>
      <w:lvlText w:val=""/>
      <w:lvlJc w:val="left"/>
      <w:pPr>
        <w:tabs>
          <w:tab w:val="num" w:pos="2517"/>
        </w:tabs>
        <w:ind w:left="2517" w:hanging="360"/>
      </w:pPr>
      <w:rPr>
        <w:rFonts w:ascii="Wingdings" w:hAnsi="Wingdings" w:cs="Wingdings" w:hint="default"/>
      </w:rPr>
    </w:lvl>
    <w:lvl w:ilvl="3" w:tplc="04240001">
      <w:start w:val="1"/>
      <w:numFmt w:val="bullet"/>
      <w:lvlText w:val=""/>
      <w:lvlJc w:val="left"/>
      <w:pPr>
        <w:tabs>
          <w:tab w:val="num" w:pos="3237"/>
        </w:tabs>
        <w:ind w:left="3237" w:hanging="360"/>
      </w:pPr>
      <w:rPr>
        <w:rFonts w:ascii="Symbol" w:hAnsi="Symbol" w:cs="Symbol" w:hint="default"/>
      </w:rPr>
    </w:lvl>
    <w:lvl w:ilvl="4" w:tplc="04240003">
      <w:start w:val="1"/>
      <w:numFmt w:val="bullet"/>
      <w:lvlText w:val="o"/>
      <w:lvlJc w:val="left"/>
      <w:pPr>
        <w:tabs>
          <w:tab w:val="num" w:pos="3957"/>
        </w:tabs>
        <w:ind w:left="3957" w:hanging="360"/>
      </w:pPr>
      <w:rPr>
        <w:rFonts w:ascii="Courier New" w:hAnsi="Courier New" w:cs="Courier New" w:hint="default"/>
      </w:rPr>
    </w:lvl>
    <w:lvl w:ilvl="5" w:tplc="04240005">
      <w:start w:val="1"/>
      <w:numFmt w:val="bullet"/>
      <w:lvlText w:val=""/>
      <w:lvlJc w:val="left"/>
      <w:pPr>
        <w:tabs>
          <w:tab w:val="num" w:pos="4677"/>
        </w:tabs>
        <w:ind w:left="4677" w:hanging="360"/>
      </w:pPr>
      <w:rPr>
        <w:rFonts w:ascii="Wingdings" w:hAnsi="Wingdings" w:cs="Wingdings" w:hint="default"/>
      </w:rPr>
    </w:lvl>
    <w:lvl w:ilvl="6" w:tplc="04240001">
      <w:start w:val="1"/>
      <w:numFmt w:val="bullet"/>
      <w:lvlText w:val=""/>
      <w:lvlJc w:val="left"/>
      <w:pPr>
        <w:tabs>
          <w:tab w:val="num" w:pos="5397"/>
        </w:tabs>
        <w:ind w:left="5397" w:hanging="360"/>
      </w:pPr>
      <w:rPr>
        <w:rFonts w:ascii="Symbol" w:hAnsi="Symbol" w:cs="Symbol" w:hint="default"/>
      </w:rPr>
    </w:lvl>
    <w:lvl w:ilvl="7" w:tplc="04240003">
      <w:start w:val="1"/>
      <w:numFmt w:val="bullet"/>
      <w:lvlText w:val="o"/>
      <w:lvlJc w:val="left"/>
      <w:pPr>
        <w:tabs>
          <w:tab w:val="num" w:pos="6117"/>
        </w:tabs>
        <w:ind w:left="6117" w:hanging="360"/>
      </w:pPr>
      <w:rPr>
        <w:rFonts w:ascii="Courier New" w:hAnsi="Courier New" w:cs="Courier New" w:hint="default"/>
      </w:rPr>
    </w:lvl>
    <w:lvl w:ilvl="8" w:tplc="04240005">
      <w:start w:val="1"/>
      <w:numFmt w:val="bullet"/>
      <w:lvlText w:val=""/>
      <w:lvlJc w:val="left"/>
      <w:pPr>
        <w:tabs>
          <w:tab w:val="num" w:pos="6837"/>
        </w:tabs>
        <w:ind w:left="6837" w:hanging="360"/>
      </w:pPr>
      <w:rPr>
        <w:rFonts w:ascii="Wingdings" w:hAnsi="Wingdings" w:cs="Wingdings" w:hint="default"/>
      </w:rPr>
    </w:lvl>
  </w:abstractNum>
  <w:abstractNum w:abstractNumId="18">
    <w:nsid w:val="0AE77A4D"/>
    <w:multiLevelType w:val="hybridMultilevel"/>
    <w:tmpl w:val="C6F8BA72"/>
    <w:lvl w:ilvl="0" w:tplc="5E80BC62">
      <w:start w:val="9"/>
      <w:numFmt w:val="bullet"/>
      <w:lvlText w:val="-"/>
      <w:lvlJc w:val="left"/>
      <w:pPr>
        <w:tabs>
          <w:tab w:val="num" w:pos="735"/>
        </w:tabs>
        <w:ind w:left="735" w:hanging="375"/>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cs="Symbo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9">
    <w:nsid w:val="0CE30DBE"/>
    <w:multiLevelType w:val="hybridMultilevel"/>
    <w:tmpl w:val="09FA16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nsid w:val="11BB6694"/>
    <w:multiLevelType w:val="hybridMultilevel"/>
    <w:tmpl w:val="C6065AD4"/>
    <w:lvl w:ilvl="0" w:tplc="5E80BC62">
      <w:start w:val="9"/>
      <w:numFmt w:val="bullet"/>
      <w:lvlText w:val="-"/>
      <w:lvlJc w:val="left"/>
      <w:pPr>
        <w:tabs>
          <w:tab w:val="num" w:pos="735"/>
        </w:tabs>
        <w:ind w:left="735" w:hanging="375"/>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1">
    <w:nsid w:val="16003D68"/>
    <w:multiLevelType w:val="hybridMultilevel"/>
    <w:tmpl w:val="812E661E"/>
    <w:lvl w:ilvl="0" w:tplc="5E80BC62">
      <w:start w:val="9"/>
      <w:numFmt w:val="bullet"/>
      <w:lvlText w:val="-"/>
      <w:lvlJc w:val="left"/>
      <w:pPr>
        <w:tabs>
          <w:tab w:val="num" w:pos="735"/>
        </w:tabs>
        <w:ind w:left="735" w:hanging="375"/>
      </w:pPr>
      <w:rPr>
        <w:rFonts w:ascii="Arial" w:eastAsia="Times New Roman" w:hAnsi="Arial" w:hint="default"/>
      </w:rPr>
    </w:lvl>
    <w:lvl w:ilvl="1" w:tplc="1A7EDBB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2">
    <w:nsid w:val="189C3EC7"/>
    <w:multiLevelType w:val="multilevel"/>
    <w:tmpl w:val="3764445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pStyle w:val="Naslov1"/>
      <w:lvlText w:val="%7."/>
      <w:lvlJc w:val="left"/>
      <w:pPr>
        <w:ind w:left="2203"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A71041D"/>
    <w:multiLevelType w:val="multilevel"/>
    <w:tmpl w:val="04240025"/>
    <w:lvl w:ilvl="0">
      <w:start w:val="1"/>
      <w:numFmt w:val="decimal"/>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4">
    <w:nsid w:val="1D5E4ED3"/>
    <w:multiLevelType w:val="hybridMultilevel"/>
    <w:tmpl w:val="C8B8BDDC"/>
    <w:lvl w:ilvl="0" w:tplc="5E80BC62">
      <w:start w:val="9"/>
      <w:numFmt w:val="bullet"/>
      <w:lvlText w:val="-"/>
      <w:lvlJc w:val="left"/>
      <w:pPr>
        <w:tabs>
          <w:tab w:val="num" w:pos="735"/>
        </w:tabs>
        <w:ind w:left="735" w:hanging="375"/>
      </w:pPr>
      <w:rPr>
        <w:rFonts w:ascii="Arial" w:eastAsia="Times New Roman" w:hAnsi="Arial" w:hint="default"/>
      </w:rPr>
    </w:lvl>
    <w:lvl w:ilvl="1" w:tplc="802CB026">
      <w:start w:val="3"/>
      <w:numFmt w:val="bullet"/>
      <w:lvlText w:val="–"/>
      <w:lvlJc w:val="left"/>
      <w:pPr>
        <w:tabs>
          <w:tab w:val="num" w:pos="1440"/>
        </w:tabs>
        <w:ind w:left="1440" w:hanging="360"/>
      </w:pPr>
      <w:rPr>
        <w:rFonts w:ascii="Times New Roman" w:eastAsia="Times New Roman" w:hAnsi="Times New Roman" w:hint="default"/>
      </w:rPr>
    </w:lvl>
    <w:lvl w:ilvl="2" w:tplc="5E80BC62">
      <w:start w:val="9"/>
      <w:numFmt w:val="bullet"/>
      <w:lvlText w:val="-"/>
      <w:lvlJc w:val="left"/>
      <w:pPr>
        <w:tabs>
          <w:tab w:val="num" w:pos="2175"/>
        </w:tabs>
        <w:ind w:left="2175" w:hanging="375"/>
      </w:pPr>
      <w:rPr>
        <w:rFonts w:ascii="Arial" w:eastAsia="Times New Roman" w:hAnsi="Arial"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5">
    <w:nsid w:val="200633B3"/>
    <w:multiLevelType w:val="hybridMultilevel"/>
    <w:tmpl w:val="057000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nsid w:val="206C7F9B"/>
    <w:multiLevelType w:val="multilevel"/>
    <w:tmpl w:val="80A84DF4"/>
    <w:lvl w:ilvl="0">
      <w:start w:val="1"/>
      <w:numFmt w:val="lowerLetter"/>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7">
    <w:nsid w:val="219E669C"/>
    <w:multiLevelType w:val="hybridMultilevel"/>
    <w:tmpl w:val="89865B24"/>
    <w:lvl w:ilvl="0" w:tplc="04240001">
      <w:start w:val="1"/>
      <w:numFmt w:val="bullet"/>
      <w:lvlText w:val=""/>
      <w:lvlJc w:val="left"/>
      <w:pPr>
        <w:ind w:left="752" w:hanging="360"/>
      </w:pPr>
      <w:rPr>
        <w:rFonts w:ascii="Symbol" w:hAnsi="Symbol" w:hint="default"/>
      </w:rPr>
    </w:lvl>
    <w:lvl w:ilvl="1" w:tplc="04240003" w:tentative="1">
      <w:start w:val="1"/>
      <w:numFmt w:val="bullet"/>
      <w:lvlText w:val="o"/>
      <w:lvlJc w:val="left"/>
      <w:pPr>
        <w:ind w:left="1472" w:hanging="360"/>
      </w:pPr>
      <w:rPr>
        <w:rFonts w:ascii="Courier New" w:hAnsi="Courier New" w:cs="Courier New" w:hint="default"/>
      </w:rPr>
    </w:lvl>
    <w:lvl w:ilvl="2" w:tplc="04240005" w:tentative="1">
      <w:start w:val="1"/>
      <w:numFmt w:val="bullet"/>
      <w:lvlText w:val=""/>
      <w:lvlJc w:val="left"/>
      <w:pPr>
        <w:ind w:left="2192" w:hanging="360"/>
      </w:pPr>
      <w:rPr>
        <w:rFonts w:ascii="Wingdings" w:hAnsi="Wingdings" w:hint="default"/>
      </w:rPr>
    </w:lvl>
    <w:lvl w:ilvl="3" w:tplc="04240001" w:tentative="1">
      <w:start w:val="1"/>
      <w:numFmt w:val="bullet"/>
      <w:lvlText w:val=""/>
      <w:lvlJc w:val="left"/>
      <w:pPr>
        <w:ind w:left="2912" w:hanging="360"/>
      </w:pPr>
      <w:rPr>
        <w:rFonts w:ascii="Symbol" w:hAnsi="Symbol" w:hint="default"/>
      </w:rPr>
    </w:lvl>
    <w:lvl w:ilvl="4" w:tplc="04240003" w:tentative="1">
      <w:start w:val="1"/>
      <w:numFmt w:val="bullet"/>
      <w:lvlText w:val="o"/>
      <w:lvlJc w:val="left"/>
      <w:pPr>
        <w:ind w:left="3632" w:hanging="360"/>
      </w:pPr>
      <w:rPr>
        <w:rFonts w:ascii="Courier New" w:hAnsi="Courier New" w:cs="Courier New" w:hint="default"/>
      </w:rPr>
    </w:lvl>
    <w:lvl w:ilvl="5" w:tplc="04240005" w:tentative="1">
      <w:start w:val="1"/>
      <w:numFmt w:val="bullet"/>
      <w:lvlText w:val=""/>
      <w:lvlJc w:val="left"/>
      <w:pPr>
        <w:ind w:left="4352" w:hanging="360"/>
      </w:pPr>
      <w:rPr>
        <w:rFonts w:ascii="Wingdings" w:hAnsi="Wingdings" w:hint="default"/>
      </w:rPr>
    </w:lvl>
    <w:lvl w:ilvl="6" w:tplc="04240001" w:tentative="1">
      <w:start w:val="1"/>
      <w:numFmt w:val="bullet"/>
      <w:lvlText w:val=""/>
      <w:lvlJc w:val="left"/>
      <w:pPr>
        <w:ind w:left="5072" w:hanging="360"/>
      </w:pPr>
      <w:rPr>
        <w:rFonts w:ascii="Symbol" w:hAnsi="Symbol" w:hint="default"/>
      </w:rPr>
    </w:lvl>
    <w:lvl w:ilvl="7" w:tplc="04240003" w:tentative="1">
      <w:start w:val="1"/>
      <w:numFmt w:val="bullet"/>
      <w:lvlText w:val="o"/>
      <w:lvlJc w:val="left"/>
      <w:pPr>
        <w:ind w:left="5792" w:hanging="360"/>
      </w:pPr>
      <w:rPr>
        <w:rFonts w:ascii="Courier New" w:hAnsi="Courier New" w:cs="Courier New" w:hint="default"/>
      </w:rPr>
    </w:lvl>
    <w:lvl w:ilvl="8" w:tplc="04240005" w:tentative="1">
      <w:start w:val="1"/>
      <w:numFmt w:val="bullet"/>
      <w:lvlText w:val=""/>
      <w:lvlJc w:val="left"/>
      <w:pPr>
        <w:ind w:left="6512" w:hanging="360"/>
      </w:pPr>
      <w:rPr>
        <w:rFonts w:ascii="Wingdings" w:hAnsi="Wingdings" w:hint="default"/>
      </w:rPr>
    </w:lvl>
  </w:abstractNum>
  <w:abstractNum w:abstractNumId="28">
    <w:nsid w:val="29BA043F"/>
    <w:multiLevelType w:val="hybridMultilevel"/>
    <w:tmpl w:val="2C6C8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2AC87E69"/>
    <w:multiLevelType w:val="hybridMultilevel"/>
    <w:tmpl w:val="9A181DEE"/>
    <w:lvl w:ilvl="0" w:tplc="DC1EEBBA">
      <w:numFmt w:val="bullet"/>
      <w:lvlText w:val="-"/>
      <w:lvlJc w:val="left"/>
      <w:pPr>
        <w:tabs>
          <w:tab w:val="num" w:pos="1080"/>
        </w:tabs>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30">
    <w:nsid w:val="2C347AD5"/>
    <w:multiLevelType w:val="hybridMultilevel"/>
    <w:tmpl w:val="3ECA2810"/>
    <w:lvl w:ilvl="0" w:tplc="31F6130E">
      <w:numFmt w:val="bullet"/>
      <w:lvlText w:val="-"/>
      <w:lvlJc w:val="left"/>
      <w:pPr>
        <w:tabs>
          <w:tab w:val="num" w:pos="1092"/>
        </w:tabs>
        <w:ind w:left="1092" w:hanging="375"/>
      </w:pPr>
      <w:rPr>
        <w:rFonts w:ascii="Calibri" w:eastAsia="Times New Roman" w:hAnsi="Calibri" w:hint="default"/>
      </w:rPr>
    </w:lvl>
    <w:lvl w:ilvl="1" w:tplc="04240003">
      <w:start w:val="1"/>
      <w:numFmt w:val="bullet"/>
      <w:lvlText w:val="o"/>
      <w:lvlJc w:val="left"/>
      <w:pPr>
        <w:tabs>
          <w:tab w:val="num" w:pos="1797"/>
        </w:tabs>
        <w:ind w:left="1797" w:hanging="360"/>
      </w:pPr>
      <w:rPr>
        <w:rFonts w:ascii="Courier New" w:hAnsi="Courier New" w:cs="Courier New" w:hint="default"/>
      </w:rPr>
    </w:lvl>
    <w:lvl w:ilvl="2" w:tplc="04240005">
      <w:start w:val="1"/>
      <w:numFmt w:val="bullet"/>
      <w:lvlText w:val=""/>
      <w:lvlJc w:val="left"/>
      <w:pPr>
        <w:tabs>
          <w:tab w:val="num" w:pos="2517"/>
        </w:tabs>
        <w:ind w:left="2517" w:hanging="360"/>
      </w:pPr>
      <w:rPr>
        <w:rFonts w:ascii="Wingdings" w:hAnsi="Wingdings" w:cs="Wingdings" w:hint="default"/>
      </w:rPr>
    </w:lvl>
    <w:lvl w:ilvl="3" w:tplc="04240001">
      <w:start w:val="1"/>
      <w:numFmt w:val="bullet"/>
      <w:lvlText w:val=""/>
      <w:lvlJc w:val="left"/>
      <w:pPr>
        <w:tabs>
          <w:tab w:val="num" w:pos="3237"/>
        </w:tabs>
        <w:ind w:left="3237" w:hanging="360"/>
      </w:pPr>
      <w:rPr>
        <w:rFonts w:ascii="Symbol" w:hAnsi="Symbol" w:cs="Symbol" w:hint="default"/>
      </w:rPr>
    </w:lvl>
    <w:lvl w:ilvl="4" w:tplc="04240003">
      <w:start w:val="1"/>
      <w:numFmt w:val="bullet"/>
      <w:lvlText w:val="o"/>
      <w:lvlJc w:val="left"/>
      <w:pPr>
        <w:tabs>
          <w:tab w:val="num" w:pos="3957"/>
        </w:tabs>
        <w:ind w:left="3957" w:hanging="360"/>
      </w:pPr>
      <w:rPr>
        <w:rFonts w:ascii="Courier New" w:hAnsi="Courier New" w:cs="Courier New" w:hint="default"/>
      </w:rPr>
    </w:lvl>
    <w:lvl w:ilvl="5" w:tplc="04240005">
      <w:start w:val="1"/>
      <w:numFmt w:val="bullet"/>
      <w:lvlText w:val=""/>
      <w:lvlJc w:val="left"/>
      <w:pPr>
        <w:tabs>
          <w:tab w:val="num" w:pos="4677"/>
        </w:tabs>
        <w:ind w:left="4677" w:hanging="360"/>
      </w:pPr>
      <w:rPr>
        <w:rFonts w:ascii="Wingdings" w:hAnsi="Wingdings" w:cs="Wingdings" w:hint="default"/>
      </w:rPr>
    </w:lvl>
    <w:lvl w:ilvl="6" w:tplc="04240001">
      <w:start w:val="1"/>
      <w:numFmt w:val="bullet"/>
      <w:lvlText w:val=""/>
      <w:lvlJc w:val="left"/>
      <w:pPr>
        <w:tabs>
          <w:tab w:val="num" w:pos="5397"/>
        </w:tabs>
        <w:ind w:left="5397" w:hanging="360"/>
      </w:pPr>
      <w:rPr>
        <w:rFonts w:ascii="Symbol" w:hAnsi="Symbol" w:cs="Symbol" w:hint="default"/>
      </w:rPr>
    </w:lvl>
    <w:lvl w:ilvl="7" w:tplc="04240003">
      <w:start w:val="1"/>
      <w:numFmt w:val="bullet"/>
      <w:lvlText w:val="o"/>
      <w:lvlJc w:val="left"/>
      <w:pPr>
        <w:tabs>
          <w:tab w:val="num" w:pos="6117"/>
        </w:tabs>
        <w:ind w:left="6117" w:hanging="360"/>
      </w:pPr>
      <w:rPr>
        <w:rFonts w:ascii="Courier New" w:hAnsi="Courier New" w:cs="Courier New" w:hint="default"/>
      </w:rPr>
    </w:lvl>
    <w:lvl w:ilvl="8" w:tplc="04240005">
      <w:start w:val="1"/>
      <w:numFmt w:val="bullet"/>
      <w:lvlText w:val=""/>
      <w:lvlJc w:val="left"/>
      <w:pPr>
        <w:tabs>
          <w:tab w:val="num" w:pos="6837"/>
        </w:tabs>
        <w:ind w:left="6837" w:hanging="360"/>
      </w:pPr>
      <w:rPr>
        <w:rFonts w:ascii="Wingdings" w:hAnsi="Wingdings" w:cs="Wingdings" w:hint="default"/>
      </w:rPr>
    </w:lvl>
  </w:abstractNum>
  <w:abstractNum w:abstractNumId="31">
    <w:nsid w:val="302D7DC4"/>
    <w:multiLevelType w:val="hybridMultilevel"/>
    <w:tmpl w:val="F724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BDF2AA5"/>
    <w:multiLevelType w:val="hybridMultilevel"/>
    <w:tmpl w:val="CA466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C647901"/>
    <w:multiLevelType w:val="hybridMultilevel"/>
    <w:tmpl w:val="28A0F62A"/>
    <w:lvl w:ilvl="0" w:tplc="5E80BC62">
      <w:start w:val="9"/>
      <w:numFmt w:val="bullet"/>
      <w:lvlText w:val="-"/>
      <w:lvlJc w:val="left"/>
      <w:pPr>
        <w:tabs>
          <w:tab w:val="num" w:pos="735"/>
        </w:tabs>
        <w:ind w:left="735" w:hanging="375"/>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cs="Symbol" w:hint="default"/>
      </w:rPr>
    </w:lvl>
    <w:lvl w:ilvl="2" w:tplc="5E80BC62">
      <w:start w:val="9"/>
      <w:numFmt w:val="bullet"/>
      <w:lvlText w:val="-"/>
      <w:lvlJc w:val="left"/>
      <w:pPr>
        <w:tabs>
          <w:tab w:val="num" w:pos="2175"/>
        </w:tabs>
        <w:ind w:left="2175" w:hanging="375"/>
      </w:pPr>
      <w:rPr>
        <w:rFonts w:ascii="Arial" w:eastAsia="Times New Roman" w:hAnsi="Arial"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4">
    <w:nsid w:val="4225543B"/>
    <w:multiLevelType w:val="hybridMultilevel"/>
    <w:tmpl w:val="34BC9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6F27732"/>
    <w:multiLevelType w:val="hybridMultilevel"/>
    <w:tmpl w:val="3920C9B4"/>
    <w:lvl w:ilvl="0" w:tplc="04240001">
      <w:start w:val="1"/>
      <w:numFmt w:val="bullet"/>
      <w:lvlText w:val=""/>
      <w:lvlJc w:val="left"/>
      <w:pPr>
        <w:ind w:left="862" w:hanging="360"/>
      </w:pPr>
      <w:rPr>
        <w:rFonts w:ascii="Symbol" w:hAnsi="Symbol" w:cs="Symbol" w:hint="default"/>
      </w:rPr>
    </w:lvl>
    <w:lvl w:ilvl="1" w:tplc="04240003">
      <w:start w:val="1"/>
      <w:numFmt w:val="bullet"/>
      <w:lvlText w:val="o"/>
      <w:lvlJc w:val="left"/>
      <w:pPr>
        <w:ind w:left="1582" w:hanging="360"/>
      </w:pPr>
      <w:rPr>
        <w:rFonts w:ascii="Courier New" w:hAnsi="Courier New" w:cs="Courier New" w:hint="default"/>
      </w:rPr>
    </w:lvl>
    <w:lvl w:ilvl="2" w:tplc="04240005">
      <w:start w:val="1"/>
      <w:numFmt w:val="bullet"/>
      <w:lvlText w:val=""/>
      <w:lvlJc w:val="left"/>
      <w:pPr>
        <w:ind w:left="2302" w:hanging="360"/>
      </w:pPr>
      <w:rPr>
        <w:rFonts w:ascii="Wingdings" w:hAnsi="Wingdings" w:cs="Wingdings" w:hint="default"/>
      </w:rPr>
    </w:lvl>
    <w:lvl w:ilvl="3" w:tplc="04240001">
      <w:start w:val="1"/>
      <w:numFmt w:val="bullet"/>
      <w:lvlText w:val=""/>
      <w:lvlJc w:val="left"/>
      <w:pPr>
        <w:ind w:left="3022" w:hanging="360"/>
      </w:pPr>
      <w:rPr>
        <w:rFonts w:ascii="Symbol" w:hAnsi="Symbol" w:cs="Symbol" w:hint="default"/>
      </w:rPr>
    </w:lvl>
    <w:lvl w:ilvl="4" w:tplc="04240003">
      <w:start w:val="1"/>
      <w:numFmt w:val="bullet"/>
      <w:lvlText w:val="o"/>
      <w:lvlJc w:val="left"/>
      <w:pPr>
        <w:ind w:left="3742" w:hanging="360"/>
      </w:pPr>
      <w:rPr>
        <w:rFonts w:ascii="Courier New" w:hAnsi="Courier New" w:cs="Courier New" w:hint="default"/>
      </w:rPr>
    </w:lvl>
    <w:lvl w:ilvl="5" w:tplc="04240005">
      <w:start w:val="1"/>
      <w:numFmt w:val="bullet"/>
      <w:lvlText w:val=""/>
      <w:lvlJc w:val="left"/>
      <w:pPr>
        <w:ind w:left="4462" w:hanging="360"/>
      </w:pPr>
      <w:rPr>
        <w:rFonts w:ascii="Wingdings" w:hAnsi="Wingdings" w:cs="Wingdings" w:hint="default"/>
      </w:rPr>
    </w:lvl>
    <w:lvl w:ilvl="6" w:tplc="04240001">
      <w:start w:val="1"/>
      <w:numFmt w:val="bullet"/>
      <w:lvlText w:val=""/>
      <w:lvlJc w:val="left"/>
      <w:pPr>
        <w:ind w:left="5182" w:hanging="360"/>
      </w:pPr>
      <w:rPr>
        <w:rFonts w:ascii="Symbol" w:hAnsi="Symbol" w:cs="Symbol" w:hint="default"/>
      </w:rPr>
    </w:lvl>
    <w:lvl w:ilvl="7" w:tplc="04240003">
      <w:start w:val="1"/>
      <w:numFmt w:val="bullet"/>
      <w:lvlText w:val="o"/>
      <w:lvlJc w:val="left"/>
      <w:pPr>
        <w:ind w:left="5902" w:hanging="360"/>
      </w:pPr>
      <w:rPr>
        <w:rFonts w:ascii="Courier New" w:hAnsi="Courier New" w:cs="Courier New" w:hint="default"/>
      </w:rPr>
    </w:lvl>
    <w:lvl w:ilvl="8" w:tplc="04240005">
      <w:start w:val="1"/>
      <w:numFmt w:val="bullet"/>
      <w:lvlText w:val=""/>
      <w:lvlJc w:val="left"/>
      <w:pPr>
        <w:ind w:left="6622" w:hanging="360"/>
      </w:pPr>
      <w:rPr>
        <w:rFonts w:ascii="Wingdings" w:hAnsi="Wingdings" w:cs="Wingdings" w:hint="default"/>
      </w:rPr>
    </w:lvl>
  </w:abstractNum>
  <w:abstractNum w:abstractNumId="36">
    <w:nsid w:val="48D3023A"/>
    <w:multiLevelType w:val="hybridMultilevel"/>
    <w:tmpl w:val="DAF80B4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4A351D4B"/>
    <w:multiLevelType w:val="hybridMultilevel"/>
    <w:tmpl w:val="02AE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3E7B45"/>
    <w:multiLevelType w:val="hybridMultilevel"/>
    <w:tmpl w:val="A9E4453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2100" w:hanging="360"/>
      </w:pPr>
      <w:rPr>
        <w:rFonts w:ascii="Courier New" w:hAnsi="Courier New" w:cs="Courier New" w:hint="default"/>
      </w:rPr>
    </w:lvl>
    <w:lvl w:ilvl="2" w:tplc="04240005">
      <w:start w:val="1"/>
      <w:numFmt w:val="bullet"/>
      <w:lvlText w:val=""/>
      <w:lvlJc w:val="left"/>
      <w:pPr>
        <w:ind w:left="2820" w:hanging="360"/>
      </w:pPr>
      <w:rPr>
        <w:rFonts w:ascii="Wingdings" w:hAnsi="Wingdings" w:cs="Wingdings" w:hint="default"/>
      </w:rPr>
    </w:lvl>
    <w:lvl w:ilvl="3" w:tplc="04240001">
      <w:start w:val="1"/>
      <w:numFmt w:val="bullet"/>
      <w:lvlText w:val=""/>
      <w:lvlJc w:val="left"/>
      <w:pPr>
        <w:ind w:left="3540" w:hanging="360"/>
      </w:pPr>
      <w:rPr>
        <w:rFonts w:ascii="Symbol" w:hAnsi="Symbol" w:cs="Symbol" w:hint="default"/>
      </w:rPr>
    </w:lvl>
    <w:lvl w:ilvl="4" w:tplc="04240003">
      <w:start w:val="1"/>
      <w:numFmt w:val="bullet"/>
      <w:lvlText w:val="o"/>
      <w:lvlJc w:val="left"/>
      <w:pPr>
        <w:ind w:left="4260" w:hanging="360"/>
      </w:pPr>
      <w:rPr>
        <w:rFonts w:ascii="Courier New" w:hAnsi="Courier New" w:cs="Courier New" w:hint="default"/>
      </w:rPr>
    </w:lvl>
    <w:lvl w:ilvl="5" w:tplc="04240005">
      <w:start w:val="1"/>
      <w:numFmt w:val="bullet"/>
      <w:lvlText w:val=""/>
      <w:lvlJc w:val="left"/>
      <w:pPr>
        <w:ind w:left="4980" w:hanging="360"/>
      </w:pPr>
      <w:rPr>
        <w:rFonts w:ascii="Wingdings" w:hAnsi="Wingdings" w:cs="Wingdings" w:hint="default"/>
      </w:rPr>
    </w:lvl>
    <w:lvl w:ilvl="6" w:tplc="04240001">
      <w:start w:val="1"/>
      <w:numFmt w:val="bullet"/>
      <w:lvlText w:val=""/>
      <w:lvlJc w:val="left"/>
      <w:pPr>
        <w:ind w:left="5700" w:hanging="360"/>
      </w:pPr>
      <w:rPr>
        <w:rFonts w:ascii="Symbol" w:hAnsi="Symbol" w:cs="Symbol" w:hint="default"/>
      </w:rPr>
    </w:lvl>
    <w:lvl w:ilvl="7" w:tplc="04240003">
      <w:start w:val="1"/>
      <w:numFmt w:val="bullet"/>
      <w:lvlText w:val="o"/>
      <w:lvlJc w:val="left"/>
      <w:pPr>
        <w:ind w:left="6420" w:hanging="360"/>
      </w:pPr>
      <w:rPr>
        <w:rFonts w:ascii="Courier New" w:hAnsi="Courier New" w:cs="Courier New" w:hint="default"/>
      </w:rPr>
    </w:lvl>
    <w:lvl w:ilvl="8" w:tplc="04240005">
      <w:start w:val="1"/>
      <w:numFmt w:val="bullet"/>
      <w:lvlText w:val=""/>
      <w:lvlJc w:val="left"/>
      <w:pPr>
        <w:ind w:left="7140" w:hanging="360"/>
      </w:pPr>
      <w:rPr>
        <w:rFonts w:ascii="Wingdings" w:hAnsi="Wingdings" w:cs="Wingdings" w:hint="default"/>
      </w:rPr>
    </w:lvl>
  </w:abstractNum>
  <w:abstractNum w:abstractNumId="39">
    <w:nsid w:val="4DF20E1A"/>
    <w:multiLevelType w:val="hybridMultilevel"/>
    <w:tmpl w:val="5D0295C0"/>
    <w:lvl w:ilvl="0" w:tplc="5E80BC62">
      <w:start w:val="9"/>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4F2F0F1A"/>
    <w:multiLevelType w:val="hybridMultilevel"/>
    <w:tmpl w:val="2F7E768A"/>
    <w:lvl w:ilvl="0" w:tplc="79AE93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4435812"/>
    <w:multiLevelType w:val="hybridMultilevel"/>
    <w:tmpl w:val="1AB2A576"/>
    <w:lvl w:ilvl="0" w:tplc="04240017">
      <w:start w:val="1"/>
      <w:numFmt w:val="lowerLetter"/>
      <w:lvlText w:val="%1)"/>
      <w:lvlJc w:val="left"/>
      <w:pPr>
        <w:tabs>
          <w:tab w:val="num" w:pos="735"/>
        </w:tabs>
        <w:ind w:left="735" w:hanging="375"/>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3">
    <w:nsid w:val="5EDC5986"/>
    <w:multiLevelType w:val="hybridMultilevel"/>
    <w:tmpl w:val="56205FE4"/>
    <w:lvl w:ilvl="0" w:tplc="04240001">
      <w:start w:val="1"/>
      <w:numFmt w:val="bullet"/>
      <w:lvlText w:val=""/>
      <w:lvlJc w:val="left"/>
      <w:pPr>
        <w:ind w:left="360" w:hanging="360"/>
      </w:pPr>
      <w:rPr>
        <w:rFonts w:ascii="Symbol" w:hAnsi="Symbol" w:cs="Symbol" w:hint="default"/>
      </w:rPr>
    </w:lvl>
    <w:lvl w:ilvl="1" w:tplc="04240003">
      <w:start w:val="1"/>
      <w:numFmt w:val="bullet"/>
      <w:lvlText w:val="o"/>
      <w:lvlJc w:val="left"/>
      <w:pPr>
        <w:ind w:left="2100" w:hanging="360"/>
      </w:pPr>
      <w:rPr>
        <w:rFonts w:ascii="Courier New" w:hAnsi="Courier New" w:cs="Courier New" w:hint="default"/>
      </w:rPr>
    </w:lvl>
    <w:lvl w:ilvl="2" w:tplc="04240005">
      <w:start w:val="1"/>
      <w:numFmt w:val="bullet"/>
      <w:lvlText w:val=""/>
      <w:lvlJc w:val="left"/>
      <w:pPr>
        <w:ind w:left="2820" w:hanging="360"/>
      </w:pPr>
      <w:rPr>
        <w:rFonts w:ascii="Wingdings" w:hAnsi="Wingdings" w:cs="Wingdings" w:hint="default"/>
      </w:rPr>
    </w:lvl>
    <w:lvl w:ilvl="3" w:tplc="04240001">
      <w:start w:val="1"/>
      <w:numFmt w:val="bullet"/>
      <w:lvlText w:val=""/>
      <w:lvlJc w:val="left"/>
      <w:pPr>
        <w:ind w:left="3540" w:hanging="360"/>
      </w:pPr>
      <w:rPr>
        <w:rFonts w:ascii="Symbol" w:hAnsi="Symbol" w:cs="Symbol" w:hint="default"/>
      </w:rPr>
    </w:lvl>
    <w:lvl w:ilvl="4" w:tplc="04240003">
      <w:start w:val="1"/>
      <w:numFmt w:val="bullet"/>
      <w:lvlText w:val="o"/>
      <w:lvlJc w:val="left"/>
      <w:pPr>
        <w:ind w:left="4260" w:hanging="360"/>
      </w:pPr>
      <w:rPr>
        <w:rFonts w:ascii="Courier New" w:hAnsi="Courier New" w:cs="Courier New" w:hint="default"/>
      </w:rPr>
    </w:lvl>
    <w:lvl w:ilvl="5" w:tplc="04240005">
      <w:start w:val="1"/>
      <w:numFmt w:val="bullet"/>
      <w:lvlText w:val=""/>
      <w:lvlJc w:val="left"/>
      <w:pPr>
        <w:ind w:left="4980" w:hanging="360"/>
      </w:pPr>
      <w:rPr>
        <w:rFonts w:ascii="Wingdings" w:hAnsi="Wingdings" w:cs="Wingdings" w:hint="default"/>
      </w:rPr>
    </w:lvl>
    <w:lvl w:ilvl="6" w:tplc="04240001">
      <w:start w:val="1"/>
      <w:numFmt w:val="bullet"/>
      <w:lvlText w:val=""/>
      <w:lvlJc w:val="left"/>
      <w:pPr>
        <w:ind w:left="5700" w:hanging="360"/>
      </w:pPr>
      <w:rPr>
        <w:rFonts w:ascii="Symbol" w:hAnsi="Symbol" w:cs="Symbol" w:hint="default"/>
      </w:rPr>
    </w:lvl>
    <w:lvl w:ilvl="7" w:tplc="04240003">
      <w:start w:val="1"/>
      <w:numFmt w:val="bullet"/>
      <w:lvlText w:val="o"/>
      <w:lvlJc w:val="left"/>
      <w:pPr>
        <w:ind w:left="6420" w:hanging="360"/>
      </w:pPr>
      <w:rPr>
        <w:rFonts w:ascii="Courier New" w:hAnsi="Courier New" w:cs="Courier New" w:hint="default"/>
      </w:rPr>
    </w:lvl>
    <w:lvl w:ilvl="8" w:tplc="04240005">
      <w:start w:val="1"/>
      <w:numFmt w:val="bullet"/>
      <w:lvlText w:val=""/>
      <w:lvlJc w:val="left"/>
      <w:pPr>
        <w:ind w:left="7140" w:hanging="360"/>
      </w:pPr>
      <w:rPr>
        <w:rFonts w:ascii="Wingdings" w:hAnsi="Wingdings" w:cs="Wingdings" w:hint="default"/>
      </w:rPr>
    </w:lvl>
  </w:abstractNum>
  <w:abstractNum w:abstractNumId="44">
    <w:nsid w:val="5F407060"/>
    <w:multiLevelType w:val="singleLevel"/>
    <w:tmpl w:val="04240001"/>
    <w:lvl w:ilvl="0">
      <w:start w:val="1"/>
      <w:numFmt w:val="bullet"/>
      <w:lvlText w:val=""/>
      <w:lvlJc w:val="left"/>
      <w:pPr>
        <w:tabs>
          <w:tab w:val="num" w:pos="720"/>
        </w:tabs>
        <w:ind w:left="720" w:hanging="360"/>
      </w:pPr>
      <w:rPr>
        <w:rFonts w:ascii="Symbol" w:hAnsi="Symbol" w:cs="Symbol" w:hint="default"/>
      </w:rPr>
    </w:lvl>
  </w:abstractNum>
  <w:abstractNum w:abstractNumId="45">
    <w:nsid w:val="5F6C7DCC"/>
    <w:multiLevelType w:val="hybridMultilevel"/>
    <w:tmpl w:val="8F52AE48"/>
    <w:lvl w:ilvl="0" w:tplc="7C36AE06">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2935F10"/>
    <w:multiLevelType w:val="multilevel"/>
    <w:tmpl w:val="0424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47">
    <w:nsid w:val="637F4871"/>
    <w:multiLevelType w:val="hybridMultilevel"/>
    <w:tmpl w:val="B3DEF9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B9E4BCF"/>
    <w:multiLevelType w:val="hybridMultilevel"/>
    <w:tmpl w:val="3F6212A2"/>
    <w:lvl w:ilvl="0" w:tplc="932ED680">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9">
    <w:nsid w:val="6CC03EDD"/>
    <w:multiLevelType w:val="hybridMultilevel"/>
    <w:tmpl w:val="E758DD66"/>
    <w:lvl w:ilvl="0" w:tplc="04240001">
      <w:start w:val="1"/>
      <w:numFmt w:val="bullet"/>
      <w:lvlText w:val=""/>
      <w:lvlJc w:val="left"/>
      <w:pPr>
        <w:ind w:left="752" w:hanging="360"/>
      </w:pPr>
      <w:rPr>
        <w:rFonts w:ascii="Symbol" w:hAnsi="Symbol" w:hint="default"/>
      </w:rPr>
    </w:lvl>
    <w:lvl w:ilvl="1" w:tplc="04240003" w:tentative="1">
      <w:start w:val="1"/>
      <w:numFmt w:val="bullet"/>
      <w:lvlText w:val="o"/>
      <w:lvlJc w:val="left"/>
      <w:pPr>
        <w:ind w:left="1472" w:hanging="360"/>
      </w:pPr>
      <w:rPr>
        <w:rFonts w:ascii="Courier New" w:hAnsi="Courier New" w:cs="Courier New" w:hint="default"/>
      </w:rPr>
    </w:lvl>
    <w:lvl w:ilvl="2" w:tplc="04240005" w:tentative="1">
      <w:start w:val="1"/>
      <w:numFmt w:val="bullet"/>
      <w:lvlText w:val=""/>
      <w:lvlJc w:val="left"/>
      <w:pPr>
        <w:ind w:left="2192" w:hanging="360"/>
      </w:pPr>
      <w:rPr>
        <w:rFonts w:ascii="Wingdings" w:hAnsi="Wingdings" w:hint="default"/>
      </w:rPr>
    </w:lvl>
    <w:lvl w:ilvl="3" w:tplc="04240001" w:tentative="1">
      <w:start w:val="1"/>
      <w:numFmt w:val="bullet"/>
      <w:lvlText w:val=""/>
      <w:lvlJc w:val="left"/>
      <w:pPr>
        <w:ind w:left="2912" w:hanging="360"/>
      </w:pPr>
      <w:rPr>
        <w:rFonts w:ascii="Symbol" w:hAnsi="Symbol" w:hint="default"/>
      </w:rPr>
    </w:lvl>
    <w:lvl w:ilvl="4" w:tplc="04240003" w:tentative="1">
      <w:start w:val="1"/>
      <w:numFmt w:val="bullet"/>
      <w:lvlText w:val="o"/>
      <w:lvlJc w:val="left"/>
      <w:pPr>
        <w:ind w:left="3632" w:hanging="360"/>
      </w:pPr>
      <w:rPr>
        <w:rFonts w:ascii="Courier New" w:hAnsi="Courier New" w:cs="Courier New" w:hint="default"/>
      </w:rPr>
    </w:lvl>
    <w:lvl w:ilvl="5" w:tplc="04240005" w:tentative="1">
      <w:start w:val="1"/>
      <w:numFmt w:val="bullet"/>
      <w:lvlText w:val=""/>
      <w:lvlJc w:val="left"/>
      <w:pPr>
        <w:ind w:left="4352" w:hanging="360"/>
      </w:pPr>
      <w:rPr>
        <w:rFonts w:ascii="Wingdings" w:hAnsi="Wingdings" w:hint="default"/>
      </w:rPr>
    </w:lvl>
    <w:lvl w:ilvl="6" w:tplc="04240001" w:tentative="1">
      <w:start w:val="1"/>
      <w:numFmt w:val="bullet"/>
      <w:lvlText w:val=""/>
      <w:lvlJc w:val="left"/>
      <w:pPr>
        <w:ind w:left="5072" w:hanging="360"/>
      </w:pPr>
      <w:rPr>
        <w:rFonts w:ascii="Symbol" w:hAnsi="Symbol" w:hint="default"/>
      </w:rPr>
    </w:lvl>
    <w:lvl w:ilvl="7" w:tplc="04240003" w:tentative="1">
      <w:start w:val="1"/>
      <w:numFmt w:val="bullet"/>
      <w:lvlText w:val="o"/>
      <w:lvlJc w:val="left"/>
      <w:pPr>
        <w:ind w:left="5792" w:hanging="360"/>
      </w:pPr>
      <w:rPr>
        <w:rFonts w:ascii="Courier New" w:hAnsi="Courier New" w:cs="Courier New" w:hint="default"/>
      </w:rPr>
    </w:lvl>
    <w:lvl w:ilvl="8" w:tplc="04240005" w:tentative="1">
      <w:start w:val="1"/>
      <w:numFmt w:val="bullet"/>
      <w:lvlText w:val=""/>
      <w:lvlJc w:val="left"/>
      <w:pPr>
        <w:ind w:left="6512" w:hanging="360"/>
      </w:pPr>
      <w:rPr>
        <w:rFonts w:ascii="Wingdings" w:hAnsi="Wingdings" w:hint="default"/>
      </w:rPr>
    </w:lvl>
  </w:abstractNum>
  <w:abstractNum w:abstractNumId="5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cs="Monotype Sorts" w:hint="default"/>
        <w:b w:val="0"/>
        <w:bCs w:val="0"/>
        <w:i w:val="0"/>
        <w:iCs w:val="0"/>
        <w:position w:val="-2"/>
        <w:sz w:val="24"/>
        <w:szCs w:val="24"/>
      </w:rPr>
    </w:lvl>
  </w:abstractNum>
  <w:abstractNum w:abstractNumId="51">
    <w:nsid w:val="6FBD7D11"/>
    <w:multiLevelType w:val="hybridMultilevel"/>
    <w:tmpl w:val="93EAEA82"/>
    <w:lvl w:ilvl="0" w:tplc="04240001">
      <w:start w:val="1"/>
      <w:numFmt w:val="bullet"/>
      <w:lvlText w:val=""/>
      <w:lvlJc w:val="left"/>
      <w:pPr>
        <w:ind w:left="752" w:hanging="360"/>
      </w:pPr>
      <w:rPr>
        <w:rFonts w:ascii="Symbol" w:hAnsi="Symbol" w:hint="default"/>
      </w:rPr>
    </w:lvl>
    <w:lvl w:ilvl="1" w:tplc="04240003" w:tentative="1">
      <w:start w:val="1"/>
      <w:numFmt w:val="bullet"/>
      <w:lvlText w:val="o"/>
      <w:lvlJc w:val="left"/>
      <w:pPr>
        <w:ind w:left="1472" w:hanging="360"/>
      </w:pPr>
      <w:rPr>
        <w:rFonts w:ascii="Courier New" w:hAnsi="Courier New" w:cs="Courier New" w:hint="default"/>
      </w:rPr>
    </w:lvl>
    <w:lvl w:ilvl="2" w:tplc="04240005" w:tentative="1">
      <w:start w:val="1"/>
      <w:numFmt w:val="bullet"/>
      <w:lvlText w:val=""/>
      <w:lvlJc w:val="left"/>
      <w:pPr>
        <w:ind w:left="2192" w:hanging="360"/>
      </w:pPr>
      <w:rPr>
        <w:rFonts w:ascii="Wingdings" w:hAnsi="Wingdings" w:hint="default"/>
      </w:rPr>
    </w:lvl>
    <w:lvl w:ilvl="3" w:tplc="04240001" w:tentative="1">
      <w:start w:val="1"/>
      <w:numFmt w:val="bullet"/>
      <w:lvlText w:val=""/>
      <w:lvlJc w:val="left"/>
      <w:pPr>
        <w:ind w:left="2912" w:hanging="360"/>
      </w:pPr>
      <w:rPr>
        <w:rFonts w:ascii="Symbol" w:hAnsi="Symbol" w:hint="default"/>
      </w:rPr>
    </w:lvl>
    <w:lvl w:ilvl="4" w:tplc="04240003" w:tentative="1">
      <w:start w:val="1"/>
      <w:numFmt w:val="bullet"/>
      <w:lvlText w:val="o"/>
      <w:lvlJc w:val="left"/>
      <w:pPr>
        <w:ind w:left="3632" w:hanging="360"/>
      </w:pPr>
      <w:rPr>
        <w:rFonts w:ascii="Courier New" w:hAnsi="Courier New" w:cs="Courier New" w:hint="default"/>
      </w:rPr>
    </w:lvl>
    <w:lvl w:ilvl="5" w:tplc="04240005" w:tentative="1">
      <w:start w:val="1"/>
      <w:numFmt w:val="bullet"/>
      <w:lvlText w:val=""/>
      <w:lvlJc w:val="left"/>
      <w:pPr>
        <w:ind w:left="4352" w:hanging="360"/>
      </w:pPr>
      <w:rPr>
        <w:rFonts w:ascii="Wingdings" w:hAnsi="Wingdings" w:hint="default"/>
      </w:rPr>
    </w:lvl>
    <w:lvl w:ilvl="6" w:tplc="04240001" w:tentative="1">
      <w:start w:val="1"/>
      <w:numFmt w:val="bullet"/>
      <w:lvlText w:val=""/>
      <w:lvlJc w:val="left"/>
      <w:pPr>
        <w:ind w:left="5072" w:hanging="360"/>
      </w:pPr>
      <w:rPr>
        <w:rFonts w:ascii="Symbol" w:hAnsi="Symbol" w:hint="default"/>
      </w:rPr>
    </w:lvl>
    <w:lvl w:ilvl="7" w:tplc="04240003" w:tentative="1">
      <w:start w:val="1"/>
      <w:numFmt w:val="bullet"/>
      <w:lvlText w:val="o"/>
      <w:lvlJc w:val="left"/>
      <w:pPr>
        <w:ind w:left="5792" w:hanging="360"/>
      </w:pPr>
      <w:rPr>
        <w:rFonts w:ascii="Courier New" w:hAnsi="Courier New" w:cs="Courier New" w:hint="default"/>
      </w:rPr>
    </w:lvl>
    <w:lvl w:ilvl="8" w:tplc="04240005" w:tentative="1">
      <w:start w:val="1"/>
      <w:numFmt w:val="bullet"/>
      <w:lvlText w:val=""/>
      <w:lvlJc w:val="left"/>
      <w:pPr>
        <w:ind w:left="6512" w:hanging="360"/>
      </w:pPr>
      <w:rPr>
        <w:rFonts w:ascii="Wingdings" w:hAnsi="Wingdings" w:hint="default"/>
      </w:rPr>
    </w:lvl>
  </w:abstractNum>
  <w:abstractNum w:abstractNumId="52">
    <w:nsid w:val="72724082"/>
    <w:multiLevelType w:val="hybridMultilevel"/>
    <w:tmpl w:val="5E647FD8"/>
    <w:lvl w:ilvl="0" w:tplc="31F6130E">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3">
    <w:nsid w:val="74A648EC"/>
    <w:multiLevelType w:val="hybridMultilevel"/>
    <w:tmpl w:val="CF4C0C1C"/>
    <w:lvl w:ilvl="0" w:tplc="04240001">
      <w:start w:val="1"/>
      <w:numFmt w:val="bullet"/>
      <w:lvlText w:val=""/>
      <w:lvlJc w:val="left"/>
      <w:pPr>
        <w:ind w:left="1800" w:hanging="360"/>
      </w:pPr>
      <w:rPr>
        <w:rFonts w:ascii="Symbol" w:hAnsi="Symbol" w:cs="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cs="Wingdings" w:hint="default"/>
      </w:rPr>
    </w:lvl>
    <w:lvl w:ilvl="3" w:tplc="04240001">
      <w:start w:val="1"/>
      <w:numFmt w:val="bullet"/>
      <w:lvlText w:val=""/>
      <w:lvlJc w:val="left"/>
      <w:pPr>
        <w:ind w:left="3960" w:hanging="360"/>
      </w:pPr>
      <w:rPr>
        <w:rFonts w:ascii="Symbol" w:hAnsi="Symbol" w:cs="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cs="Wingdings" w:hint="default"/>
      </w:rPr>
    </w:lvl>
    <w:lvl w:ilvl="6" w:tplc="04240001">
      <w:start w:val="1"/>
      <w:numFmt w:val="bullet"/>
      <w:lvlText w:val=""/>
      <w:lvlJc w:val="left"/>
      <w:pPr>
        <w:ind w:left="6120" w:hanging="360"/>
      </w:pPr>
      <w:rPr>
        <w:rFonts w:ascii="Symbol" w:hAnsi="Symbol" w:cs="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cs="Wingdings" w:hint="default"/>
      </w:rPr>
    </w:lvl>
  </w:abstractNum>
  <w:abstractNum w:abstractNumId="54">
    <w:nsid w:val="74AF27E0"/>
    <w:multiLevelType w:val="hybridMultilevel"/>
    <w:tmpl w:val="405200FE"/>
    <w:lvl w:ilvl="0" w:tplc="81229A76">
      <w:start w:val="1"/>
      <w:numFmt w:val="bullet"/>
      <w:pStyle w:val="Crtice"/>
      <w:lvlText w:val=""/>
      <w:lvlJc w:val="left"/>
      <w:pPr>
        <w:tabs>
          <w:tab w:val="num" w:pos="780"/>
        </w:tabs>
        <w:ind w:left="780" w:hanging="360"/>
      </w:pPr>
      <w:rPr>
        <w:rFonts w:ascii="Wingdings" w:hAnsi="Wingdings" w:cs="Wingdings" w:hint="default"/>
        <w:color w:val="auto"/>
      </w:rPr>
    </w:lvl>
    <w:lvl w:ilvl="1" w:tplc="04240001">
      <w:start w:val="1"/>
      <w:numFmt w:val="bullet"/>
      <w:lvlText w:val=""/>
      <w:lvlJc w:val="left"/>
      <w:pPr>
        <w:tabs>
          <w:tab w:val="num" w:pos="1500"/>
        </w:tabs>
        <w:ind w:left="1500" w:hanging="360"/>
      </w:pPr>
      <w:rPr>
        <w:rFonts w:ascii="Symbol" w:hAnsi="Symbol" w:cs="Symbol" w:hint="default"/>
      </w:rPr>
    </w:lvl>
    <w:lvl w:ilvl="2" w:tplc="04240005">
      <w:start w:val="1"/>
      <w:numFmt w:val="bullet"/>
      <w:lvlText w:val=""/>
      <w:lvlJc w:val="left"/>
      <w:pPr>
        <w:tabs>
          <w:tab w:val="num" w:pos="2220"/>
        </w:tabs>
        <w:ind w:left="2220" w:hanging="360"/>
      </w:pPr>
      <w:rPr>
        <w:rFonts w:ascii="Wingdings" w:hAnsi="Wingdings" w:cs="Wingdings" w:hint="default"/>
      </w:rPr>
    </w:lvl>
    <w:lvl w:ilvl="3" w:tplc="04240001">
      <w:start w:val="1"/>
      <w:numFmt w:val="bullet"/>
      <w:lvlText w:val=""/>
      <w:lvlJc w:val="left"/>
      <w:pPr>
        <w:tabs>
          <w:tab w:val="num" w:pos="2940"/>
        </w:tabs>
        <w:ind w:left="2940" w:hanging="360"/>
      </w:pPr>
      <w:rPr>
        <w:rFonts w:ascii="Symbol" w:hAnsi="Symbol" w:cs="Symbol" w:hint="default"/>
      </w:rPr>
    </w:lvl>
    <w:lvl w:ilvl="4" w:tplc="04240003">
      <w:start w:val="1"/>
      <w:numFmt w:val="bullet"/>
      <w:lvlText w:val="o"/>
      <w:lvlJc w:val="left"/>
      <w:pPr>
        <w:tabs>
          <w:tab w:val="num" w:pos="3660"/>
        </w:tabs>
        <w:ind w:left="3660" w:hanging="360"/>
      </w:pPr>
      <w:rPr>
        <w:rFonts w:ascii="Courier New" w:hAnsi="Courier New" w:cs="Courier New" w:hint="default"/>
      </w:rPr>
    </w:lvl>
    <w:lvl w:ilvl="5" w:tplc="04240005">
      <w:start w:val="1"/>
      <w:numFmt w:val="bullet"/>
      <w:lvlText w:val=""/>
      <w:lvlJc w:val="left"/>
      <w:pPr>
        <w:tabs>
          <w:tab w:val="num" w:pos="4380"/>
        </w:tabs>
        <w:ind w:left="4380" w:hanging="360"/>
      </w:pPr>
      <w:rPr>
        <w:rFonts w:ascii="Wingdings" w:hAnsi="Wingdings" w:cs="Wingdings" w:hint="default"/>
      </w:rPr>
    </w:lvl>
    <w:lvl w:ilvl="6" w:tplc="04240001">
      <w:start w:val="1"/>
      <w:numFmt w:val="bullet"/>
      <w:lvlText w:val=""/>
      <w:lvlJc w:val="left"/>
      <w:pPr>
        <w:tabs>
          <w:tab w:val="num" w:pos="5100"/>
        </w:tabs>
        <w:ind w:left="5100" w:hanging="360"/>
      </w:pPr>
      <w:rPr>
        <w:rFonts w:ascii="Symbol" w:hAnsi="Symbol" w:cs="Symbol" w:hint="default"/>
      </w:rPr>
    </w:lvl>
    <w:lvl w:ilvl="7" w:tplc="04240003">
      <w:start w:val="1"/>
      <w:numFmt w:val="bullet"/>
      <w:lvlText w:val="o"/>
      <w:lvlJc w:val="left"/>
      <w:pPr>
        <w:tabs>
          <w:tab w:val="num" w:pos="5820"/>
        </w:tabs>
        <w:ind w:left="5820" w:hanging="360"/>
      </w:pPr>
      <w:rPr>
        <w:rFonts w:ascii="Courier New" w:hAnsi="Courier New" w:cs="Courier New" w:hint="default"/>
      </w:rPr>
    </w:lvl>
    <w:lvl w:ilvl="8" w:tplc="04240005">
      <w:start w:val="1"/>
      <w:numFmt w:val="bullet"/>
      <w:lvlText w:val=""/>
      <w:lvlJc w:val="left"/>
      <w:pPr>
        <w:tabs>
          <w:tab w:val="num" w:pos="6540"/>
        </w:tabs>
        <w:ind w:left="6540" w:hanging="360"/>
      </w:pPr>
      <w:rPr>
        <w:rFonts w:ascii="Wingdings" w:hAnsi="Wingdings" w:cs="Wingdings" w:hint="default"/>
      </w:rPr>
    </w:lvl>
  </w:abstractNum>
  <w:abstractNum w:abstractNumId="55">
    <w:nsid w:val="76E45BC7"/>
    <w:multiLevelType w:val="hybridMultilevel"/>
    <w:tmpl w:val="59B60F88"/>
    <w:lvl w:ilvl="0" w:tplc="5E80BC62">
      <w:start w:val="9"/>
      <w:numFmt w:val="bullet"/>
      <w:lvlText w:val="-"/>
      <w:lvlJc w:val="left"/>
      <w:pPr>
        <w:tabs>
          <w:tab w:val="num" w:pos="735"/>
        </w:tabs>
        <w:ind w:left="735" w:hanging="375"/>
      </w:pPr>
      <w:rPr>
        <w:rFonts w:ascii="Arial" w:eastAsia="Times New Roman" w:hAnsi="Arial"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6">
    <w:nsid w:val="78E30170"/>
    <w:multiLevelType w:val="hybridMultilevel"/>
    <w:tmpl w:val="95AC624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7">
    <w:nsid w:val="7C312B21"/>
    <w:multiLevelType w:val="hybridMultilevel"/>
    <w:tmpl w:val="5DBC5D82"/>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8">
    <w:nsid w:val="7E7769A3"/>
    <w:multiLevelType w:val="hybridMultilevel"/>
    <w:tmpl w:val="B346F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0"/>
  </w:num>
  <w:num w:numId="12">
    <w:abstractNumId w:val="12"/>
  </w:num>
  <w:num w:numId="13">
    <w:abstractNumId w:val="54"/>
  </w:num>
  <w:num w:numId="14">
    <w:abstractNumId w:val="20"/>
  </w:num>
  <w:num w:numId="15">
    <w:abstractNumId w:val="18"/>
  </w:num>
  <w:num w:numId="16">
    <w:abstractNumId w:val="33"/>
  </w:num>
  <w:num w:numId="17">
    <w:abstractNumId w:val="42"/>
  </w:num>
  <w:num w:numId="18">
    <w:abstractNumId w:val="24"/>
  </w:num>
  <w:num w:numId="19">
    <w:abstractNumId w:val="11"/>
  </w:num>
  <w:num w:numId="20">
    <w:abstractNumId w:val="16"/>
  </w:num>
  <w:num w:numId="21">
    <w:abstractNumId w:val="44"/>
  </w:num>
  <w:num w:numId="22">
    <w:abstractNumId w:val="21"/>
  </w:num>
  <w:num w:numId="23">
    <w:abstractNumId w:val="55"/>
  </w:num>
  <w:num w:numId="24">
    <w:abstractNumId w:val="52"/>
  </w:num>
  <w:num w:numId="25">
    <w:abstractNumId w:val="43"/>
  </w:num>
  <w:num w:numId="26">
    <w:abstractNumId w:val="25"/>
  </w:num>
  <w:num w:numId="27">
    <w:abstractNumId w:val="23"/>
  </w:num>
  <w:num w:numId="28">
    <w:abstractNumId w:val="22"/>
  </w:num>
  <w:num w:numId="29">
    <w:abstractNumId w:val="46"/>
  </w:num>
  <w:num w:numId="30">
    <w:abstractNumId w:val="40"/>
  </w:num>
  <w:num w:numId="31">
    <w:abstractNumId w:val="58"/>
  </w:num>
  <w:num w:numId="32">
    <w:abstractNumId w:val="41"/>
  </w:num>
  <w:num w:numId="33">
    <w:abstractNumId w:val="13"/>
  </w:num>
  <w:num w:numId="34">
    <w:abstractNumId w:val="32"/>
  </w:num>
  <w:num w:numId="35">
    <w:abstractNumId w:val="45"/>
  </w:num>
  <w:num w:numId="36">
    <w:abstractNumId w:val="48"/>
  </w:num>
  <w:num w:numId="37">
    <w:abstractNumId w:val="31"/>
  </w:num>
  <w:num w:numId="38">
    <w:abstractNumId w:val="37"/>
  </w:num>
  <w:num w:numId="39">
    <w:abstractNumId w:val="17"/>
  </w:num>
  <w:num w:numId="40">
    <w:abstractNumId w:val="39"/>
  </w:num>
  <w:num w:numId="41">
    <w:abstractNumId w:val="57"/>
  </w:num>
  <w:num w:numId="42">
    <w:abstractNumId w:val="34"/>
  </w:num>
  <w:num w:numId="43">
    <w:abstractNumId w:val="28"/>
  </w:num>
  <w:num w:numId="44">
    <w:abstractNumId w:val="49"/>
  </w:num>
  <w:num w:numId="45">
    <w:abstractNumId w:val="51"/>
  </w:num>
  <w:num w:numId="46">
    <w:abstractNumId w:val="27"/>
  </w:num>
  <w:num w:numId="47">
    <w:abstractNumId w:val="53"/>
  </w:num>
  <w:num w:numId="48">
    <w:abstractNumId w:val="35"/>
  </w:num>
  <w:num w:numId="4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30"/>
  </w:num>
  <w:num w:numId="52">
    <w:abstractNumId w:val="14"/>
  </w:num>
  <w:num w:numId="53">
    <w:abstractNumId w:val="15"/>
  </w:num>
  <w:num w:numId="54">
    <w:abstractNumId w:val="36"/>
  </w:num>
  <w:num w:numId="55">
    <w:abstractNumId w:val="10"/>
  </w:num>
  <w:num w:numId="56">
    <w:abstractNumId w:val="29"/>
  </w:num>
  <w:num w:numId="57">
    <w:abstractNumId w:val="19"/>
  </w:num>
  <w:num w:numId="58">
    <w:abstractNumId w:val="26"/>
  </w:num>
  <w:num w:numId="59">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34"/>
    <w:rsid w:val="00001DFA"/>
    <w:rsid w:val="00007CB9"/>
    <w:rsid w:val="0001038B"/>
    <w:rsid w:val="000153E7"/>
    <w:rsid w:val="00015710"/>
    <w:rsid w:val="00016C24"/>
    <w:rsid w:val="000174EA"/>
    <w:rsid w:val="000219C8"/>
    <w:rsid w:val="00024E12"/>
    <w:rsid w:val="000253A2"/>
    <w:rsid w:val="00031F23"/>
    <w:rsid w:val="000340A9"/>
    <w:rsid w:val="0003423A"/>
    <w:rsid w:val="00034D5B"/>
    <w:rsid w:val="0003500F"/>
    <w:rsid w:val="00037E6A"/>
    <w:rsid w:val="00041B5C"/>
    <w:rsid w:val="00041C10"/>
    <w:rsid w:val="0004259C"/>
    <w:rsid w:val="00042AAD"/>
    <w:rsid w:val="00043433"/>
    <w:rsid w:val="00043E9C"/>
    <w:rsid w:val="00044B78"/>
    <w:rsid w:val="00045D83"/>
    <w:rsid w:val="0004664B"/>
    <w:rsid w:val="000473FB"/>
    <w:rsid w:val="000478A5"/>
    <w:rsid w:val="0005035D"/>
    <w:rsid w:val="0005122D"/>
    <w:rsid w:val="00053A76"/>
    <w:rsid w:val="00054E88"/>
    <w:rsid w:val="000576E7"/>
    <w:rsid w:val="00060098"/>
    <w:rsid w:val="0006172B"/>
    <w:rsid w:val="00061D94"/>
    <w:rsid w:val="00064247"/>
    <w:rsid w:val="00066A12"/>
    <w:rsid w:val="00073A14"/>
    <w:rsid w:val="00075E67"/>
    <w:rsid w:val="00077726"/>
    <w:rsid w:val="00077728"/>
    <w:rsid w:val="00083E83"/>
    <w:rsid w:val="000868A6"/>
    <w:rsid w:val="00086CCA"/>
    <w:rsid w:val="000875A7"/>
    <w:rsid w:val="00087A44"/>
    <w:rsid w:val="00087CD2"/>
    <w:rsid w:val="0009018E"/>
    <w:rsid w:val="000910F1"/>
    <w:rsid w:val="00093BB2"/>
    <w:rsid w:val="000957F1"/>
    <w:rsid w:val="00096A9E"/>
    <w:rsid w:val="000A1057"/>
    <w:rsid w:val="000A3770"/>
    <w:rsid w:val="000A5D67"/>
    <w:rsid w:val="000B6141"/>
    <w:rsid w:val="000B7800"/>
    <w:rsid w:val="000C085E"/>
    <w:rsid w:val="000C0FE5"/>
    <w:rsid w:val="000C228E"/>
    <w:rsid w:val="000C29EC"/>
    <w:rsid w:val="000C3450"/>
    <w:rsid w:val="000C37C7"/>
    <w:rsid w:val="000C3E63"/>
    <w:rsid w:val="000C4646"/>
    <w:rsid w:val="000C6B9D"/>
    <w:rsid w:val="000D2515"/>
    <w:rsid w:val="000E1847"/>
    <w:rsid w:val="000E2AB9"/>
    <w:rsid w:val="000E30D2"/>
    <w:rsid w:val="000E3AA1"/>
    <w:rsid w:val="000E7263"/>
    <w:rsid w:val="000F00D6"/>
    <w:rsid w:val="000F12D7"/>
    <w:rsid w:val="000F3D97"/>
    <w:rsid w:val="000F4011"/>
    <w:rsid w:val="000F5C99"/>
    <w:rsid w:val="0010115E"/>
    <w:rsid w:val="00101EDE"/>
    <w:rsid w:val="001044AC"/>
    <w:rsid w:val="00104C95"/>
    <w:rsid w:val="00104DC4"/>
    <w:rsid w:val="001050BE"/>
    <w:rsid w:val="0010712A"/>
    <w:rsid w:val="00107238"/>
    <w:rsid w:val="00107912"/>
    <w:rsid w:val="00107DE1"/>
    <w:rsid w:val="00107F21"/>
    <w:rsid w:val="00111F1D"/>
    <w:rsid w:val="0011373A"/>
    <w:rsid w:val="001139CE"/>
    <w:rsid w:val="0012016E"/>
    <w:rsid w:val="00120B82"/>
    <w:rsid w:val="00122148"/>
    <w:rsid w:val="0013213F"/>
    <w:rsid w:val="00132304"/>
    <w:rsid w:val="00133E95"/>
    <w:rsid w:val="001345F7"/>
    <w:rsid w:val="00134D0B"/>
    <w:rsid w:val="00135D09"/>
    <w:rsid w:val="001363F8"/>
    <w:rsid w:val="001375C6"/>
    <w:rsid w:val="00137EC9"/>
    <w:rsid w:val="00143A89"/>
    <w:rsid w:val="00143BB2"/>
    <w:rsid w:val="00143CC0"/>
    <w:rsid w:val="00150CDB"/>
    <w:rsid w:val="00152448"/>
    <w:rsid w:val="0015453D"/>
    <w:rsid w:val="001557D2"/>
    <w:rsid w:val="00157EBF"/>
    <w:rsid w:val="0016266A"/>
    <w:rsid w:val="00164457"/>
    <w:rsid w:val="00166DE6"/>
    <w:rsid w:val="001679B3"/>
    <w:rsid w:val="0017129A"/>
    <w:rsid w:val="00172F43"/>
    <w:rsid w:val="00174501"/>
    <w:rsid w:val="00175AFC"/>
    <w:rsid w:val="00175B59"/>
    <w:rsid w:val="00181A9D"/>
    <w:rsid w:val="001859F4"/>
    <w:rsid w:val="00185CCF"/>
    <w:rsid w:val="00191A15"/>
    <w:rsid w:val="00192A53"/>
    <w:rsid w:val="001945DA"/>
    <w:rsid w:val="00195861"/>
    <w:rsid w:val="001973C3"/>
    <w:rsid w:val="001A5D40"/>
    <w:rsid w:val="001A66FD"/>
    <w:rsid w:val="001B38FC"/>
    <w:rsid w:val="001B3D78"/>
    <w:rsid w:val="001B5F38"/>
    <w:rsid w:val="001B6124"/>
    <w:rsid w:val="001B6DBE"/>
    <w:rsid w:val="001B73E3"/>
    <w:rsid w:val="001C0EF7"/>
    <w:rsid w:val="001C460A"/>
    <w:rsid w:val="001C484A"/>
    <w:rsid w:val="001C63FD"/>
    <w:rsid w:val="001D2F56"/>
    <w:rsid w:val="001D3596"/>
    <w:rsid w:val="001D386E"/>
    <w:rsid w:val="001D441C"/>
    <w:rsid w:val="001D540E"/>
    <w:rsid w:val="001E256F"/>
    <w:rsid w:val="001E259E"/>
    <w:rsid w:val="001F0213"/>
    <w:rsid w:val="001F02F5"/>
    <w:rsid w:val="001F391C"/>
    <w:rsid w:val="001F3E1F"/>
    <w:rsid w:val="001F47D1"/>
    <w:rsid w:val="001F68C8"/>
    <w:rsid w:val="001F78F7"/>
    <w:rsid w:val="00200855"/>
    <w:rsid w:val="0020123B"/>
    <w:rsid w:val="0020359E"/>
    <w:rsid w:val="002054DB"/>
    <w:rsid w:val="00206458"/>
    <w:rsid w:val="00207EB4"/>
    <w:rsid w:val="00211DCB"/>
    <w:rsid w:val="0021683E"/>
    <w:rsid w:val="00217BEE"/>
    <w:rsid w:val="002254F5"/>
    <w:rsid w:val="00226157"/>
    <w:rsid w:val="00226506"/>
    <w:rsid w:val="002304DE"/>
    <w:rsid w:val="002336B2"/>
    <w:rsid w:val="002349E7"/>
    <w:rsid w:val="002350E9"/>
    <w:rsid w:val="00236EEF"/>
    <w:rsid w:val="00237291"/>
    <w:rsid w:val="0024076B"/>
    <w:rsid w:val="00242E0A"/>
    <w:rsid w:val="00243262"/>
    <w:rsid w:val="002452C3"/>
    <w:rsid w:val="002547A2"/>
    <w:rsid w:val="00257B0E"/>
    <w:rsid w:val="00262E4C"/>
    <w:rsid w:val="00267352"/>
    <w:rsid w:val="00272F95"/>
    <w:rsid w:val="00274F1A"/>
    <w:rsid w:val="00276000"/>
    <w:rsid w:val="0027759B"/>
    <w:rsid w:val="002776AA"/>
    <w:rsid w:val="00280471"/>
    <w:rsid w:val="00280686"/>
    <w:rsid w:val="00280ACF"/>
    <w:rsid w:val="002813A2"/>
    <w:rsid w:val="00282AB0"/>
    <w:rsid w:val="00284D41"/>
    <w:rsid w:val="002855E3"/>
    <w:rsid w:val="002863B1"/>
    <w:rsid w:val="00286603"/>
    <w:rsid w:val="00287FDF"/>
    <w:rsid w:val="0029474C"/>
    <w:rsid w:val="0029519D"/>
    <w:rsid w:val="0029704B"/>
    <w:rsid w:val="002975A3"/>
    <w:rsid w:val="002A1FDC"/>
    <w:rsid w:val="002A3227"/>
    <w:rsid w:val="002A34F6"/>
    <w:rsid w:val="002A37EE"/>
    <w:rsid w:val="002A4BD7"/>
    <w:rsid w:val="002A4CB1"/>
    <w:rsid w:val="002B0172"/>
    <w:rsid w:val="002B0D40"/>
    <w:rsid w:val="002B389B"/>
    <w:rsid w:val="002C1918"/>
    <w:rsid w:val="002C2B4B"/>
    <w:rsid w:val="002C321F"/>
    <w:rsid w:val="002C34E3"/>
    <w:rsid w:val="002C5F64"/>
    <w:rsid w:val="002C6333"/>
    <w:rsid w:val="002D41DE"/>
    <w:rsid w:val="002D6038"/>
    <w:rsid w:val="002D6201"/>
    <w:rsid w:val="002D65CF"/>
    <w:rsid w:val="002D7094"/>
    <w:rsid w:val="002E03B1"/>
    <w:rsid w:val="002E1ED0"/>
    <w:rsid w:val="002E43B7"/>
    <w:rsid w:val="002E4B33"/>
    <w:rsid w:val="002E4C48"/>
    <w:rsid w:val="002E60F1"/>
    <w:rsid w:val="002E7ECC"/>
    <w:rsid w:val="002F0F68"/>
    <w:rsid w:val="002F2B23"/>
    <w:rsid w:val="002F3389"/>
    <w:rsid w:val="002F4C8B"/>
    <w:rsid w:val="002F568F"/>
    <w:rsid w:val="002F76E6"/>
    <w:rsid w:val="00301627"/>
    <w:rsid w:val="00302392"/>
    <w:rsid w:val="00303AB0"/>
    <w:rsid w:val="003100A1"/>
    <w:rsid w:val="003100BD"/>
    <w:rsid w:val="0031095E"/>
    <w:rsid w:val="00311558"/>
    <w:rsid w:val="00311C15"/>
    <w:rsid w:val="00311D01"/>
    <w:rsid w:val="0031318C"/>
    <w:rsid w:val="003134AE"/>
    <w:rsid w:val="003145C5"/>
    <w:rsid w:val="003171DF"/>
    <w:rsid w:val="00320A7E"/>
    <w:rsid w:val="00321764"/>
    <w:rsid w:val="00321F74"/>
    <w:rsid w:val="00322BF2"/>
    <w:rsid w:val="003242E5"/>
    <w:rsid w:val="003243B2"/>
    <w:rsid w:val="00324E0B"/>
    <w:rsid w:val="00325BB1"/>
    <w:rsid w:val="003266CC"/>
    <w:rsid w:val="0033040A"/>
    <w:rsid w:val="00330C8A"/>
    <w:rsid w:val="00330D8F"/>
    <w:rsid w:val="00332958"/>
    <w:rsid w:val="00335148"/>
    <w:rsid w:val="00337E6D"/>
    <w:rsid w:val="00340698"/>
    <w:rsid w:val="0034084C"/>
    <w:rsid w:val="003408F4"/>
    <w:rsid w:val="003431DD"/>
    <w:rsid w:val="003448EC"/>
    <w:rsid w:val="003514A8"/>
    <w:rsid w:val="003534FB"/>
    <w:rsid w:val="0035670B"/>
    <w:rsid w:val="00360608"/>
    <w:rsid w:val="00361E05"/>
    <w:rsid w:val="003621C7"/>
    <w:rsid w:val="00363B64"/>
    <w:rsid w:val="00363C83"/>
    <w:rsid w:val="0036434F"/>
    <w:rsid w:val="003657AE"/>
    <w:rsid w:val="00366F26"/>
    <w:rsid w:val="00367EBA"/>
    <w:rsid w:val="00370889"/>
    <w:rsid w:val="00371299"/>
    <w:rsid w:val="00372774"/>
    <w:rsid w:val="003740EB"/>
    <w:rsid w:val="003745F9"/>
    <w:rsid w:val="00374639"/>
    <w:rsid w:val="00375E0D"/>
    <w:rsid w:val="00377033"/>
    <w:rsid w:val="003833A1"/>
    <w:rsid w:val="003844F6"/>
    <w:rsid w:val="003848F8"/>
    <w:rsid w:val="00397343"/>
    <w:rsid w:val="0039799C"/>
    <w:rsid w:val="00397BC3"/>
    <w:rsid w:val="003A0777"/>
    <w:rsid w:val="003A11C5"/>
    <w:rsid w:val="003A1F38"/>
    <w:rsid w:val="003A3928"/>
    <w:rsid w:val="003A426E"/>
    <w:rsid w:val="003A47A4"/>
    <w:rsid w:val="003A5433"/>
    <w:rsid w:val="003B0AEE"/>
    <w:rsid w:val="003B16B3"/>
    <w:rsid w:val="003B33B1"/>
    <w:rsid w:val="003B3E15"/>
    <w:rsid w:val="003B5DF9"/>
    <w:rsid w:val="003B730D"/>
    <w:rsid w:val="003B7D69"/>
    <w:rsid w:val="003C09AE"/>
    <w:rsid w:val="003C54CF"/>
    <w:rsid w:val="003C72A0"/>
    <w:rsid w:val="003C74B1"/>
    <w:rsid w:val="003D2E75"/>
    <w:rsid w:val="003D2FAE"/>
    <w:rsid w:val="003D6FE5"/>
    <w:rsid w:val="003E126E"/>
    <w:rsid w:val="003E1D77"/>
    <w:rsid w:val="003E4DDD"/>
    <w:rsid w:val="003E747B"/>
    <w:rsid w:val="003F017F"/>
    <w:rsid w:val="003F0FAE"/>
    <w:rsid w:val="003F2F1C"/>
    <w:rsid w:val="003F2FCC"/>
    <w:rsid w:val="003F35F5"/>
    <w:rsid w:val="003F6463"/>
    <w:rsid w:val="003F7435"/>
    <w:rsid w:val="00400BCE"/>
    <w:rsid w:val="0040177C"/>
    <w:rsid w:val="004036A7"/>
    <w:rsid w:val="00407187"/>
    <w:rsid w:val="00407820"/>
    <w:rsid w:val="00410784"/>
    <w:rsid w:val="00413939"/>
    <w:rsid w:val="0041597B"/>
    <w:rsid w:val="00415E24"/>
    <w:rsid w:val="00417CAB"/>
    <w:rsid w:val="00421466"/>
    <w:rsid w:val="00422608"/>
    <w:rsid w:val="004233FA"/>
    <w:rsid w:val="00423891"/>
    <w:rsid w:val="00424C7D"/>
    <w:rsid w:val="004266E1"/>
    <w:rsid w:val="00426A8C"/>
    <w:rsid w:val="0042740C"/>
    <w:rsid w:val="00432FCF"/>
    <w:rsid w:val="00435A0F"/>
    <w:rsid w:val="00437C47"/>
    <w:rsid w:val="00442D68"/>
    <w:rsid w:val="00443FC8"/>
    <w:rsid w:val="00447E17"/>
    <w:rsid w:val="00452A1B"/>
    <w:rsid w:val="00455D96"/>
    <w:rsid w:val="00456321"/>
    <w:rsid w:val="00460560"/>
    <w:rsid w:val="0046065B"/>
    <w:rsid w:val="004607CC"/>
    <w:rsid w:val="004610CD"/>
    <w:rsid w:val="00462BF2"/>
    <w:rsid w:val="00463ECD"/>
    <w:rsid w:val="004644BF"/>
    <w:rsid w:val="00470539"/>
    <w:rsid w:val="004774D9"/>
    <w:rsid w:val="00477529"/>
    <w:rsid w:val="004808C1"/>
    <w:rsid w:val="004808D9"/>
    <w:rsid w:val="00483BF7"/>
    <w:rsid w:val="00484727"/>
    <w:rsid w:val="0048746D"/>
    <w:rsid w:val="00487EF6"/>
    <w:rsid w:val="004938FD"/>
    <w:rsid w:val="00496299"/>
    <w:rsid w:val="00496B8D"/>
    <w:rsid w:val="004979D2"/>
    <w:rsid w:val="00497D76"/>
    <w:rsid w:val="004A1229"/>
    <w:rsid w:val="004A2D79"/>
    <w:rsid w:val="004B1F5E"/>
    <w:rsid w:val="004B4522"/>
    <w:rsid w:val="004B4F96"/>
    <w:rsid w:val="004B5F0A"/>
    <w:rsid w:val="004B7777"/>
    <w:rsid w:val="004C0835"/>
    <w:rsid w:val="004C0E3D"/>
    <w:rsid w:val="004C24C5"/>
    <w:rsid w:val="004C319F"/>
    <w:rsid w:val="004C3DCF"/>
    <w:rsid w:val="004C44D7"/>
    <w:rsid w:val="004C5169"/>
    <w:rsid w:val="004C7876"/>
    <w:rsid w:val="004C7B21"/>
    <w:rsid w:val="004D2211"/>
    <w:rsid w:val="004D2F22"/>
    <w:rsid w:val="004D482F"/>
    <w:rsid w:val="004D543A"/>
    <w:rsid w:val="004D5C7D"/>
    <w:rsid w:val="004D66D5"/>
    <w:rsid w:val="004D6A0F"/>
    <w:rsid w:val="004E12BE"/>
    <w:rsid w:val="004E3299"/>
    <w:rsid w:val="004E7BC4"/>
    <w:rsid w:val="004F281D"/>
    <w:rsid w:val="004F5E9E"/>
    <w:rsid w:val="004F5F11"/>
    <w:rsid w:val="004F652D"/>
    <w:rsid w:val="004F6581"/>
    <w:rsid w:val="004F7036"/>
    <w:rsid w:val="00507031"/>
    <w:rsid w:val="00507A94"/>
    <w:rsid w:val="005109F5"/>
    <w:rsid w:val="0051219E"/>
    <w:rsid w:val="00512DCF"/>
    <w:rsid w:val="00512FA1"/>
    <w:rsid w:val="00513B15"/>
    <w:rsid w:val="00513BA4"/>
    <w:rsid w:val="005146CC"/>
    <w:rsid w:val="00514D04"/>
    <w:rsid w:val="0051510B"/>
    <w:rsid w:val="0051519A"/>
    <w:rsid w:val="005152E4"/>
    <w:rsid w:val="0051551D"/>
    <w:rsid w:val="00516499"/>
    <w:rsid w:val="0051702D"/>
    <w:rsid w:val="00520D68"/>
    <w:rsid w:val="0052221E"/>
    <w:rsid w:val="00526F36"/>
    <w:rsid w:val="005301C7"/>
    <w:rsid w:val="00531AC9"/>
    <w:rsid w:val="00531F43"/>
    <w:rsid w:val="005333FF"/>
    <w:rsid w:val="005344E3"/>
    <w:rsid w:val="00534921"/>
    <w:rsid w:val="005352B5"/>
    <w:rsid w:val="0053696E"/>
    <w:rsid w:val="00537B50"/>
    <w:rsid w:val="0054118F"/>
    <w:rsid w:val="0054571D"/>
    <w:rsid w:val="00545EAA"/>
    <w:rsid w:val="0054671B"/>
    <w:rsid w:val="00546D70"/>
    <w:rsid w:val="0055103B"/>
    <w:rsid w:val="00551AC2"/>
    <w:rsid w:val="00552FA5"/>
    <w:rsid w:val="00554E68"/>
    <w:rsid w:val="00555792"/>
    <w:rsid w:val="00555C9D"/>
    <w:rsid w:val="00560CA8"/>
    <w:rsid w:val="005613D1"/>
    <w:rsid w:val="005621A5"/>
    <w:rsid w:val="00563131"/>
    <w:rsid w:val="00564CDC"/>
    <w:rsid w:val="005658B4"/>
    <w:rsid w:val="005673DB"/>
    <w:rsid w:val="0057066D"/>
    <w:rsid w:val="00571F55"/>
    <w:rsid w:val="00574579"/>
    <w:rsid w:val="005749BA"/>
    <w:rsid w:val="00580A15"/>
    <w:rsid w:val="00581D12"/>
    <w:rsid w:val="005830F0"/>
    <w:rsid w:val="005834ED"/>
    <w:rsid w:val="0058468C"/>
    <w:rsid w:val="0058488D"/>
    <w:rsid w:val="005849C7"/>
    <w:rsid w:val="00587BCB"/>
    <w:rsid w:val="00590563"/>
    <w:rsid w:val="00590ED8"/>
    <w:rsid w:val="00593DC4"/>
    <w:rsid w:val="005A02C4"/>
    <w:rsid w:val="005A052B"/>
    <w:rsid w:val="005A3DCB"/>
    <w:rsid w:val="005A6661"/>
    <w:rsid w:val="005A6857"/>
    <w:rsid w:val="005A6D2A"/>
    <w:rsid w:val="005A770B"/>
    <w:rsid w:val="005B16C1"/>
    <w:rsid w:val="005B35BD"/>
    <w:rsid w:val="005C0AEC"/>
    <w:rsid w:val="005C1B99"/>
    <w:rsid w:val="005C371C"/>
    <w:rsid w:val="005C55F1"/>
    <w:rsid w:val="005C5D53"/>
    <w:rsid w:val="005C65AE"/>
    <w:rsid w:val="005C6B83"/>
    <w:rsid w:val="005C7B9B"/>
    <w:rsid w:val="005D29AA"/>
    <w:rsid w:val="005D2E5D"/>
    <w:rsid w:val="005D3152"/>
    <w:rsid w:val="005D3E8E"/>
    <w:rsid w:val="005D587C"/>
    <w:rsid w:val="005D714C"/>
    <w:rsid w:val="005E0CD7"/>
    <w:rsid w:val="005E4A9A"/>
    <w:rsid w:val="005E630D"/>
    <w:rsid w:val="005E685C"/>
    <w:rsid w:val="005F7571"/>
    <w:rsid w:val="006010DB"/>
    <w:rsid w:val="00601B92"/>
    <w:rsid w:val="006024D4"/>
    <w:rsid w:val="00602FF3"/>
    <w:rsid w:val="0060602A"/>
    <w:rsid w:val="00607121"/>
    <w:rsid w:val="00610344"/>
    <w:rsid w:val="0061399F"/>
    <w:rsid w:val="006172E6"/>
    <w:rsid w:val="00620585"/>
    <w:rsid w:val="00621EDD"/>
    <w:rsid w:val="00622785"/>
    <w:rsid w:val="006263AD"/>
    <w:rsid w:val="00630AE7"/>
    <w:rsid w:val="006316B3"/>
    <w:rsid w:val="00632222"/>
    <w:rsid w:val="0063326E"/>
    <w:rsid w:val="00634AB0"/>
    <w:rsid w:val="00641285"/>
    <w:rsid w:val="00643C72"/>
    <w:rsid w:val="00646744"/>
    <w:rsid w:val="00657A0A"/>
    <w:rsid w:val="00664774"/>
    <w:rsid w:val="006703F7"/>
    <w:rsid w:val="00670FB8"/>
    <w:rsid w:val="00673315"/>
    <w:rsid w:val="00674FBD"/>
    <w:rsid w:val="0067629E"/>
    <w:rsid w:val="00676534"/>
    <w:rsid w:val="00676F92"/>
    <w:rsid w:val="0067791B"/>
    <w:rsid w:val="00680C08"/>
    <w:rsid w:val="00680C3E"/>
    <w:rsid w:val="00681576"/>
    <w:rsid w:val="006844E0"/>
    <w:rsid w:val="00686AFA"/>
    <w:rsid w:val="00687625"/>
    <w:rsid w:val="00695B1E"/>
    <w:rsid w:val="00695C94"/>
    <w:rsid w:val="0069641C"/>
    <w:rsid w:val="006A04FE"/>
    <w:rsid w:val="006A1A2F"/>
    <w:rsid w:val="006A6C4B"/>
    <w:rsid w:val="006A7C8C"/>
    <w:rsid w:val="006B05AD"/>
    <w:rsid w:val="006B31B1"/>
    <w:rsid w:val="006B58BA"/>
    <w:rsid w:val="006C045E"/>
    <w:rsid w:val="006C418F"/>
    <w:rsid w:val="006C5C2C"/>
    <w:rsid w:val="006C6EC1"/>
    <w:rsid w:val="006D0120"/>
    <w:rsid w:val="006D0A69"/>
    <w:rsid w:val="006D1441"/>
    <w:rsid w:val="006D1A04"/>
    <w:rsid w:val="006D3249"/>
    <w:rsid w:val="006D55A7"/>
    <w:rsid w:val="006D6356"/>
    <w:rsid w:val="006D65F2"/>
    <w:rsid w:val="006D6813"/>
    <w:rsid w:val="006D7838"/>
    <w:rsid w:val="006E1E55"/>
    <w:rsid w:val="006E4D23"/>
    <w:rsid w:val="006E5618"/>
    <w:rsid w:val="006E7AA1"/>
    <w:rsid w:val="006F19AD"/>
    <w:rsid w:val="00700096"/>
    <w:rsid w:val="007048AA"/>
    <w:rsid w:val="00705372"/>
    <w:rsid w:val="007053E0"/>
    <w:rsid w:val="00706619"/>
    <w:rsid w:val="00712137"/>
    <w:rsid w:val="0071397C"/>
    <w:rsid w:val="007151F0"/>
    <w:rsid w:val="00715E0F"/>
    <w:rsid w:val="007164C3"/>
    <w:rsid w:val="00716BBA"/>
    <w:rsid w:val="00717E06"/>
    <w:rsid w:val="00721744"/>
    <w:rsid w:val="00721915"/>
    <w:rsid w:val="00721B74"/>
    <w:rsid w:val="007257E5"/>
    <w:rsid w:val="007266E0"/>
    <w:rsid w:val="00731CF1"/>
    <w:rsid w:val="00732649"/>
    <w:rsid w:val="007363D7"/>
    <w:rsid w:val="00736559"/>
    <w:rsid w:val="00736A2C"/>
    <w:rsid w:val="007408FD"/>
    <w:rsid w:val="00741711"/>
    <w:rsid w:val="007474DA"/>
    <w:rsid w:val="007517A4"/>
    <w:rsid w:val="0075205C"/>
    <w:rsid w:val="007525C7"/>
    <w:rsid w:val="00752E09"/>
    <w:rsid w:val="00761A82"/>
    <w:rsid w:val="0076511E"/>
    <w:rsid w:val="007651D3"/>
    <w:rsid w:val="00766C92"/>
    <w:rsid w:val="00770ECB"/>
    <w:rsid w:val="00772585"/>
    <w:rsid w:val="007743DC"/>
    <w:rsid w:val="0077549E"/>
    <w:rsid w:val="007767A5"/>
    <w:rsid w:val="00777AAD"/>
    <w:rsid w:val="00777DAE"/>
    <w:rsid w:val="00780A23"/>
    <w:rsid w:val="0078227F"/>
    <w:rsid w:val="00784E61"/>
    <w:rsid w:val="00786575"/>
    <w:rsid w:val="00787A96"/>
    <w:rsid w:val="00791732"/>
    <w:rsid w:val="00793700"/>
    <w:rsid w:val="00793A36"/>
    <w:rsid w:val="00795494"/>
    <w:rsid w:val="00795BFF"/>
    <w:rsid w:val="0079646C"/>
    <w:rsid w:val="00796D87"/>
    <w:rsid w:val="007A201A"/>
    <w:rsid w:val="007A26EE"/>
    <w:rsid w:val="007A2929"/>
    <w:rsid w:val="007A3B95"/>
    <w:rsid w:val="007A426E"/>
    <w:rsid w:val="007A67EF"/>
    <w:rsid w:val="007A6B9E"/>
    <w:rsid w:val="007A746E"/>
    <w:rsid w:val="007B0F23"/>
    <w:rsid w:val="007B4388"/>
    <w:rsid w:val="007B7E14"/>
    <w:rsid w:val="007C0A02"/>
    <w:rsid w:val="007C2827"/>
    <w:rsid w:val="007C361D"/>
    <w:rsid w:val="007C4B0F"/>
    <w:rsid w:val="007C4B46"/>
    <w:rsid w:val="007C5435"/>
    <w:rsid w:val="007C66E4"/>
    <w:rsid w:val="007C7564"/>
    <w:rsid w:val="007D04BB"/>
    <w:rsid w:val="007D1794"/>
    <w:rsid w:val="007D187D"/>
    <w:rsid w:val="007D1F6B"/>
    <w:rsid w:val="007D296B"/>
    <w:rsid w:val="007E0AF1"/>
    <w:rsid w:val="007E155A"/>
    <w:rsid w:val="007E199D"/>
    <w:rsid w:val="007E3B41"/>
    <w:rsid w:val="007E3E18"/>
    <w:rsid w:val="007E4ACE"/>
    <w:rsid w:val="007E53FA"/>
    <w:rsid w:val="007E63EA"/>
    <w:rsid w:val="007F1B62"/>
    <w:rsid w:val="007F2200"/>
    <w:rsid w:val="007F244F"/>
    <w:rsid w:val="007F2918"/>
    <w:rsid w:val="007F2A47"/>
    <w:rsid w:val="007F3EC8"/>
    <w:rsid w:val="007F42EE"/>
    <w:rsid w:val="007F5B72"/>
    <w:rsid w:val="007F606E"/>
    <w:rsid w:val="00802678"/>
    <w:rsid w:val="00802822"/>
    <w:rsid w:val="008036AB"/>
    <w:rsid w:val="0080460E"/>
    <w:rsid w:val="00804FE8"/>
    <w:rsid w:val="00805435"/>
    <w:rsid w:val="008059F8"/>
    <w:rsid w:val="00806DAA"/>
    <w:rsid w:val="00806EC7"/>
    <w:rsid w:val="0081107A"/>
    <w:rsid w:val="008122F9"/>
    <w:rsid w:val="00820982"/>
    <w:rsid w:val="00822636"/>
    <w:rsid w:val="00822FF1"/>
    <w:rsid w:val="00824055"/>
    <w:rsid w:val="0082502A"/>
    <w:rsid w:val="00830574"/>
    <w:rsid w:val="00830919"/>
    <w:rsid w:val="00832D3F"/>
    <w:rsid w:val="008355EA"/>
    <w:rsid w:val="00835DCE"/>
    <w:rsid w:val="008400DD"/>
    <w:rsid w:val="00844025"/>
    <w:rsid w:val="00845288"/>
    <w:rsid w:val="0084586F"/>
    <w:rsid w:val="00847043"/>
    <w:rsid w:val="00847AE5"/>
    <w:rsid w:val="0085135F"/>
    <w:rsid w:val="00852439"/>
    <w:rsid w:val="00853A19"/>
    <w:rsid w:val="00854F02"/>
    <w:rsid w:val="00855B54"/>
    <w:rsid w:val="00857C17"/>
    <w:rsid w:val="00862DE3"/>
    <w:rsid w:val="008638A4"/>
    <w:rsid w:val="00864CA4"/>
    <w:rsid w:val="00864FED"/>
    <w:rsid w:val="0086556B"/>
    <w:rsid w:val="00867A87"/>
    <w:rsid w:val="00873EDB"/>
    <w:rsid w:val="008748FE"/>
    <w:rsid w:val="00876434"/>
    <w:rsid w:val="0087676E"/>
    <w:rsid w:val="008768BE"/>
    <w:rsid w:val="00876A44"/>
    <w:rsid w:val="00877804"/>
    <w:rsid w:val="008812AC"/>
    <w:rsid w:val="008815BE"/>
    <w:rsid w:val="008828D6"/>
    <w:rsid w:val="00883979"/>
    <w:rsid w:val="008854B8"/>
    <w:rsid w:val="008865FF"/>
    <w:rsid w:val="00887043"/>
    <w:rsid w:val="0089040B"/>
    <w:rsid w:val="00891EFF"/>
    <w:rsid w:val="00891F2D"/>
    <w:rsid w:val="00896201"/>
    <w:rsid w:val="008A0FE4"/>
    <w:rsid w:val="008A2311"/>
    <w:rsid w:val="008A2903"/>
    <w:rsid w:val="008B486D"/>
    <w:rsid w:val="008B489A"/>
    <w:rsid w:val="008B5A0C"/>
    <w:rsid w:val="008B6814"/>
    <w:rsid w:val="008B786E"/>
    <w:rsid w:val="008B7DEA"/>
    <w:rsid w:val="008C18B2"/>
    <w:rsid w:val="008C221A"/>
    <w:rsid w:val="008C3184"/>
    <w:rsid w:val="008C4879"/>
    <w:rsid w:val="008C77B6"/>
    <w:rsid w:val="008D1241"/>
    <w:rsid w:val="008D2815"/>
    <w:rsid w:val="008D2DBE"/>
    <w:rsid w:val="008D3E6F"/>
    <w:rsid w:val="008D5051"/>
    <w:rsid w:val="008D69EC"/>
    <w:rsid w:val="008D7A41"/>
    <w:rsid w:val="008D7C38"/>
    <w:rsid w:val="008E15C0"/>
    <w:rsid w:val="008E21D8"/>
    <w:rsid w:val="008E5E47"/>
    <w:rsid w:val="008E68D9"/>
    <w:rsid w:val="008E6C04"/>
    <w:rsid w:val="008F1844"/>
    <w:rsid w:val="008F5376"/>
    <w:rsid w:val="008F5A38"/>
    <w:rsid w:val="008F5A6D"/>
    <w:rsid w:val="008F67B9"/>
    <w:rsid w:val="008F797B"/>
    <w:rsid w:val="008F7E10"/>
    <w:rsid w:val="00900E9A"/>
    <w:rsid w:val="009047ED"/>
    <w:rsid w:val="00906D0F"/>
    <w:rsid w:val="009110C2"/>
    <w:rsid w:val="00912CFD"/>
    <w:rsid w:val="00914B95"/>
    <w:rsid w:val="00915560"/>
    <w:rsid w:val="00916827"/>
    <w:rsid w:val="00916D2F"/>
    <w:rsid w:val="0092003C"/>
    <w:rsid w:val="00920579"/>
    <w:rsid w:val="00923B14"/>
    <w:rsid w:val="0092697B"/>
    <w:rsid w:val="009279BA"/>
    <w:rsid w:val="009378E8"/>
    <w:rsid w:val="00940ADD"/>
    <w:rsid w:val="00944F85"/>
    <w:rsid w:val="009459FD"/>
    <w:rsid w:val="00952387"/>
    <w:rsid w:val="0095694D"/>
    <w:rsid w:val="00957146"/>
    <w:rsid w:val="009601D6"/>
    <w:rsid w:val="00962376"/>
    <w:rsid w:val="00963D74"/>
    <w:rsid w:val="00967983"/>
    <w:rsid w:val="00977B61"/>
    <w:rsid w:val="0098037D"/>
    <w:rsid w:val="00981595"/>
    <w:rsid w:val="009815DB"/>
    <w:rsid w:val="00981F0A"/>
    <w:rsid w:val="00983144"/>
    <w:rsid w:val="009847C4"/>
    <w:rsid w:val="009853C1"/>
    <w:rsid w:val="009864F4"/>
    <w:rsid w:val="0099000D"/>
    <w:rsid w:val="009900A9"/>
    <w:rsid w:val="00991AF4"/>
    <w:rsid w:val="00992EE0"/>
    <w:rsid w:val="00995DDC"/>
    <w:rsid w:val="009961F9"/>
    <w:rsid w:val="00997A62"/>
    <w:rsid w:val="009A0D96"/>
    <w:rsid w:val="009A6819"/>
    <w:rsid w:val="009A6C6C"/>
    <w:rsid w:val="009B105C"/>
    <w:rsid w:val="009B5AED"/>
    <w:rsid w:val="009B5DDC"/>
    <w:rsid w:val="009B77D6"/>
    <w:rsid w:val="009C0483"/>
    <w:rsid w:val="009C1756"/>
    <w:rsid w:val="009C5D7B"/>
    <w:rsid w:val="009C60D0"/>
    <w:rsid w:val="009C6BD5"/>
    <w:rsid w:val="009C6C58"/>
    <w:rsid w:val="009C7EE0"/>
    <w:rsid w:val="009D1FA0"/>
    <w:rsid w:val="009D31FE"/>
    <w:rsid w:val="009D467C"/>
    <w:rsid w:val="009D51CE"/>
    <w:rsid w:val="009D6224"/>
    <w:rsid w:val="009D7CD5"/>
    <w:rsid w:val="009E04F6"/>
    <w:rsid w:val="009E2AA0"/>
    <w:rsid w:val="009E6F03"/>
    <w:rsid w:val="009E700C"/>
    <w:rsid w:val="009E7975"/>
    <w:rsid w:val="009F1012"/>
    <w:rsid w:val="009F21B2"/>
    <w:rsid w:val="009F2B0B"/>
    <w:rsid w:val="009F3845"/>
    <w:rsid w:val="009F3B2F"/>
    <w:rsid w:val="009F738A"/>
    <w:rsid w:val="009F77FE"/>
    <w:rsid w:val="009F7DE5"/>
    <w:rsid w:val="00A00A61"/>
    <w:rsid w:val="00A00D05"/>
    <w:rsid w:val="00A015D2"/>
    <w:rsid w:val="00A033A8"/>
    <w:rsid w:val="00A03528"/>
    <w:rsid w:val="00A068A4"/>
    <w:rsid w:val="00A10980"/>
    <w:rsid w:val="00A118A5"/>
    <w:rsid w:val="00A12BE5"/>
    <w:rsid w:val="00A14294"/>
    <w:rsid w:val="00A16AA4"/>
    <w:rsid w:val="00A22251"/>
    <w:rsid w:val="00A25175"/>
    <w:rsid w:val="00A2660D"/>
    <w:rsid w:val="00A27494"/>
    <w:rsid w:val="00A3011E"/>
    <w:rsid w:val="00A31E26"/>
    <w:rsid w:val="00A35954"/>
    <w:rsid w:val="00A37103"/>
    <w:rsid w:val="00A377F0"/>
    <w:rsid w:val="00A4330D"/>
    <w:rsid w:val="00A433B9"/>
    <w:rsid w:val="00A43A04"/>
    <w:rsid w:val="00A45856"/>
    <w:rsid w:val="00A46783"/>
    <w:rsid w:val="00A46D8B"/>
    <w:rsid w:val="00A47D80"/>
    <w:rsid w:val="00A50F28"/>
    <w:rsid w:val="00A516D6"/>
    <w:rsid w:val="00A51AE2"/>
    <w:rsid w:val="00A530CC"/>
    <w:rsid w:val="00A53EAB"/>
    <w:rsid w:val="00A53F62"/>
    <w:rsid w:val="00A54C31"/>
    <w:rsid w:val="00A55088"/>
    <w:rsid w:val="00A56112"/>
    <w:rsid w:val="00A56F6D"/>
    <w:rsid w:val="00A570FD"/>
    <w:rsid w:val="00A575B1"/>
    <w:rsid w:val="00A6125E"/>
    <w:rsid w:val="00A67AD2"/>
    <w:rsid w:val="00A71DBF"/>
    <w:rsid w:val="00A81839"/>
    <w:rsid w:val="00A82AB2"/>
    <w:rsid w:val="00A921CB"/>
    <w:rsid w:val="00A93F01"/>
    <w:rsid w:val="00A94B0B"/>
    <w:rsid w:val="00A963CD"/>
    <w:rsid w:val="00A966B7"/>
    <w:rsid w:val="00A966E5"/>
    <w:rsid w:val="00AA31FF"/>
    <w:rsid w:val="00AA3592"/>
    <w:rsid w:val="00AA6DB0"/>
    <w:rsid w:val="00AB192F"/>
    <w:rsid w:val="00AB27B5"/>
    <w:rsid w:val="00AB2B46"/>
    <w:rsid w:val="00AB42E2"/>
    <w:rsid w:val="00AB448C"/>
    <w:rsid w:val="00AB7D6A"/>
    <w:rsid w:val="00AC0A36"/>
    <w:rsid w:val="00AC22EF"/>
    <w:rsid w:val="00AC315B"/>
    <w:rsid w:val="00AC373A"/>
    <w:rsid w:val="00AC505B"/>
    <w:rsid w:val="00AC617A"/>
    <w:rsid w:val="00AC7E53"/>
    <w:rsid w:val="00AD015E"/>
    <w:rsid w:val="00AD1800"/>
    <w:rsid w:val="00AD4F2C"/>
    <w:rsid w:val="00AD54B6"/>
    <w:rsid w:val="00AD5E1B"/>
    <w:rsid w:val="00AE4046"/>
    <w:rsid w:val="00AE5318"/>
    <w:rsid w:val="00AE5A7D"/>
    <w:rsid w:val="00AE5F02"/>
    <w:rsid w:val="00AF01A1"/>
    <w:rsid w:val="00AF16B2"/>
    <w:rsid w:val="00AF20F1"/>
    <w:rsid w:val="00AF366E"/>
    <w:rsid w:val="00AF425F"/>
    <w:rsid w:val="00AF54DC"/>
    <w:rsid w:val="00AF7CC5"/>
    <w:rsid w:val="00B01930"/>
    <w:rsid w:val="00B03080"/>
    <w:rsid w:val="00B06006"/>
    <w:rsid w:val="00B1386E"/>
    <w:rsid w:val="00B13CD0"/>
    <w:rsid w:val="00B14430"/>
    <w:rsid w:val="00B14697"/>
    <w:rsid w:val="00B148AE"/>
    <w:rsid w:val="00B14C6A"/>
    <w:rsid w:val="00B17C90"/>
    <w:rsid w:val="00B20361"/>
    <w:rsid w:val="00B213D1"/>
    <w:rsid w:val="00B21C8B"/>
    <w:rsid w:val="00B228E6"/>
    <w:rsid w:val="00B25A33"/>
    <w:rsid w:val="00B26270"/>
    <w:rsid w:val="00B2787D"/>
    <w:rsid w:val="00B27A99"/>
    <w:rsid w:val="00B33822"/>
    <w:rsid w:val="00B3415C"/>
    <w:rsid w:val="00B352B0"/>
    <w:rsid w:val="00B36C44"/>
    <w:rsid w:val="00B4027E"/>
    <w:rsid w:val="00B4269E"/>
    <w:rsid w:val="00B43D48"/>
    <w:rsid w:val="00B446AA"/>
    <w:rsid w:val="00B45AED"/>
    <w:rsid w:val="00B50AA3"/>
    <w:rsid w:val="00B51929"/>
    <w:rsid w:val="00B5448E"/>
    <w:rsid w:val="00B54D12"/>
    <w:rsid w:val="00B5579C"/>
    <w:rsid w:val="00B62014"/>
    <w:rsid w:val="00B6408D"/>
    <w:rsid w:val="00B65939"/>
    <w:rsid w:val="00B6733E"/>
    <w:rsid w:val="00B6775D"/>
    <w:rsid w:val="00B70077"/>
    <w:rsid w:val="00B707EC"/>
    <w:rsid w:val="00B7258D"/>
    <w:rsid w:val="00B732E6"/>
    <w:rsid w:val="00B73920"/>
    <w:rsid w:val="00B7444E"/>
    <w:rsid w:val="00B7470C"/>
    <w:rsid w:val="00B750A3"/>
    <w:rsid w:val="00B76C72"/>
    <w:rsid w:val="00B8510F"/>
    <w:rsid w:val="00B85E2C"/>
    <w:rsid w:val="00B860AB"/>
    <w:rsid w:val="00B876BA"/>
    <w:rsid w:val="00B907FA"/>
    <w:rsid w:val="00B9272F"/>
    <w:rsid w:val="00B96143"/>
    <w:rsid w:val="00B97B59"/>
    <w:rsid w:val="00BA34A0"/>
    <w:rsid w:val="00BA3F37"/>
    <w:rsid w:val="00BA59F9"/>
    <w:rsid w:val="00BA6761"/>
    <w:rsid w:val="00BB0E6E"/>
    <w:rsid w:val="00BB1767"/>
    <w:rsid w:val="00BB1C6F"/>
    <w:rsid w:val="00BB22C4"/>
    <w:rsid w:val="00BB4066"/>
    <w:rsid w:val="00BB5A59"/>
    <w:rsid w:val="00BB6AF5"/>
    <w:rsid w:val="00BB7F0C"/>
    <w:rsid w:val="00BC2ACD"/>
    <w:rsid w:val="00BC5F4B"/>
    <w:rsid w:val="00BD587F"/>
    <w:rsid w:val="00BE1700"/>
    <w:rsid w:val="00BE1A32"/>
    <w:rsid w:val="00BE33E8"/>
    <w:rsid w:val="00BF4F85"/>
    <w:rsid w:val="00BF6210"/>
    <w:rsid w:val="00C02DAC"/>
    <w:rsid w:val="00C02E94"/>
    <w:rsid w:val="00C04038"/>
    <w:rsid w:val="00C06D0D"/>
    <w:rsid w:val="00C0713D"/>
    <w:rsid w:val="00C137D0"/>
    <w:rsid w:val="00C15B9A"/>
    <w:rsid w:val="00C15E72"/>
    <w:rsid w:val="00C212B2"/>
    <w:rsid w:val="00C23916"/>
    <w:rsid w:val="00C24CEF"/>
    <w:rsid w:val="00C26B07"/>
    <w:rsid w:val="00C30293"/>
    <w:rsid w:val="00C34198"/>
    <w:rsid w:val="00C35EE8"/>
    <w:rsid w:val="00C37735"/>
    <w:rsid w:val="00C41314"/>
    <w:rsid w:val="00C417A1"/>
    <w:rsid w:val="00C420E3"/>
    <w:rsid w:val="00C420F7"/>
    <w:rsid w:val="00C43DE6"/>
    <w:rsid w:val="00C43E20"/>
    <w:rsid w:val="00C44AFE"/>
    <w:rsid w:val="00C4516A"/>
    <w:rsid w:val="00C46D01"/>
    <w:rsid w:val="00C50EE5"/>
    <w:rsid w:val="00C52599"/>
    <w:rsid w:val="00C546FF"/>
    <w:rsid w:val="00C60922"/>
    <w:rsid w:val="00C664CA"/>
    <w:rsid w:val="00C7141A"/>
    <w:rsid w:val="00C7356A"/>
    <w:rsid w:val="00C838F9"/>
    <w:rsid w:val="00C85410"/>
    <w:rsid w:val="00C87A13"/>
    <w:rsid w:val="00C87BC7"/>
    <w:rsid w:val="00C92159"/>
    <w:rsid w:val="00C92176"/>
    <w:rsid w:val="00C93746"/>
    <w:rsid w:val="00C94A66"/>
    <w:rsid w:val="00C95D9B"/>
    <w:rsid w:val="00C97ADD"/>
    <w:rsid w:val="00CA0834"/>
    <w:rsid w:val="00CA2871"/>
    <w:rsid w:val="00CA348E"/>
    <w:rsid w:val="00CA37B3"/>
    <w:rsid w:val="00CA7296"/>
    <w:rsid w:val="00CB12F9"/>
    <w:rsid w:val="00CB3C4A"/>
    <w:rsid w:val="00CB7FD1"/>
    <w:rsid w:val="00CC23CC"/>
    <w:rsid w:val="00CC2834"/>
    <w:rsid w:val="00CC640D"/>
    <w:rsid w:val="00CC70DA"/>
    <w:rsid w:val="00CD0130"/>
    <w:rsid w:val="00CD200B"/>
    <w:rsid w:val="00CD388E"/>
    <w:rsid w:val="00CD3CCF"/>
    <w:rsid w:val="00CD4D58"/>
    <w:rsid w:val="00CD4E8A"/>
    <w:rsid w:val="00CD52CE"/>
    <w:rsid w:val="00CD56CC"/>
    <w:rsid w:val="00CD5A33"/>
    <w:rsid w:val="00CD64FB"/>
    <w:rsid w:val="00CD7036"/>
    <w:rsid w:val="00CD7325"/>
    <w:rsid w:val="00CD76D2"/>
    <w:rsid w:val="00CE364D"/>
    <w:rsid w:val="00CE45DC"/>
    <w:rsid w:val="00CF01C9"/>
    <w:rsid w:val="00CF2370"/>
    <w:rsid w:val="00CF4B20"/>
    <w:rsid w:val="00CF6BD2"/>
    <w:rsid w:val="00CF7D45"/>
    <w:rsid w:val="00D01637"/>
    <w:rsid w:val="00D02A8F"/>
    <w:rsid w:val="00D05ACE"/>
    <w:rsid w:val="00D11F0E"/>
    <w:rsid w:val="00D138D0"/>
    <w:rsid w:val="00D13F35"/>
    <w:rsid w:val="00D14D6B"/>
    <w:rsid w:val="00D15185"/>
    <w:rsid w:val="00D163FE"/>
    <w:rsid w:val="00D179CB"/>
    <w:rsid w:val="00D203C4"/>
    <w:rsid w:val="00D217EF"/>
    <w:rsid w:val="00D220BD"/>
    <w:rsid w:val="00D22FF0"/>
    <w:rsid w:val="00D23077"/>
    <w:rsid w:val="00D2397D"/>
    <w:rsid w:val="00D24DDB"/>
    <w:rsid w:val="00D2659A"/>
    <w:rsid w:val="00D26A82"/>
    <w:rsid w:val="00D27DF7"/>
    <w:rsid w:val="00D3132D"/>
    <w:rsid w:val="00D32436"/>
    <w:rsid w:val="00D32E67"/>
    <w:rsid w:val="00D352F9"/>
    <w:rsid w:val="00D47FCE"/>
    <w:rsid w:val="00D510B5"/>
    <w:rsid w:val="00D51672"/>
    <w:rsid w:val="00D5211C"/>
    <w:rsid w:val="00D53C34"/>
    <w:rsid w:val="00D547CD"/>
    <w:rsid w:val="00D60FC5"/>
    <w:rsid w:val="00D628FF"/>
    <w:rsid w:val="00D63FE7"/>
    <w:rsid w:val="00D64454"/>
    <w:rsid w:val="00D659C2"/>
    <w:rsid w:val="00D66A12"/>
    <w:rsid w:val="00D671EB"/>
    <w:rsid w:val="00D7133B"/>
    <w:rsid w:val="00D718AA"/>
    <w:rsid w:val="00D71F9E"/>
    <w:rsid w:val="00D720B1"/>
    <w:rsid w:val="00D7459B"/>
    <w:rsid w:val="00D767C3"/>
    <w:rsid w:val="00D76C51"/>
    <w:rsid w:val="00D7731C"/>
    <w:rsid w:val="00D80B89"/>
    <w:rsid w:val="00D82223"/>
    <w:rsid w:val="00D84D64"/>
    <w:rsid w:val="00D86BD9"/>
    <w:rsid w:val="00D8747D"/>
    <w:rsid w:val="00D904D8"/>
    <w:rsid w:val="00D90D92"/>
    <w:rsid w:val="00D91A73"/>
    <w:rsid w:val="00D92E57"/>
    <w:rsid w:val="00D930BC"/>
    <w:rsid w:val="00D936FA"/>
    <w:rsid w:val="00D9705C"/>
    <w:rsid w:val="00DA1FEF"/>
    <w:rsid w:val="00DA1FF6"/>
    <w:rsid w:val="00DA656D"/>
    <w:rsid w:val="00DA6A60"/>
    <w:rsid w:val="00DB05CF"/>
    <w:rsid w:val="00DB14DA"/>
    <w:rsid w:val="00DB2E71"/>
    <w:rsid w:val="00DB5564"/>
    <w:rsid w:val="00DB64CB"/>
    <w:rsid w:val="00DB69B3"/>
    <w:rsid w:val="00DC128B"/>
    <w:rsid w:val="00DC245F"/>
    <w:rsid w:val="00DC37E6"/>
    <w:rsid w:val="00DC4E2D"/>
    <w:rsid w:val="00DC4F13"/>
    <w:rsid w:val="00DC78F6"/>
    <w:rsid w:val="00DC7D08"/>
    <w:rsid w:val="00DD3682"/>
    <w:rsid w:val="00DD3F0E"/>
    <w:rsid w:val="00DD4B5A"/>
    <w:rsid w:val="00DE1C31"/>
    <w:rsid w:val="00DE2B6C"/>
    <w:rsid w:val="00DE527D"/>
    <w:rsid w:val="00DE7452"/>
    <w:rsid w:val="00DF3084"/>
    <w:rsid w:val="00DF4836"/>
    <w:rsid w:val="00DF5900"/>
    <w:rsid w:val="00E01245"/>
    <w:rsid w:val="00E037B0"/>
    <w:rsid w:val="00E10718"/>
    <w:rsid w:val="00E13C86"/>
    <w:rsid w:val="00E16980"/>
    <w:rsid w:val="00E17A3D"/>
    <w:rsid w:val="00E209BC"/>
    <w:rsid w:val="00E21A66"/>
    <w:rsid w:val="00E2280D"/>
    <w:rsid w:val="00E22F89"/>
    <w:rsid w:val="00E230A4"/>
    <w:rsid w:val="00E24376"/>
    <w:rsid w:val="00E2638B"/>
    <w:rsid w:val="00E275AC"/>
    <w:rsid w:val="00E278D7"/>
    <w:rsid w:val="00E3021D"/>
    <w:rsid w:val="00E3042E"/>
    <w:rsid w:val="00E3356E"/>
    <w:rsid w:val="00E33887"/>
    <w:rsid w:val="00E407EF"/>
    <w:rsid w:val="00E40958"/>
    <w:rsid w:val="00E41B37"/>
    <w:rsid w:val="00E436B4"/>
    <w:rsid w:val="00E43755"/>
    <w:rsid w:val="00E45B72"/>
    <w:rsid w:val="00E45E57"/>
    <w:rsid w:val="00E47F80"/>
    <w:rsid w:val="00E50A88"/>
    <w:rsid w:val="00E50EE7"/>
    <w:rsid w:val="00E53181"/>
    <w:rsid w:val="00E55036"/>
    <w:rsid w:val="00E60B53"/>
    <w:rsid w:val="00E65AE6"/>
    <w:rsid w:val="00E7054A"/>
    <w:rsid w:val="00E73D15"/>
    <w:rsid w:val="00E75107"/>
    <w:rsid w:val="00E76D8F"/>
    <w:rsid w:val="00E77F1B"/>
    <w:rsid w:val="00E80953"/>
    <w:rsid w:val="00E81C5D"/>
    <w:rsid w:val="00E85554"/>
    <w:rsid w:val="00E87CBC"/>
    <w:rsid w:val="00E90499"/>
    <w:rsid w:val="00E94B4A"/>
    <w:rsid w:val="00E95794"/>
    <w:rsid w:val="00E95B12"/>
    <w:rsid w:val="00E95E33"/>
    <w:rsid w:val="00E97B6C"/>
    <w:rsid w:val="00EA0AC5"/>
    <w:rsid w:val="00EA42CB"/>
    <w:rsid w:val="00EA601B"/>
    <w:rsid w:val="00EB3B5A"/>
    <w:rsid w:val="00EB7B85"/>
    <w:rsid w:val="00EC0FC4"/>
    <w:rsid w:val="00EC2AAA"/>
    <w:rsid w:val="00EC2BD0"/>
    <w:rsid w:val="00EC2D4D"/>
    <w:rsid w:val="00EC3CC1"/>
    <w:rsid w:val="00EC44B5"/>
    <w:rsid w:val="00EC737B"/>
    <w:rsid w:val="00ED034E"/>
    <w:rsid w:val="00ED0F87"/>
    <w:rsid w:val="00ED228B"/>
    <w:rsid w:val="00ED2582"/>
    <w:rsid w:val="00ED26BA"/>
    <w:rsid w:val="00ED6F9B"/>
    <w:rsid w:val="00ED7779"/>
    <w:rsid w:val="00ED794C"/>
    <w:rsid w:val="00EE01E0"/>
    <w:rsid w:val="00EE1DB6"/>
    <w:rsid w:val="00EE4EA0"/>
    <w:rsid w:val="00EE57AE"/>
    <w:rsid w:val="00EE6214"/>
    <w:rsid w:val="00EF07FF"/>
    <w:rsid w:val="00EF457C"/>
    <w:rsid w:val="00EF4DA0"/>
    <w:rsid w:val="00EF541E"/>
    <w:rsid w:val="00EF6426"/>
    <w:rsid w:val="00EF6575"/>
    <w:rsid w:val="00EF6DAC"/>
    <w:rsid w:val="00F005C1"/>
    <w:rsid w:val="00F00EB9"/>
    <w:rsid w:val="00F00F6C"/>
    <w:rsid w:val="00F05E19"/>
    <w:rsid w:val="00F06084"/>
    <w:rsid w:val="00F1031B"/>
    <w:rsid w:val="00F11F52"/>
    <w:rsid w:val="00F149D7"/>
    <w:rsid w:val="00F20D65"/>
    <w:rsid w:val="00F21BE1"/>
    <w:rsid w:val="00F21E26"/>
    <w:rsid w:val="00F24169"/>
    <w:rsid w:val="00F25300"/>
    <w:rsid w:val="00F267F5"/>
    <w:rsid w:val="00F26F73"/>
    <w:rsid w:val="00F32501"/>
    <w:rsid w:val="00F35874"/>
    <w:rsid w:val="00F41796"/>
    <w:rsid w:val="00F42B5B"/>
    <w:rsid w:val="00F430E1"/>
    <w:rsid w:val="00F43D56"/>
    <w:rsid w:val="00F44C75"/>
    <w:rsid w:val="00F46375"/>
    <w:rsid w:val="00F46A3E"/>
    <w:rsid w:val="00F50351"/>
    <w:rsid w:val="00F54139"/>
    <w:rsid w:val="00F55046"/>
    <w:rsid w:val="00F5528C"/>
    <w:rsid w:val="00F56306"/>
    <w:rsid w:val="00F62D3D"/>
    <w:rsid w:val="00F720F3"/>
    <w:rsid w:val="00F743E2"/>
    <w:rsid w:val="00F7440D"/>
    <w:rsid w:val="00F74792"/>
    <w:rsid w:val="00F81FE6"/>
    <w:rsid w:val="00F83329"/>
    <w:rsid w:val="00F847EC"/>
    <w:rsid w:val="00F8603F"/>
    <w:rsid w:val="00F916B3"/>
    <w:rsid w:val="00F94378"/>
    <w:rsid w:val="00F94456"/>
    <w:rsid w:val="00F9526E"/>
    <w:rsid w:val="00F9566C"/>
    <w:rsid w:val="00F95CF7"/>
    <w:rsid w:val="00F96244"/>
    <w:rsid w:val="00F96EF2"/>
    <w:rsid w:val="00F976B2"/>
    <w:rsid w:val="00FA1FE7"/>
    <w:rsid w:val="00FA526C"/>
    <w:rsid w:val="00FA6626"/>
    <w:rsid w:val="00FA7008"/>
    <w:rsid w:val="00FB0D42"/>
    <w:rsid w:val="00FB15CA"/>
    <w:rsid w:val="00FC1160"/>
    <w:rsid w:val="00FC1DA0"/>
    <w:rsid w:val="00FC2B78"/>
    <w:rsid w:val="00FC32E3"/>
    <w:rsid w:val="00FC6950"/>
    <w:rsid w:val="00FD4389"/>
    <w:rsid w:val="00FD5402"/>
    <w:rsid w:val="00FD59A6"/>
    <w:rsid w:val="00FD62B4"/>
    <w:rsid w:val="00FD70B9"/>
    <w:rsid w:val="00FE5F0D"/>
    <w:rsid w:val="00FE7735"/>
    <w:rsid w:val="00FE7B84"/>
    <w:rsid w:val="00FF198B"/>
    <w:rsid w:val="00FF4B63"/>
    <w:rsid w:val="00FF5B01"/>
    <w:rsid w:val="00FF60D5"/>
    <w:rsid w:val="00FF6456"/>
    <w:rsid w:val="00FF65A4"/>
    <w:rsid w:val="00FF6B44"/>
    <w:rsid w:val="00FF75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F075FDB-383D-4E2F-9635-88D5601A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1FE6"/>
    <w:pPr>
      <w:spacing w:after="0" w:line="240" w:lineRule="auto"/>
    </w:pPr>
    <w:rPr>
      <w:rFonts w:ascii="Times New Roman" w:eastAsia="Times New Roman" w:hAnsi="Times New Roman" w:cs="Times New Roman"/>
      <w:sz w:val="24"/>
      <w:szCs w:val="24"/>
      <w:lang w:val="it-IT" w:eastAsia="sl-SI"/>
    </w:rPr>
  </w:style>
  <w:style w:type="paragraph" w:styleId="Naslov1">
    <w:name w:val="heading 1"/>
    <w:basedOn w:val="Navaden"/>
    <w:next w:val="Navaden"/>
    <w:link w:val="Naslov1Znak"/>
    <w:autoRedefine/>
    <w:uiPriority w:val="99"/>
    <w:qFormat/>
    <w:rsid w:val="00045D83"/>
    <w:pPr>
      <w:keepNext/>
      <w:numPr>
        <w:ilvl w:val="6"/>
        <w:numId w:val="28"/>
      </w:numPr>
      <w:tabs>
        <w:tab w:val="left" w:pos="284"/>
      </w:tabs>
      <w:spacing w:before="60" w:after="60"/>
      <w:ind w:left="426"/>
      <w:jc w:val="both"/>
      <w:outlineLvl w:val="0"/>
    </w:pPr>
    <w:rPr>
      <w:b/>
      <w:bCs/>
      <w:caps/>
      <w:color w:val="000000"/>
      <w:lang w:val="sl-SI"/>
    </w:rPr>
  </w:style>
  <w:style w:type="paragraph" w:styleId="Naslov2">
    <w:name w:val="heading 2"/>
    <w:basedOn w:val="Navaden"/>
    <w:next w:val="Navaden"/>
    <w:link w:val="Naslov2Znak"/>
    <w:uiPriority w:val="99"/>
    <w:qFormat/>
    <w:rsid w:val="00CC2834"/>
    <w:pPr>
      <w:keepNext/>
      <w:numPr>
        <w:ilvl w:val="1"/>
        <w:numId w:val="27"/>
      </w:numPr>
      <w:jc w:val="both"/>
      <w:outlineLvl w:val="1"/>
    </w:pPr>
    <w:rPr>
      <w:b/>
      <w:bCs/>
      <w:smallCaps/>
      <w:lang w:val="en-GB"/>
    </w:rPr>
  </w:style>
  <w:style w:type="paragraph" w:styleId="Naslov3">
    <w:name w:val="heading 3"/>
    <w:basedOn w:val="Navaden"/>
    <w:next w:val="Navaden"/>
    <w:link w:val="Naslov3Znak"/>
    <w:uiPriority w:val="99"/>
    <w:qFormat/>
    <w:rsid w:val="00CC2834"/>
    <w:pPr>
      <w:keepNext/>
      <w:numPr>
        <w:ilvl w:val="2"/>
        <w:numId w:val="27"/>
      </w:numPr>
      <w:jc w:val="both"/>
      <w:outlineLvl w:val="2"/>
    </w:pPr>
    <w:rPr>
      <w:sz w:val="28"/>
      <w:szCs w:val="28"/>
    </w:rPr>
  </w:style>
  <w:style w:type="paragraph" w:styleId="Naslov4">
    <w:name w:val="heading 4"/>
    <w:basedOn w:val="Navaden"/>
    <w:next w:val="Navaden"/>
    <w:link w:val="Naslov4Znak"/>
    <w:uiPriority w:val="99"/>
    <w:qFormat/>
    <w:rsid w:val="00CC2834"/>
    <w:pPr>
      <w:keepNext/>
      <w:numPr>
        <w:ilvl w:val="3"/>
        <w:numId w:val="27"/>
      </w:numPr>
      <w:ind w:right="3967"/>
      <w:jc w:val="center"/>
      <w:outlineLvl w:val="3"/>
    </w:pPr>
    <w:rPr>
      <w:b/>
      <w:bCs/>
    </w:rPr>
  </w:style>
  <w:style w:type="paragraph" w:styleId="Naslov5">
    <w:name w:val="heading 5"/>
    <w:basedOn w:val="Navaden"/>
    <w:next w:val="Navaden"/>
    <w:link w:val="Naslov5Znak"/>
    <w:uiPriority w:val="99"/>
    <w:qFormat/>
    <w:rsid w:val="00CC2834"/>
    <w:pPr>
      <w:keepNext/>
      <w:numPr>
        <w:ilvl w:val="4"/>
        <w:numId w:val="27"/>
      </w:numPr>
      <w:jc w:val="center"/>
      <w:outlineLvl w:val="4"/>
    </w:pPr>
    <w:rPr>
      <w:rFonts w:ascii="Arial Narrow" w:hAnsi="Arial Narrow"/>
      <w:b/>
      <w:bCs/>
      <w:sz w:val="32"/>
      <w:szCs w:val="32"/>
      <w:u w:val="single"/>
      <w:lang w:val="en-GB"/>
    </w:rPr>
  </w:style>
  <w:style w:type="paragraph" w:styleId="Naslov6">
    <w:name w:val="heading 6"/>
    <w:basedOn w:val="Navaden"/>
    <w:next w:val="Navaden"/>
    <w:link w:val="Naslov6Znak"/>
    <w:uiPriority w:val="99"/>
    <w:qFormat/>
    <w:rsid w:val="00CC2834"/>
    <w:pPr>
      <w:keepNext/>
      <w:numPr>
        <w:ilvl w:val="5"/>
        <w:numId w:val="27"/>
      </w:numPr>
      <w:jc w:val="both"/>
      <w:outlineLvl w:val="5"/>
    </w:pPr>
    <w:rPr>
      <w:rFonts w:ascii="Arial Narrow" w:hAnsi="Arial Narrow"/>
      <w:b/>
      <w:bCs/>
      <w:u w:val="single"/>
    </w:rPr>
  </w:style>
  <w:style w:type="paragraph" w:styleId="Naslov7">
    <w:name w:val="heading 7"/>
    <w:basedOn w:val="Navaden"/>
    <w:next w:val="Navaden"/>
    <w:link w:val="Naslov7Znak"/>
    <w:uiPriority w:val="99"/>
    <w:qFormat/>
    <w:rsid w:val="00CC2834"/>
    <w:pPr>
      <w:keepNext/>
      <w:numPr>
        <w:ilvl w:val="6"/>
        <w:numId w:val="27"/>
      </w:numPr>
      <w:spacing w:line="313" w:lineRule="atLeast"/>
      <w:jc w:val="both"/>
      <w:outlineLvl w:val="6"/>
    </w:pPr>
    <w:rPr>
      <w:rFonts w:ascii="Arial Narrow" w:hAnsi="Arial Narrow"/>
      <w:b/>
      <w:bCs/>
      <w:lang w:val="en-GB"/>
    </w:rPr>
  </w:style>
  <w:style w:type="paragraph" w:styleId="Naslov8">
    <w:name w:val="heading 8"/>
    <w:basedOn w:val="Navaden"/>
    <w:next w:val="Navaden"/>
    <w:link w:val="Naslov8Znak"/>
    <w:uiPriority w:val="99"/>
    <w:qFormat/>
    <w:rsid w:val="00CC2834"/>
    <w:pPr>
      <w:keepNext/>
      <w:numPr>
        <w:ilvl w:val="7"/>
        <w:numId w:val="27"/>
      </w:numPr>
      <w:jc w:val="both"/>
      <w:outlineLvl w:val="7"/>
    </w:pPr>
    <w:rPr>
      <w:rFonts w:ascii="Arial Narrow" w:hAnsi="Arial Narrow"/>
      <w:b/>
      <w:bCs/>
    </w:rPr>
  </w:style>
  <w:style w:type="paragraph" w:styleId="Naslov9">
    <w:name w:val="heading 9"/>
    <w:basedOn w:val="Navaden"/>
    <w:next w:val="Navaden"/>
    <w:link w:val="Naslov9Znak"/>
    <w:uiPriority w:val="99"/>
    <w:qFormat/>
    <w:rsid w:val="00CC2834"/>
    <w:pPr>
      <w:keepNext/>
      <w:numPr>
        <w:ilvl w:val="8"/>
        <w:numId w:val="27"/>
      </w:numPr>
      <w:ind w:right="3967"/>
      <w:jc w:val="center"/>
      <w:outlineLvl w:val="8"/>
    </w:pPr>
    <w:rPr>
      <w:rFonts w:ascii="Arial Narrow" w:hAnsi="Arial Narrow"/>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45D83"/>
    <w:rPr>
      <w:rFonts w:ascii="Times New Roman" w:eastAsia="Times New Roman" w:hAnsi="Times New Roman" w:cs="Times New Roman"/>
      <w:b/>
      <w:bCs/>
      <w:caps/>
      <w:color w:val="000000"/>
      <w:sz w:val="24"/>
      <w:szCs w:val="24"/>
      <w:lang w:eastAsia="sl-SI"/>
    </w:rPr>
  </w:style>
  <w:style w:type="character" w:customStyle="1" w:styleId="Naslov2Znak">
    <w:name w:val="Naslov 2 Znak"/>
    <w:basedOn w:val="Privzetapisavaodstavka"/>
    <w:link w:val="Naslov2"/>
    <w:uiPriority w:val="99"/>
    <w:rsid w:val="00CC2834"/>
    <w:rPr>
      <w:rFonts w:ascii="Times New Roman" w:eastAsia="Times New Roman" w:hAnsi="Times New Roman" w:cs="Times New Roman"/>
      <w:b/>
      <w:bCs/>
      <w:smallCaps/>
      <w:sz w:val="24"/>
      <w:szCs w:val="24"/>
      <w:lang w:val="en-GB" w:eastAsia="sl-SI"/>
    </w:rPr>
  </w:style>
  <w:style w:type="character" w:customStyle="1" w:styleId="Naslov3Znak">
    <w:name w:val="Naslov 3 Znak"/>
    <w:basedOn w:val="Privzetapisavaodstavka"/>
    <w:link w:val="Naslov3"/>
    <w:uiPriority w:val="99"/>
    <w:rsid w:val="00CC2834"/>
    <w:rPr>
      <w:rFonts w:ascii="Times New Roman" w:eastAsia="Times New Roman" w:hAnsi="Times New Roman" w:cs="Times New Roman"/>
      <w:sz w:val="28"/>
      <w:szCs w:val="28"/>
      <w:lang w:val="it-IT" w:eastAsia="sl-SI"/>
    </w:rPr>
  </w:style>
  <w:style w:type="character" w:customStyle="1" w:styleId="Naslov4Znak">
    <w:name w:val="Naslov 4 Znak"/>
    <w:basedOn w:val="Privzetapisavaodstavka"/>
    <w:link w:val="Naslov4"/>
    <w:uiPriority w:val="99"/>
    <w:rsid w:val="00CC2834"/>
    <w:rPr>
      <w:rFonts w:ascii="Times New Roman" w:eastAsia="Times New Roman" w:hAnsi="Times New Roman" w:cs="Times New Roman"/>
      <w:b/>
      <w:bCs/>
      <w:sz w:val="24"/>
      <w:szCs w:val="24"/>
      <w:lang w:val="it-IT" w:eastAsia="sl-SI"/>
    </w:rPr>
  </w:style>
  <w:style w:type="character" w:customStyle="1" w:styleId="Naslov5Znak">
    <w:name w:val="Naslov 5 Znak"/>
    <w:basedOn w:val="Privzetapisavaodstavka"/>
    <w:link w:val="Naslov5"/>
    <w:uiPriority w:val="99"/>
    <w:rsid w:val="00CC2834"/>
    <w:rPr>
      <w:rFonts w:ascii="Arial Narrow" w:eastAsia="Times New Roman" w:hAnsi="Arial Narrow" w:cs="Times New Roman"/>
      <w:b/>
      <w:bCs/>
      <w:sz w:val="32"/>
      <w:szCs w:val="32"/>
      <w:u w:val="single"/>
      <w:lang w:val="en-GB" w:eastAsia="sl-SI"/>
    </w:rPr>
  </w:style>
  <w:style w:type="character" w:customStyle="1" w:styleId="Naslov6Znak">
    <w:name w:val="Naslov 6 Znak"/>
    <w:basedOn w:val="Privzetapisavaodstavka"/>
    <w:link w:val="Naslov6"/>
    <w:uiPriority w:val="99"/>
    <w:rsid w:val="00CC2834"/>
    <w:rPr>
      <w:rFonts w:ascii="Arial Narrow" w:eastAsia="Times New Roman" w:hAnsi="Arial Narrow" w:cs="Times New Roman"/>
      <w:b/>
      <w:bCs/>
      <w:sz w:val="24"/>
      <w:szCs w:val="24"/>
      <w:u w:val="single"/>
      <w:lang w:val="it-IT" w:eastAsia="sl-SI"/>
    </w:rPr>
  </w:style>
  <w:style w:type="character" w:customStyle="1" w:styleId="Naslov7Znak">
    <w:name w:val="Naslov 7 Znak"/>
    <w:basedOn w:val="Privzetapisavaodstavka"/>
    <w:link w:val="Naslov7"/>
    <w:uiPriority w:val="99"/>
    <w:rsid w:val="00CC2834"/>
    <w:rPr>
      <w:rFonts w:ascii="Arial Narrow" w:eastAsia="Times New Roman" w:hAnsi="Arial Narrow" w:cs="Times New Roman"/>
      <w:b/>
      <w:bCs/>
      <w:sz w:val="24"/>
      <w:szCs w:val="24"/>
      <w:lang w:val="en-GB" w:eastAsia="sl-SI"/>
    </w:rPr>
  </w:style>
  <w:style w:type="character" w:customStyle="1" w:styleId="Naslov8Znak">
    <w:name w:val="Naslov 8 Znak"/>
    <w:basedOn w:val="Privzetapisavaodstavka"/>
    <w:link w:val="Naslov8"/>
    <w:uiPriority w:val="99"/>
    <w:rsid w:val="00CC2834"/>
    <w:rPr>
      <w:rFonts w:ascii="Arial Narrow" w:eastAsia="Times New Roman" w:hAnsi="Arial Narrow" w:cs="Times New Roman"/>
      <w:b/>
      <w:bCs/>
      <w:sz w:val="24"/>
      <w:szCs w:val="24"/>
      <w:lang w:val="it-IT" w:eastAsia="sl-SI"/>
    </w:rPr>
  </w:style>
  <w:style w:type="character" w:customStyle="1" w:styleId="Naslov9Znak">
    <w:name w:val="Naslov 9 Znak"/>
    <w:basedOn w:val="Privzetapisavaodstavka"/>
    <w:link w:val="Naslov9"/>
    <w:uiPriority w:val="99"/>
    <w:rsid w:val="00CC2834"/>
    <w:rPr>
      <w:rFonts w:ascii="Arial Narrow" w:eastAsia="Times New Roman" w:hAnsi="Arial Narrow" w:cs="Times New Roman"/>
      <w:b/>
      <w:bCs/>
      <w:sz w:val="20"/>
      <w:szCs w:val="20"/>
      <w:lang w:val="it-IT" w:eastAsia="sl-SI"/>
    </w:rPr>
  </w:style>
  <w:style w:type="paragraph" w:styleId="Telobesedila3">
    <w:name w:val="Body Text 3"/>
    <w:basedOn w:val="Navaden"/>
    <w:link w:val="Telobesedila3Znak"/>
    <w:uiPriority w:val="99"/>
    <w:rsid w:val="00CC2834"/>
    <w:rPr>
      <w:sz w:val="16"/>
      <w:szCs w:val="16"/>
    </w:rPr>
  </w:style>
  <w:style w:type="character" w:customStyle="1" w:styleId="Telobesedila3Znak">
    <w:name w:val="Telo besedila 3 Znak"/>
    <w:basedOn w:val="Privzetapisavaodstavka"/>
    <w:link w:val="Telobesedila3"/>
    <w:uiPriority w:val="99"/>
    <w:rsid w:val="00CC2834"/>
    <w:rPr>
      <w:rFonts w:ascii="Times New Roman" w:eastAsia="Times New Roman" w:hAnsi="Times New Roman" w:cs="Times New Roman"/>
      <w:sz w:val="16"/>
      <w:szCs w:val="16"/>
      <w:lang w:val="it-IT"/>
    </w:rPr>
  </w:style>
  <w:style w:type="paragraph" w:styleId="Kazalovsebine1">
    <w:name w:val="toc 1"/>
    <w:basedOn w:val="Navaden"/>
    <w:next w:val="Navaden"/>
    <w:autoRedefine/>
    <w:uiPriority w:val="39"/>
    <w:rsid w:val="00916827"/>
    <w:pPr>
      <w:tabs>
        <w:tab w:val="left" w:pos="851"/>
        <w:tab w:val="right" w:leader="dot" w:pos="9060"/>
      </w:tabs>
      <w:spacing w:before="120" w:after="120"/>
      <w:ind w:left="851" w:right="397" w:hanging="851"/>
      <w:jc w:val="both"/>
    </w:pPr>
    <w:rPr>
      <w:b/>
      <w:bCs/>
      <w:caps/>
      <w:sz w:val="20"/>
      <w:szCs w:val="20"/>
      <w:lang w:val="sl-SI"/>
    </w:rPr>
  </w:style>
  <w:style w:type="paragraph" w:customStyle="1" w:styleId="BodyText21">
    <w:name w:val="Body Text 21"/>
    <w:basedOn w:val="Navaden"/>
    <w:uiPriority w:val="99"/>
    <w:rsid w:val="00CC2834"/>
    <w:pPr>
      <w:jc w:val="both"/>
    </w:pPr>
    <w:rPr>
      <w:b/>
      <w:bCs/>
      <w:lang w:val="sl-SI"/>
    </w:rPr>
  </w:style>
  <w:style w:type="paragraph" w:styleId="Telobesedila2">
    <w:name w:val="Body Text 2"/>
    <w:basedOn w:val="Navaden"/>
    <w:link w:val="Telobesedila2Znak"/>
    <w:uiPriority w:val="99"/>
    <w:rsid w:val="00CC2834"/>
    <w:pPr>
      <w:spacing w:line="313" w:lineRule="atLeast"/>
      <w:jc w:val="both"/>
    </w:pPr>
  </w:style>
  <w:style w:type="character" w:customStyle="1" w:styleId="Telobesedila2Znak">
    <w:name w:val="Telo besedila 2 Znak"/>
    <w:basedOn w:val="Privzetapisavaodstavka"/>
    <w:link w:val="Telobesedila2"/>
    <w:uiPriority w:val="99"/>
    <w:rsid w:val="00CC2834"/>
    <w:rPr>
      <w:rFonts w:ascii="Times New Roman" w:eastAsia="Times New Roman" w:hAnsi="Times New Roman" w:cs="Times New Roman"/>
      <w:sz w:val="24"/>
      <w:szCs w:val="24"/>
      <w:lang w:val="it-IT"/>
    </w:rPr>
  </w:style>
  <w:style w:type="paragraph" w:styleId="Noga">
    <w:name w:val="footer"/>
    <w:basedOn w:val="Navaden"/>
    <w:link w:val="NogaZnak"/>
    <w:uiPriority w:val="99"/>
    <w:rsid w:val="00CC2834"/>
    <w:pPr>
      <w:tabs>
        <w:tab w:val="center" w:pos="4536"/>
        <w:tab w:val="right" w:pos="9072"/>
      </w:tabs>
      <w:jc w:val="both"/>
    </w:pPr>
    <w:rPr>
      <w:lang w:val="en-GB"/>
    </w:rPr>
  </w:style>
  <w:style w:type="character" w:customStyle="1" w:styleId="NogaZnak">
    <w:name w:val="Noga Znak"/>
    <w:basedOn w:val="Privzetapisavaodstavka"/>
    <w:link w:val="Noga"/>
    <w:uiPriority w:val="99"/>
    <w:rsid w:val="00CC2834"/>
    <w:rPr>
      <w:rFonts w:ascii="Times New Roman" w:eastAsia="Times New Roman" w:hAnsi="Times New Roman" w:cs="Times New Roman"/>
      <w:sz w:val="24"/>
      <w:szCs w:val="24"/>
      <w:lang w:val="en-GB" w:eastAsia="sl-SI"/>
    </w:rPr>
  </w:style>
  <w:style w:type="paragraph" w:styleId="Telobesedila">
    <w:name w:val="Body Text"/>
    <w:aliases w:val="Body"/>
    <w:basedOn w:val="Navaden"/>
    <w:link w:val="TelobesedilaZnak"/>
    <w:uiPriority w:val="99"/>
    <w:rsid w:val="00CC2834"/>
    <w:pPr>
      <w:jc w:val="both"/>
    </w:pPr>
  </w:style>
  <w:style w:type="character" w:customStyle="1" w:styleId="TelobesedilaZnak">
    <w:name w:val="Telo besedila Znak"/>
    <w:aliases w:val="Body Znak"/>
    <w:basedOn w:val="Privzetapisavaodstavka"/>
    <w:link w:val="Telobesedila"/>
    <w:uiPriority w:val="99"/>
    <w:rsid w:val="00CC2834"/>
    <w:rPr>
      <w:rFonts w:ascii="Times New Roman" w:eastAsia="Times New Roman" w:hAnsi="Times New Roman" w:cs="Times New Roman"/>
      <w:sz w:val="24"/>
      <w:szCs w:val="24"/>
      <w:lang w:val="it-IT"/>
    </w:rPr>
  </w:style>
  <w:style w:type="paragraph" w:styleId="Podnaslov">
    <w:name w:val="Subtitle"/>
    <w:basedOn w:val="Navaden"/>
    <w:link w:val="PodnaslovZnak"/>
    <w:uiPriority w:val="99"/>
    <w:qFormat/>
    <w:rsid w:val="00CC2834"/>
    <w:pPr>
      <w:jc w:val="center"/>
    </w:pPr>
    <w:rPr>
      <w:rFonts w:ascii="Cambria" w:hAnsi="Cambria"/>
    </w:rPr>
  </w:style>
  <w:style w:type="character" w:customStyle="1" w:styleId="PodnaslovZnak">
    <w:name w:val="Podnaslov Znak"/>
    <w:basedOn w:val="Privzetapisavaodstavka"/>
    <w:link w:val="Podnaslov"/>
    <w:uiPriority w:val="99"/>
    <w:rsid w:val="00CC2834"/>
    <w:rPr>
      <w:rFonts w:ascii="Cambria" w:eastAsia="Times New Roman" w:hAnsi="Cambria" w:cs="Times New Roman"/>
      <w:sz w:val="24"/>
      <w:szCs w:val="24"/>
      <w:lang w:val="it-IT"/>
    </w:rPr>
  </w:style>
  <w:style w:type="paragraph" w:styleId="Telobesedila-zamik3">
    <w:name w:val="Body Text Indent 3"/>
    <w:basedOn w:val="Navaden"/>
    <w:link w:val="Telobesedila-zamik3Znak"/>
    <w:uiPriority w:val="99"/>
    <w:rsid w:val="00CC2834"/>
    <w:pPr>
      <w:tabs>
        <w:tab w:val="left" w:pos="360"/>
      </w:tabs>
      <w:ind w:left="426" w:hanging="426"/>
      <w:jc w:val="both"/>
    </w:pPr>
    <w:rPr>
      <w:sz w:val="16"/>
      <w:szCs w:val="16"/>
    </w:rPr>
  </w:style>
  <w:style w:type="character" w:customStyle="1" w:styleId="Telobesedila-zamik3Znak">
    <w:name w:val="Telo besedila - zamik 3 Znak"/>
    <w:basedOn w:val="Privzetapisavaodstavka"/>
    <w:link w:val="Telobesedila-zamik3"/>
    <w:uiPriority w:val="99"/>
    <w:rsid w:val="00CC2834"/>
    <w:rPr>
      <w:rFonts w:ascii="Times New Roman" w:eastAsia="Times New Roman" w:hAnsi="Times New Roman" w:cs="Times New Roman"/>
      <w:sz w:val="16"/>
      <w:szCs w:val="16"/>
      <w:lang w:val="it-IT"/>
    </w:rPr>
  </w:style>
  <w:style w:type="character" w:styleId="Hiperpovezava">
    <w:name w:val="Hyperlink"/>
    <w:uiPriority w:val="99"/>
    <w:rsid w:val="00CC2834"/>
    <w:rPr>
      <w:color w:val="0000FF"/>
      <w:u w:val="single"/>
    </w:rPr>
  </w:style>
  <w:style w:type="paragraph" w:customStyle="1" w:styleId="Alineje">
    <w:name w:val="Alineje"/>
    <w:basedOn w:val="Navaden"/>
    <w:uiPriority w:val="99"/>
    <w:rsid w:val="00CC2834"/>
    <w:pPr>
      <w:tabs>
        <w:tab w:val="num" w:pos="360"/>
      </w:tabs>
      <w:spacing w:before="60" w:after="60" w:line="278" w:lineRule="auto"/>
      <w:ind w:left="357" w:hanging="357"/>
      <w:jc w:val="both"/>
    </w:pPr>
    <w:rPr>
      <w:rFonts w:ascii="Bookman Old Style" w:hAnsi="Bookman Old Style" w:cs="Bookman Old Style"/>
      <w:lang w:val="sl-SI"/>
    </w:rPr>
  </w:style>
  <w:style w:type="paragraph" w:styleId="Glava">
    <w:name w:val="header"/>
    <w:basedOn w:val="Navaden"/>
    <w:link w:val="GlavaZnak"/>
    <w:uiPriority w:val="99"/>
    <w:rsid w:val="00CC2834"/>
    <w:pPr>
      <w:tabs>
        <w:tab w:val="center" w:pos="4153"/>
        <w:tab w:val="right" w:pos="8306"/>
      </w:tabs>
      <w:spacing w:before="60" w:after="60"/>
      <w:jc w:val="both"/>
    </w:pPr>
  </w:style>
  <w:style w:type="character" w:customStyle="1" w:styleId="GlavaZnak">
    <w:name w:val="Glava Znak"/>
    <w:basedOn w:val="Privzetapisavaodstavka"/>
    <w:link w:val="Glava"/>
    <w:uiPriority w:val="99"/>
    <w:rsid w:val="00CC2834"/>
    <w:rPr>
      <w:rFonts w:ascii="Times New Roman" w:eastAsia="Times New Roman" w:hAnsi="Times New Roman" w:cs="Times New Roman"/>
      <w:sz w:val="24"/>
      <w:szCs w:val="24"/>
      <w:lang w:val="it-IT"/>
    </w:rPr>
  </w:style>
  <w:style w:type="paragraph" w:styleId="Telobesedila-zamik">
    <w:name w:val="Body Text Indent"/>
    <w:basedOn w:val="Navaden"/>
    <w:link w:val="Telobesedila-zamikZnak"/>
    <w:uiPriority w:val="99"/>
    <w:rsid w:val="00CC2834"/>
    <w:pPr>
      <w:spacing w:before="60" w:after="60"/>
      <w:ind w:left="357"/>
      <w:jc w:val="both"/>
    </w:pPr>
    <w:rPr>
      <w:rFonts w:ascii="Bookman Old Style" w:hAnsi="Bookman Old Style"/>
      <w:sz w:val="18"/>
      <w:szCs w:val="18"/>
    </w:rPr>
  </w:style>
  <w:style w:type="character" w:customStyle="1" w:styleId="Telobesedila-zamikZnak">
    <w:name w:val="Telo besedila - zamik Znak"/>
    <w:basedOn w:val="Privzetapisavaodstavka"/>
    <w:link w:val="Telobesedila-zamik"/>
    <w:uiPriority w:val="99"/>
    <w:rsid w:val="00CC2834"/>
    <w:rPr>
      <w:rFonts w:ascii="Bookman Old Style" w:eastAsia="Times New Roman" w:hAnsi="Bookman Old Style" w:cs="Times New Roman"/>
      <w:sz w:val="18"/>
      <w:szCs w:val="18"/>
    </w:rPr>
  </w:style>
  <w:style w:type="paragraph" w:styleId="Sprotnaopomba-besedilo">
    <w:name w:val="footnote text"/>
    <w:basedOn w:val="Navaden"/>
    <w:link w:val="Sprotnaopomba-besediloZnak"/>
    <w:uiPriority w:val="99"/>
    <w:semiHidden/>
    <w:rsid w:val="00CC2834"/>
    <w:pPr>
      <w:jc w:val="both"/>
    </w:pPr>
    <w:rPr>
      <w:sz w:val="20"/>
      <w:szCs w:val="20"/>
    </w:rPr>
  </w:style>
  <w:style w:type="character" w:customStyle="1" w:styleId="Sprotnaopomba-besediloZnak">
    <w:name w:val="Sprotna opomba - besedilo Znak"/>
    <w:basedOn w:val="Privzetapisavaodstavka"/>
    <w:link w:val="Sprotnaopomba-besedilo"/>
    <w:uiPriority w:val="99"/>
    <w:semiHidden/>
    <w:rsid w:val="00CC2834"/>
    <w:rPr>
      <w:rFonts w:ascii="Times New Roman" w:eastAsia="Times New Roman" w:hAnsi="Times New Roman" w:cs="Times New Roman"/>
      <w:sz w:val="20"/>
      <w:szCs w:val="20"/>
      <w:lang w:val="it-IT"/>
    </w:rPr>
  </w:style>
  <w:style w:type="paragraph" w:customStyle="1" w:styleId="Tekstvtabeli">
    <w:name w:val="Tekst v tabeli"/>
    <w:basedOn w:val="Navaden"/>
    <w:uiPriority w:val="99"/>
    <w:rsid w:val="00CC2834"/>
    <w:pPr>
      <w:spacing w:before="60" w:after="60"/>
      <w:jc w:val="both"/>
    </w:pPr>
    <w:rPr>
      <w:rFonts w:ascii="Arial" w:hAnsi="Arial" w:cs="Arial"/>
      <w:sz w:val="16"/>
      <w:szCs w:val="16"/>
      <w:lang w:val="sl-SI"/>
    </w:rPr>
  </w:style>
  <w:style w:type="paragraph" w:styleId="Telobesedila-zamik2">
    <w:name w:val="Body Text Indent 2"/>
    <w:basedOn w:val="Navaden"/>
    <w:link w:val="Telobesedila-zamik2Znak"/>
    <w:uiPriority w:val="99"/>
    <w:rsid w:val="00CC2834"/>
    <w:pPr>
      <w:spacing w:before="60" w:after="60"/>
      <w:ind w:left="360"/>
      <w:jc w:val="both"/>
    </w:pPr>
  </w:style>
  <w:style w:type="character" w:customStyle="1" w:styleId="Telobesedila-zamik2Znak">
    <w:name w:val="Telo besedila - zamik 2 Znak"/>
    <w:basedOn w:val="Privzetapisavaodstavka"/>
    <w:link w:val="Telobesedila-zamik2"/>
    <w:uiPriority w:val="99"/>
    <w:rsid w:val="00CC2834"/>
    <w:rPr>
      <w:rFonts w:ascii="Times New Roman" w:eastAsia="Times New Roman" w:hAnsi="Times New Roman" w:cs="Times New Roman"/>
      <w:sz w:val="24"/>
      <w:szCs w:val="24"/>
      <w:lang w:val="it-IT"/>
    </w:rPr>
  </w:style>
  <w:style w:type="character" w:styleId="tevilkastrani">
    <w:name w:val="page number"/>
    <w:basedOn w:val="Privzetapisavaodstavka"/>
    <w:uiPriority w:val="99"/>
    <w:rsid w:val="00CC2834"/>
  </w:style>
  <w:style w:type="paragraph" w:customStyle="1" w:styleId="BalloonText1">
    <w:name w:val="Balloon Text1"/>
    <w:basedOn w:val="Navaden"/>
    <w:uiPriority w:val="99"/>
    <w:semiHidden/>
    <w:rsid w:val="00F81FE6"/>
    <w:rPr>
      <w:rFonts w:ascii="Tahoma" w:hAnsi="Tahoma" w:cs="Tahoma"/>
      <w:szCs w:val="16"/>
    </w:rPr>
  </w:style>
  <w:style w:type="paragraph" w:customStyle="1" w:styleId="BodyTextIndent31">
    <w:name w:val="Body Text Indent 31"/>
    <w:basedOn w:val="Navaden"/>
    <w:uiPriority w:val="99"/>
    <w:rsid w:val="00CC2834"/>
    <w:pPr>
      <w:ind w:left="360"/>
    </w:pPr>
    <w:rPr>
      <w:lang w:val="sl-SI"/>
    </w:rPr>
  </w:style>
  <w:style w:type="paragraph" w:customStyle="1" w:styleId="SlogNaslov114pt">
    <w:name w:val="Slog Naslov 1 + 14 pt"/>
    <w:basedOn w:val="Naslov1"/>
    <w:uiPriority w:val="99"/>
    <w:rsid w:val="00CC2834"/>
    <w:rPr>
      <w:sz w:val="28"/>
      <w:szCs w:val="28"/>
    </w:rPr>
  </w:style>
  <w:style w:type="paragraph" w:customStyle="1" w:styleId="SlogNaslov214ptNePomanjanevelikerkeSamovelikerke">
    <w:name w:val="Slog Naslov 2 + 14 pt Ne Pomanjšane velike črke Samo velike črke"/>
    <w:basedOn w:val="Naslov2"/>
    <w:uiPriority w:val="99"/>
    <w:rsid w:val="00CC2834"/>
    <w:rPr>
      <w:caps/>
      <w:smallCaps w:val="0"/>
    </w:rPr>
  </w:style>
  <w:style w:type="paragraph" w:styleId="Besedilooblaka">
    <w:name w:val="Balloon Text"/>
    <w:basedOn w:val="Navaden"/>
    <w:link w:val="BesedilooblakaZnak"/>
    <w:uiPriority w:val="99"/>
    <w:semiHidden/>
    <w:rsid w:val="00CC2834"/>
    <w:rPr>
      <w:sz w:val="2"/>
      <w:szCs w:val="2"/>
    </w:rPr>
  </w:style>
  <w:style w:type="character" w:customStyle="1" w:styleId="BesedilooblakaZnak">
    <w:name w:val="Besedilo oblačka Znak"/>
    <w:basedOn w:val="Privzetapisavaodstavka"/>
    <w:link w:val="Besedilooblaka"/>
    <w:uiPriority w:val="99"/>
    <w:semiHidden/>
    <w:rsid w:val="00CC2834"/>
    <w:rPr>
      <w:rFonts w:ascii="Times New Roman" w:eastAsia="Times New Roman" w:hAnsi="Times New Roman" w:cs="Times New Roman"/>
      <w:sz w:val="2"/>
      <w:szCs w:val="2"/>
      <w:lang w:val="it-IT"/>
    </w:rPr>
  </w:style>
  <w:style w:type="paragraph" w:customStyle="1" w:styleId="Navodilo">
    <w:name w:val="Navodilo"/>
    <w:basedOn w:val="Navaden"/>
    <w:uiPriority w:val="99"/>
    <w:rsid w:val="00CC2834"/>
    <w:pPr>
      <w:pBdr>
        <w:top w:val="threeDEmboss" w:sz="18" w:space="1" w:color="auto"/>
        <w:bottom w:val="threeDEngrave" w:sz="18" w:space="1" w:color="auto"/>
      </w:pBdr>
      <w:shd w:val="pct5" w:color="auto" w:fill="FFFFFF"/>
      <w:spacing w:before="60" w:after="240" w:line="274" w:lineRule="auto"/>
      <w:jc w:val="both"/>
    </w:pPr>
    <w:rPr>
      <w:rFonts w:ascii="Bookman Old Style" w:hAnsi="Bookman Old Style" w:cs="Bookman Old Style"/>
      <w:sz w:val="20"/>
      <w:szCs w:val="20"/>
      <w:lang w:val="sl-SI"/>
    </w:rPr>
  </w:style>
  <w:style w:type="paragraph" w:customStyle="1" w:styleId="Natevanje">
    <w:name w:val="Naštevanje"/>
    <w:basedOn w:val="Navaden"/>
    <w:uiPriority w:val="99"/>
    <w:rsid w:val="00463ECD"/>
    <w:pPr>
      <w:numPr>
        <w:numId w:val="12"/>
      </w:numPr>
      <w:spacing w:before="60" w:after="60" w:line="278" w:lineRule="auto"/>
      <w:jc w:val="both"/>
    </w:pPr>
    <w:rPr>
      <w:rFonts w:ascii="Bookman Old Style" w:hAnsi="Bookman Old Style" w:cs="Bookman Old Style"/>
      <w:b/>
      <w:bCs/>
      <w:i/>
      <w:iCs/>
      <w:sz w:val="20"/>
      <w:szCs w:val="20"/>
      <w:lang w:val="sl-SI"/>
    </w:rPr>
  </w:style>
  <w:style w:type="paragraph" w:customStyle="1" w:styleId="Toke">
    <w:name w:val="Točke"/>
    <w:basedOn w:val="Alineje"/>
    <w:uiPriority w:val="99"/>
    <w:rsid w:val="00463ECD"/>
    <w:pPr>
      <w:numPr>
        <w:numId w:val="11"/>
      </w:numPr>
    </w:pPr>
    <w:rPr>
      <w:b/>
      <w:bCs/>
      <w:i/>
      <w:iCs/>
      <w:sz w:val="16"/>
      <w:szCs w:val="16"/>
    </w:rPr>
  </w:style>
  <w:style w:type="paragraph" w:styleId="Kazalovsebine2">
    <w:name w:val="toc 2"/>
    <w:basedOn w:val="Navaden"/>
    <w:next w:val="Navaden"/>
    <w:autoRedefine/>
    <w:uiPriority w:val="39"/>
    <w:rsid w:val="00DC4F13"/>
    <w:pPr>
      <w:tabs>
        <w:tab w:val="left" w:pos="851"/>
        <w:tab w:val="right" w:leader="dot" w:pos="9060"/>
      </w:tabs>
      <w:ind w:left="851" w:hanging="567"/>
    </w:pPr>
    <w:rPr>
      <w:noProof/>
      <w:sz w:val="20"/>
      <w:szCs w:val="20"/>
    </w:rPr>
  </w:style>
  <w:style w:type="paragraph" w:styleId="Kazalovsebine3">
    <w:name w:val="toc 3"/>
    <w:basedOn w:val="Navaden"/>
    <w:next w:val="Navaden"/>
    <w:autoRedefine/>
    <w:uiPriority w:val="99"/>
    <w:semiHidden/>
    <w:rsid w:val="00CC2834"/>
    <w:pPr>
      <w:ind w:left="480"/>
    </w:pPr>
  </w:style>
  <w:style w:type="character" w:styleId="SledenaHiperpovezava">
    <w:name w:val="FollowedHyperlink"/>
    <w:uiPriority w:val="99"/>
    <w:rsid w:val="00CC2834"/>
    <w:rPr>
      <w:color w:val="800080"/>
      <w:u w:val="single"/>
    </w:rPr>
  </w:style>
  <w:style w:type="paragraph" w:styleId="Blokbesedila">
    <w:name w:val="Block Text"/>
    <w:basedOn w:val="Navaden"/>
    <w:rsid w:val="00CC2834"/>
    <w:pPr>
      <w:spacing w:after="120"/>
      <w:ind w:left="1440" w:right="1440"/>
    </w:pPr>
  </w:style>
  <w:style w:type="paragraph" w:styleId="Datum">
    <w:name w:val="Date"/>
    <w:basedOn w:val="Navaden"/>
    <w:next w:val="Navaden"/>
    <w:link w:val="DatumZnak"/>
    <w:uiPriority w:val="99"/>
    <w:rsid w:val="00CC2834"/>
  </w:style>
  <w:style w:type="character" w:customStyle="1" w:styleId="DatumZnak">
    <w:name w:val="Datum Znak"/>
    <w:basedOn w:val="Privzetapisavaodstavka"/>
    <w:link w:val="Datum"/>
    <w:uiPriority w:val="99"/>
    <w:rsid w:val="00CC2834"/>
    <w:rPr>
      <w:rFonts w:ascii="Times New Roman" w:eastAsia="Times New Roman" w:hAnsi="Times New Roman" w:cs="Times New Roman"/>
      <w:sz w:val="24"/>
      <w:szCs w:val="24"/>
      <w:lang w:val="it-IT"/>
    </w:rPr>
  </w:style>
  <w:style w:type="paragraph" w:styleId="E-potnipodpis">
    <w:name w:val="E-mail Signature"/>
    <w:basedOn w:val="Navaden"/>
    <w:link w:val="E-potnipodpisZnak"/>
    <w:uiPriority w:val="99"/>
    <w:rsid w:val="00CC2834"/>
  </w:style>
  <w:style w:type="character" w:customStyle="1" w:styleId="E-potnipodpisZnak">
    <w:name w:val="E-poštni podpis Znak"/>
    <w:basedOn w:val="Privzetapisavaodstavka"/>
    <w:link w:val="E-potnipodpis"/>
    <w:uiPriority w:val="99"/>
    <w:rsid w:val="00CC2834"/>
    <w:rPr>
      <w:rFonts w:ascii="Times New Roman" w:eastAsia="Times New Roman" w:hAnsi="Times New Roman" w:cs="Times New Roman"/>
      <w:sz w:val="24"/>
      <w:szCs w:val="24"/>
      <w:lang w:val="it-IT"/>
    </w:rPr>
  </w:style>
  <w:style w:type="paragraph" w:styleId="Glavasporoila">
    <w:name w:val="Message Header"/>
    <w:basedOn w:val="Navaden"/>
    <w:link w:val="GlavasporoilaZnak"/>
    <w:uiPriority w:val="99"/>
    <w:rsid w:val="00CC283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GlavasporoilaZnak">
    <w:name w:val="Glava sporočila Znak"/>
    <w:basedOn w:val="Privzetapisavaodstavka"/>
    <w:link w:val="Glavasporoila"/>
    <w:uiPriority w:val="99"/>
    <w:rsid w:val="00CC2834"/>
    <w:rPr>
      <w:rFonts w:ascii="Cambria" w:eastAsia="Times New Roman" w:hAnsi="Cambria" w:cs="Times New Roman"/>
      <w:sz w:val="24"/>
      <w:szCs w:val="24"/>
      <w:shd w:val="pct20" w:color="auto" w:fill="auto"/>
      <w:lang w:val="it-IT"/>
    </w:rPr>
  </w:style>
  <w:style w:type="paragraph" w:styleId="Golobesedilo">
    <w:name w:val="Plain Text"/>
    <w:basedOn w:val="Navaden"/>
    <w:link w:val="GolobesediloZnak"/>
    <w:uiPriority w:val="99"/>
    <w:rsid w:val="00CC2834"/>
    <w:rPr>
      <w:rFonts w:ascii="Courier New" w:hAnsi="Courier New"/>
      <w:sz w:val="20"/>
      <w:szCs w:val="20"/>
    </w:rPr>
  </w:style>
  <w:style w:type="character" w:customStyle="1" w:styleId="GolobesediloZnak">
    <w:name w:val="Golo besedilo Znak"/>
    <w:basedOn w:val="Privzetapisavaodstavka"/>
    <w:link w:val="Golobesedilo"/>
    <w:uiPriority w:val="99"/>
    <w:rsid w:val="00CC2834"/>
    <w:rPr>
      <w:rFonts w:ascii="Courier New" w:eastAsia="Times New Roman" w:hAnsi="Courier New" w:cs="Times New Roman"/>
      <w:sz w:val="20"/>
      <w:szCs w:val="20"/>
      <w:lang w:val="it-IT"/>
    </w:rPr>
  </w:style>
  <w:style w:type="paragraph" w:styleId="HTMLnaslov">
    <w:name w:val="HTML Address"/>
    <w:basedOn w:val="Navaden"/>
    <w:link w:val="HTMLnaslovZnak"/>
    <w:uiPriority w:val="99"/>
    <w:rsid w:val="00CC2834"/>
    <w:rPr>
      <w:i/>
      <w:iCs/>
    </w:rPr>
  </w:style>
  <w:style w:type="character" w:customStyle="1" w:styleId="HTMLnaslovZnak">
    <w:name w:val="HTML naslov Znak"/>
    <w:basedOn w:val="Privzetapisavaodstavka"/>
    <w:link w:val="HTMLnaslov"/>
    <w:uiPriority w:val="99"/>
    <w:rsid w:val="00CC2834"/>
    <w:rPr>
      <w:rFonts w:ascii="Times New Roman" w:eastAsia="Times New Roman" w:hAnsi="Times New Roman" w:cs="Times New Roman"/>
      <w:i/>
      <w:iCs/>
      <w:sz w:val="24"/>
      <w:szCs w:val="24"/>
      <w:lang w:val="it-IT"/>
    </w:rPr>
  </w:style>
  <w:style w:type="paragraph" w:styleId="HTML-oblikovano">
    <w:name w:val="HTML Preformatted"/>
    <w:basedOn w:val="Navaden"/>
    <w:link w:val="HTML-oblikovanoZnak"/>
    <w:uiPriority w:val="99"/>
    <w:rsid w:val="00CC2834"/>
    <w:rPr>
      <w:rFonts w:ascii="Courier New" w:hAnsi="Courier New"/>
      <w:sz w:val="20"/>
      <w:szCs w:val="20"/>
    </w:rPr>
  </w:style>
  <w:style w:type="character" w:customStyle="1" w:styleId="HTML-oblikovanoZnak">
    <w:name w:val="HTML-oblikovano Znak"/>
    <w:basedOn w:val="Privzetapisavaodstavka"/>
    <w:link w:val="HTML-oblikovano"/>
    <w:uiPriority w:val="99"/>
    <w:rsid w:val="00CC2834"/>
    <w:rPr>
      <w:rFonts w:ascii="Courier New" w:eastAsia="Times New Roman" w:hAnsi="Courier New" w:cs="Times New Roman"/>
      <w:sz w:val="20"/>
      <w:szCs w:val="20"/>
      <w:lang w:val="it-IT"/>
    </w:rPr>
  </w:style>
  <w:style w:type="paragraph" w:styleId="Kazaloslik">
    <w:name w:val="table of figures"/>
    <w:basedOn w:val="Navaden"/>
    <w:next w:val="Navaden"/>
    <w:uiPriority w:val="99"/>
    <w:semiHidden/>
    <w:rsid w:val="00CC2834"/>
  </w:style>
  <w:style w:type="paragraph" w:styleId="Kazalovirov">
    <w:name w:val="table of authorities"/>
    <w:basedOn w:val="Navaden"/>
    <w:next w:val="Navaden"/>
    <w:uiPriority w:val="99"/>
    <w:semiHidden/>
    <w:rsid w:val="00CC2834"/>
    <w:pPr>
      <w:ind w:left="240" w:hanging="240"/>
    </w:pPr>
  </w:style>
  <w:style w:type="paragraph" w:styleId="Kazalovirov-naslov">
    <w:name w:val="toa heading"/>
    <w:basedOn w:val="Navaden"/>
    <w:next w:val="Navaden"/>
    <w:uiPriority w:val="99"/>
    <w:semiHidden/>
    <w:rsid w:val="00CC2834"/>
    <w:pPr>
      <w:spacing w:before="120"/>
    </w:pPr>
    <w:rPr>
      <w:rFonts w:ascii="Arial" w:hAnsi="Arial" w:cs="Arial"/>
      <w:b/>
      <w:bCs/>
    </w:rPr>
  </w:style>
  <w:style w:type="paragraph" w:styleId="Kazalovsebine4">
    <w:name w:val="toc 4"/>
    <w:basedOn w:val="Navaden"/>
    <w:next w:val="Navaden"/>
    <w:autoRedefine/>
    <w:uiPriority w:val="99"/>
    <w:semiHidden/>
    <w:rsid w:val="00CC2834"/>
    <w:pPr>
      <w:ind w:left="720"/>
    </w:pPr>
  </w:style>
  <w:style w:type="paragraph" w:styleId="Kazalovsebine5">
    <w:name w:val="toc 5"/>
    <w:basedOn w:val="Navaden"/>
    <w:next w:val="Navaden"/>
    <w:autoRedefine/>
    <w:uiPriority w:val="99"/>
    <w:semiHidden/>
    <w:rsid w:val="00CC2834"/>
    <w:pPr>
      <w:ind w:left="960"/>
    </w:pPr>
  </w:style>
  <w:style w:type="paragraph" w:styleId="Kazalovsebine6">
    <w:name w:val="toc 6"/>
    <w:basedOn w:val="Navaden"/>
    <w:next w:val="Navaden"/>
    <w:autoRedefine/>
    <w:uiPriority w:val="99"/>
    <w:semiHidden/>
    <w:rsid w:val="00CC2834"/>
    <w:pPr>
      <w:ind w:left="1200"/>
    </w:pPr>
  </w:style>
  <w:style w:type="paragraph" w:styleId="Kazalovsebine7">
    <w:name w:val="toc 7"/>
    <w:basedOn w:val="Navaden"/>
    <w:next w:val="Navaden"/>
    <w:autoRedefine/>
    <w:uiPriority w:val="99"/>
    <w:semiHidden/>
    <w:rsid w:val="00CC2834"/>
    <w:pPr>
      <w:ind w:left="1440"/>
    </w:pPr>
  </w:style>
  <w:style w:type="paragraph" w:styleId="Kazalovsebine8">
    <w:name w:val="toc 8"/>
    <w:basedOn w:val="Navaden"/>
    <w:next w:val="Navaden"/>
    <w:autoRedefine/>
    <w:uiPriority w:val="99"/>
    <w:semiHidden/>
    <w:rsid w:val="00CC2834"/>
    <w:pPr>
      <w:ind w:left="1680"/>
    </w:pPr>
  </w:style>
  <w:style w:type="paragraph" w:styleId="Kazalovsebine9">
    <w:name w:val="toc 9"/>
    <w:basedOn w:val="Navaden"/>
    <w:next w:val="Navaden"/>
    <w:autoRedefine/>
    <w:uiPriority w:val="99"/>
    <w:semiHidden/>
    <w:rsid w:val="00CC2834"/>
    <w:pPr>
      <w:ind w:left="1920"/>
    </w:pPr>
  </w:style>
  <w:style w:type="paragraph" w:customStyle="1" w:styleId="1">
    <w:name w:val="1"/>
    <w:basedOn w:val="Navaden"/>
    <w:rsid w:val="00CC2834"/>
    <w:rPr>
      <w:sz w:val="20"/>
      <w:szCs w:val="20"/>
      <w:lang w:val="en-GB" w:eastAsia="en-GB"/>
    </w:rPr>
  </w:style>
  <w:style w:type="character" w:customStyle="1" w:styleId="Komentar-besediloZnak">
    <w:name w:val="Komentar - besedilo Znak"/>
    <w:uiPriority w:val="99"/>
    <w:semiHidden/>
    <w:locked/>
    <w:rsid w:val="00CC2834"/>
    <w:rPr>
      <w:sz w:val="20"/>
      <w:szCs w:val="20"/>
      <w:lang w:val="it-IT"/>
    </w:rPr>
  </w:style>
  <w:style w:type="paragraph" w:styleId="Konnaopomba-besedilo">
    <w:name w:val="endnote text"/>
    <w:basedOn w:val="Navaden"/>
    <w:link w:val="Konnaopomba-besediloZnak"/>
    <w:uiPriority w:val="99"/>
    <w:semiHidden/>
    <w:rsid w:val="00CC2834"/>
    <w:rPr>
      <w:sz w:val="20"/>
      <w:szCs w:val="20"/>
    </w:rPr>
  </w:style>
  <w:style w:type="character" w:customStyle="1" w:styleId="Konnaopomba-besediloZnak">
    <w:name w:val="Končna opomba - besedilo Znak"/>
    <w:basedOn w:val="Privzetapisavaodstavka"/>
    <w:link w:val="Konnaopomba-besedilo"/>
    <w:uiPriority w:val="99"/>
    <w:semiHidden/>
    <w:rsid w:val="00CC2834"/>
    <w:rPr>
      <w:rFonts w:ascii="Times New Roman" w:eastAsia="Times New Roman" w:hAnsi="Times New Roman" w:cs="Times New Roman"/>
      <w:sz w:val="20"/>
      <w:szCs w:val="20"/>
      <w:lang w:val="it-IT"/>
    </w:rPr>
  </w:style>
  <w:style w:type="paragraph" w:styleId="Makrobesedilo">
    <w:name w:val="macro"/>
    <w:link w:val="MakrobesediloZnak"/>
    <w:uiPriority w:val="99"/>
    <w:semiHidden/>
    <w:rsid w:val="00CC28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it-IT" w:eastAsia="sl-SI"/>
    </w:rPr>
  </w:style>
  <w:style w:type="character" w:customStyle="1" w:styleId="MakrobesediloZnak">
    <w:name w:val="Makro besedilo Znak"/>
    <w:basedOn w:val="Privzetapisavaodstavka"/>
    <w:link w:val="Makrobesedilo"/>
    <w:uiPriority w:val="99"/>
    <w:semiHidden/>
    <w:rsid w:val="00CC2834"/>
    <w:rPr>
      <w:rFonts w:ascii="Courier New" w:eastAsia="Times New Roman" w:hAnsi="Courier New" w:cs="Courier New"/>
      <w:sz w:val="20"/>
      <w:szCs w:val="20"/>
      <w:lang w:val="it-IT" w:eastAsia="sl-SI"/>
    </w:rPr>
  </w:style>
  <w:style w:type="paragraph" w:styleId="Napis">
    <w:name w:val="caption"/>
    <w:basedOn w:val="Navaden"/>
    <w:next w:val="Navaden"/>
    <w:uiPriority w:val="99"/>
    <w:qFormat/>
    <w:rsid w:val="00CC2834"/>
    <w:rPr>
      <w:b/>
      <w:bCs/>
      <w:sz w:val="20"/>
      <w:szCs w:val="20"/>
    </w:rPr>
  </w:style>
  <w:style w:type="paragraph" w:styleId="Naslov">
    <w:name w:val="Title"/>
    <w:basedOn w:val="Navaden"/>
    <w:link w:val="NaslovZnak"/>
    <w:uiPriority w:val="99"/>
    <w:qFormat/>
    <w:rsid w:val="00CC2834"/>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99"/>
    <w:rsid w:val="00CC2834"/>
    <w:rPr>
      <w:rFonts w:ascii="Cambria" w:eastAsia="Times New Roman" w:hAnsi="Cambria" w:cs="Times New Roman"/>
      <w:b/>
      <w:bCs/>
      <w:kern w:val="28"/>
      <w:sz w:val="32"/>
      <w:szCs w:val="32"/>
      <w:lang w:val="it-IT"/>
    </w:rPr>
  </w:style>
  <w:style w:type="paragraph" w:styleId="Naslovnaslovnika">
    <w:name w:val="envelope address"/>
    <w:basedOn w:val="Navaden"/>
    <w:uiPriority w:val="99"/>
    <w:rsid w:val="00CC2834"/>
    <w:pPr>
      <w:framePr w:w="7920" w:h="1980" w:hRule="exact" w:hSpace="141" w:wrap="auto" w:hAnchor="page" w:xAlign="center" w:yAlign="bottom"/>
      <w:ind w:left="2880"/>
    </w:pPr>
    <w:rPr>
      <w:rFonts w:ascii="Arial" w:hAnsi="Arial" w:cs="Arial"/>
    </w:rPr>
  </w:style>
  <w:style w:type="paragraph" w:styleId="Naslovpoiljatelja">
    <w:name w:val="envelope return"/>
    <w:basedOn w:val="Navaden"/>
    <w:uiPriority w:val="99"/>
    <w:rsid w:val="00CC2834"/>
    <w:rPr>
      <w:rFonts w:ascii="Arial" w:hAnsi="Arial" w:cs="Arial"/>
      <w:sz w:val="20"/>
      <w:szCs w:val="20"/>
    </w:rPr>
  </w:style>
  <w:style w:type="paragraph" w:styleId="Navaden-zamik">
    <w:name w:val="Normal Indent"/>
    <w:basedOn w:val="Navaden"/>
    <w:uiPriority w:val="99"/>
    <w:rsid w:val="00CC2834"/>
    <w:pPr>
      <w:ind w:left="708"/>
    </w:pPr>
  </w:style>
  <w:style w:type="paragraph" w:styleId="Navadensplet">
    <w:name w:val="Normal (Web)"/>
    <w:basedOn w:val="Navaden"/>
    <w:uiPriority w:val="99"/>
    <w:rsid w:val="00CC2834"/>
  </w:style>
  <w:style w:type="paragraph" w:styleId="Opomba-naslov">
    <w:name w:val="Note Heading"/>
    <w:basedOn w:val="Navaden"/>
    <w:next w:val="Navaden"/>
    <w:link w:val="Opomba-naslovZnak"/>
    <w:uiPriority w:val="99"/>
    <w:rsid w:val="00CC2834"/>
  </w:style>
  <w:style w:type="character" w:customStyle="1" w:styleId="Opomba-naslovZnak">
    <w:name w:val="Opomba - naslov Znak"/>
    <w:basedOn w:val="Privzetapisavaodstavka"/>
    <w:link w:val="Opomba-naslov"/>
    <w:uiPriority w:val="99"/>
    <w:rsid w:val="00CC2834"/>
    <w:rPr>
      <w:rFonts w:ascii="Times New Roman" w:eastAsia="Times New Roman" w:hAnsi="Times New Roman" w:cs="Times New Roman"/>
      <w:sz w:val="24"/>
      <w:szCs w:val="24"/>
      <w:lang w:val="it-IT"/>
    </w:rPr>
  </w:style>
  <w:style w:type="paragraph" w:styleId="Otevilenseznam">
    <w:name w:val="List Number"/>
    <w:basedOn w:val="Navaden"/>
    <w:uiPriority w:val="99"/>
    <w:rsid w:val="00463ECD"/>
    <w:pPr>
      <w:numPr>
        <w:numId w:val="1"/>
      </w:numPr>
    </w:pPr>
  </w:style>
  <w:style w:type="paragraph" w:styleId="Otevilenseznam2">
    <w:name w:val="List Number 2"/>
    <w:basedOn w:val="Navaden"/>
    <w:uiPriority w:val="99"/>
    <w:rsid w:val="00463ECD"/>
    <w:pPr>
      <w:numPr>
        <w:numId w:val="2"/>
      </w:numPr>
    </w:pPr>
  </w:style>
  <w:style w:type="paragraph" w:styleId="Otevilenseznam3">
    <w:name w:val="List Number 3"/>
    <w:basedOn w:val="Navaden"/>
    <w:uiPriority w:val="99"/>
    <w:rsid w:val="00463ECD"/>
    <w:pPr>
      <w:numPr>
        <w:numId w:val="3"/>
      </w:numPr>
    </w:pPr>
  </w:style>
  <w:style w:type="paragraph" w:styleId="Otevilenseznam4">
    <w:name w:val="List Number 4"/>
    <w:basedOn w:val="Navaden"/>
    <w:uiPriority w:val="99"/>
    <w:rsid w:val="00463ECD"/>
    <w:pPr>
      <w:numPr>
        <w:numId w:val="4"/>
      </w:numPr>
    </w:pPr>
  </w:style>
  <w:style w:type="paragraph" w:styleId="Otevilenseznam5">
    <w:name w:val="List Number 5"/>
    <w:basedOn w:val="Navaden"/>
    <w:uiPriority w:val="99"/>
    <w:rsid w:val="00463ECD"/>
    <w:pPr>
      <w:numPr>
        <w:numId w:val="5"/>
      </w:numPr>
    </w:pPr>
  </w:style>
  <w:style w:type="paragraph" w:styleId="Oznaenseznam">
    <w:name w:val="List Bullet"/>
    <w:basedOn w:val="Navaden"/>
    <w:uiPriority w:val="99"/>
    <w:rsid w:val="00463ECD"/>
    <w:pPr>
      <w:numPr>
        <w:numId w:val="6"/>
      </w:numPr>
    </w:pPr>
  </w:style>
  <w:style w:type="paragraph" w:styleId="Oznaenseznam2">
    <w:name w:val="List Bullet 2"/>
    <w:basedOn w:val="Navaden"/>
    <w:uiPriority w:val="99"/>
    <w:rsid w:val="00463ECD"/>
    <w:pPr>
      <w:numPr>
        <w:numId w:val="7"/>
      </w:numPr>
    </w:pPr>
  </w:style>
  <w:style w:type="paragraph" w:styleId="Oznaenseznam3">
    <w:name w:val="List Bullet 3"/>
    <w:basedOn w:val="Navaden"/>
    <w:uiPriority w:val="99"/>
    <w:rsid w:val="00463ECD"/>
    <w:pPr>
      <w:numPr>
        <w:numId w:val="8"/>
      </w:numPr>
    </w:pPr>
  </w:style>
  <w:style w:type="paragraph" w:styleId="Oznaenseznam4">
    <w:name w:val="List Bullet 4"/>
    <w:basedOn w:val="Navaden"/>
    <w:uiPriority w:val="99"/>
    <w:rsid w:val="00463ECD"/>
    <w:pPr>
      <w:numPr>
        <w:numId w:val="9"/>
      </w:numPr>
    </w:pPr>
  </w:style>
  <w:style w:type="paragraph" w:styleId="Oznaenseznam5">
    <w:name w:val="List Bullet 5"/>
    <w:basedOn w:val="Navaden"/>
    <w:uiPriority w:val="99"/>
    <w:rsid w:val="00463ECD"/>
    <w:pPr>
      <w:numPr>
        <w:numId w:val="10"/>
      </w:numPr>
    </w:pPr>
  </w:style>
  <w:style w:type="paragraph" w:styleId="Podpis">
    <w:name w:val="Signature"/>
    <w:basedOn w:val="Navaden"/>
    <w:link w:val="PodpisZnak"/>
    <w:uiPriority w:val="99"/>
    <w:rsid w:val="00CC2834"/>
    <w:pPr>
      <w:ind w:left="4252"/>
    </w:pPr>
  </w:style>
  <w:style w:type="character" w:customStyle="1" w:styleId="PodpisZnak">
    <w:name w:val="Podpis Znak"/>
    <w:basedOn w:val="Privzetapisavaodstavka"/>
    <w:link w:val="Podpis"/>
    <w:uiPriority w:val="99"/>
    <w:rsid w:val="00CC2834"/>
    <w:rPr>
      <w:rFonts w:ascii="Times New Roman" w:eastAsia="Times New Roman" w:hAnsi="Times New Roman" w:cs="Times New Roman"/>
      <w:sz w:val="24"/>
      <w:szCs w:val="24"/>
      <w:lang w:val="it-IT"/>
    </w:rPr>
  </w:style>
  <w:style w:type="paragraph" w:styleId="Seznam">
    <w:name w:val="List"/>
    <w:basedOn w:val="Navaden"/>
    <w:uiPriority w:val="99"/>
    <w:rsid w:val="00CC2834"/>
    <w:pPr>
      <w:ind w:left="283" w:hanging="283"/>
    </w:pPr>
  </w:style>
  <w:style w:type="paragraph" w:styleId="Seznam-nadaljevanje">
    <w:name w:val="List Continue"/>
    <w:basedOn w:val="Navaden"/>
    <w:uiPriority w:val="99"/>
    <w:rsid w:val="00CC2834"/>
    <w:pPr>
      <w:spacing w:after="120"/>
      <w:ind w:left="283"/>
    </w:pPr>
  </w:style>
  <w:style w:type="paragraph" w:styleId="Seznam-nadaljevanje2">
    <w:name w:val="List Continue 2"/>
    <w:basedOn w:val="Navaden"/>
    <w:uiPriority w:val="99"/>
    <w:rsid w:val="00CC2834"/>
    <w:pPr>
      <w:spacing w:after="120"/>
      <w:ind w:left="566"/>
    </w:pPr>
  </w:style>
  <w:style w:type="paragraph" w:styleId="Seznam-nadaljevanje3">
    <w:name w:val="List Continue 3"/>
    <w:basedOn w:val="Navaden"/>
    <w:uiPriority w:val="99"/>
    <w:rsid w:val="00CC2834"/>
    <w:pPr>
      <w:spacing w:after="120"/>
      <w:ind w:left="849"/>
    </w:pPr>
  </w:style>
  <w:style w:type="paragraph" w:styleId="Seznam-nadaljevanje4">
    <w:name w:val="List Continue 4"/>
    <w:basedOn w:val="Navaden"/>
    <w:uiPriority w:val="99"/>
    <w:rsid w:val="00CC2834"/>
    <w:pPr>
      <w:spacing w:after="120"/>
      <w:ind w:left="1132"/>
    </w:pPr>
  </w:style>
  <w:style w:type="paragraph" w:styleId="Seznam-nadaljevanje5">
    <w:name w:val="List Continue 5"/>
    <w:basedOn w:val="Navaden"/>
    <w:uiPriority w:val="99"/>
    <w:rsid w:val="00CC2834"/>
    <w:pPr>
      <w:spacing w:after="120"/>
      <w:ind w:left="1415"/>
    </w:pPr>
  </w:style>
  <w:style w:type="paragraph" w:styleId="Seznam2">
    <w:name w:val="List 2"/>
    <w:basedOn w:val="Navaden"/>
    <w:uiPriority w:val="99"/>
    <w:rsid w:val="00CC2834"/>
    <w:pPr>
      <w:ind w:left="566" w:hanging="283"/>
    </w:pPr>
  </w:style>
  <w:style w:type="paragraph" w:styleId="Seznam3">
    <w:name w:val="List 3"/>
    <w:basedOn w:val="Navaden"/>
    <w:uiPriority w:val="99"/>
    <w:rsid w:val="00CC2834"/>
    <w:pPr>
      <w:ind w:left="849" w:hanging="283"/>
    </w:pPr>
  </w:style>
  <w:style w:type="paragraph" w:styleId="Seznam4">
    <w:name w:val="List 4"/>
    <w:basedOn w:val="Navaden"/>
    <w:uiPriority w:val="99"/>
    <w:rsid w:val="00CC2834"/>
    <w:pPr>
      <w:ind w:left="1132" w:hanging="283"/>
    </w:pPr>
  </w:style>
  <w:style w:type="paragraph" w:styleId="Seznam5">
    <w:name w:val="List 5"/>
    <w:basedOn w:val="Navaden"/>
    <w:uiPriority w:val="99"/>
    <w:rsid w:val="00CC2834"/>
    <w:pPr>
      <w:ind w:left="1415" w:hanging="283"/>
    </w:pPr>
  </w:style>
  <w:style w:type="paragraph" w:styleId="Stvarnokazalo1">
    <w:name w:val="index 1"/>
    <w:basedOn w:val="Navaden"/>
    <w:next w:val="Navaden"/>
    <w:autoRedefine/>
    <w:uiPriority w:val="99"/>
    <w:semiHidden/>
    <w:rsid w:val="00CC2834"/>
    <w:pPr>
      <w:ind w:left="240" w:hanging="240"/>
    </w:pPr>
  </w:style>
  <w:style w:type="paragraph" w:styleId="Stvarnokazalo-naslov">
    <w:name w:val="index heading"/>
    <w:basedOn w:val="Navaden"/>
    <w:next w:val="Stvarnokazalo1"/>
    <w:uiPriority w:val="99"/>
    <w:semiHidden/>
    <w:rsid w:val="00CC2834"/>
    <w:rPr>
      <w:rFonts w:ascii="Arial" w:hAnsi="Arial" w:cs="Arial"/>
      <w:b/>
      <w:bCs/>
    </w:rPr>
  </w:style>
  <w:style w:type="paragraph" w:styleId="Stvarnokazalo2">
    <w:name w:val="index 2"/>
    <w:basedOn w:val="Navaden"/>
    <w:next w:val="Navaden"/>
    <w:autoRedefine/>
    <w:uiPriority w:val="99"/>
    <w:semiHidden/>
    <w:rsid w:val="00CC2834"/>
    <w:pPr>
      <w:ind w:left="480" w:hanging="240"/>
    </w:pPr>
  </w:style>
  <w:style w:type="paragraph" w:styleId="Stvarnokazalo3">
    <w:name w:val="index 3"/>
    <w:basedOn w:val="Navaden"/>
    <w:next w:val="Navaden"/>
    <w:autoRedefine/>
    <w:uiPriority w:val="99"/>
    <w:semiHidden/>
    <w:rsid w:val="00CC2834"/>
    <w:pPr>
      <w:ind w:left="720" w:hanging="240"/>
    </w:pPr>
  </w:style>
  <w:style w:type="paragraph" w:styleId="Stvarnokazalo4">
    <w:name w:val="index 4"/>
    <w:basedOn w:val="Navaden"/>
    <w:next w:val="Navaden"/>
    <w:autoRedefine/>
    <w:uiPriority w:val="99"/>
    <w:semiHidden/>
    <w:rsid w:val="00CC2834"/>
    <w:pPr>
      <w:ind w:left="960" w:hanging="240"/>
    </w:pPr>
  </w:style>
  <w:style w:type="paragraph" w:styleId="Stvarnokazalo5">
    <w:name w:val="index 5"/>
    <w:basedOn w:val="Navaden"/>
    <w:next w:val="Navaden"/>
    <w:autoRedefine/>
    <w:uiPriority w:val="99"/>
    <w:semiHidden/>
    <w:rsid w:val="00CC2834"/>
    <w:pPr>
      <w:ind w:left="1200" w:hanging="240"/>
    </w:pPr>
  </w:style>
  <w:style w:type="paragraph" w:styleId="Stvarnokazalo6">
    <w:name w:val="index 6"/>
    <w:basedOn w:val="Navaden"/>
    <w:next w:val="Navaden"/>
    <w:autoRedefine/>
    <w:uiPriority w:val="99"/>
    <w:semiHidden/>
    <w:rsid w:val="00CC2834"/>
    <w:pPr>
      <w:ind w:left="1440" w:hanging="240"/>
    </w:pPr>
  </w:style>
  <w:style w:type="paragraph" w:styleId="Stvarnokazalo7">
    <w:name w:val="index 7"/>
    <w:basedOn w:val="Navaden"/>
    <w:next w:val="Navaden"/>
    <w:autoRedefine/>
    <w:uiPriority w:val="99"/>
    <w:semiHidden/>
    <w:rsid w:val="00CC2834"/>
    <w:pPr>
      <w:ind w:left="1680" w:hanging="240"/>
    </w:pPr>
  </w:style>
  <w:style w:type="paragraph" w:styleId="Stvarnokazalo8">
    <w:name w:val="index 8"/>
    <w:basedOn w:val="Navaden"/>
    <w:next w:val="Navaden"/>
    <w:autoRedefine/>
    <w:uiPriority w:val="99"/>
    <w:semiHidden/>
    <w:rsid w:val="00CC2834"/>
    <w:pPr>
      <w:ind w:left="1920" w:hanging="240"/>
    </w:pPr>
  </w:style>
  <w:style w:type="paragraph" w:styleId="Stvarnokazalo9">
    <w:name w:val="index 9"/>
    <w:basedOn w:val="Navaden"/>
    <w:next w:val="Navaden"/>
    <w:autoRedefine/>
    <w:uiPriority w:val="99"/>
    <w:semiHidden/>
    <w:rsid w:val="00CC2834"/>
    <w:pPr>
      <w:ind w:left="2160" w:hanging="240"/>
    </w:pPr>
  </w:style>
  <w:style w:type="paragraph" w:styleId="Telobesedila-prvizamik">
    <w:name w:val="Body Text First Indent"/>
    <w:basedOn w:val="Telobesedila"/>
    <w:link w:val="Telobesedila-prvizamikZnak"/>
    <w:uiPriority w:val="99"/>
    <w:rsid w:val="00CC2834"/>
    <w:pPr>
      <w:spacing w:after="120"/>
      <w:ind w:firstLine="210"/>
      <w:jc w:val="left"/>
    </w:pPr>
  </w:style>
  <w:style w:type="character" w:customStyle="1" w:styleId="Telobesedila-prvizamikZnak">
    <w:name w:val="Telo besedila - prvi zamik Znak"/>
    <w:basedOn w:val="TelobesedilaZnak"/>
    <w:link w:val="Telobesedila-prvizamik"/>
    <w:uiPriority w:val="99"/>
    <w:rsid w:val="00CC2834"/>
    <w:rPr>
      <w:rFonts w:ascii="Times New Roman" w:eastAsia="Times New Roman" w:hAnsi="Times New Roman" w:cs="Times New Roman"/>
      <w:sz w:val="24"/>
      <w:szCs w:val="24"/>
      <w:lang w:val="it-IT"/>
    </w:rPr>
  </w:style>
  <w:style w:type="paragraph" w:styleId="Telobesedila-prvizamik2">
    <w:name w:val="Body Text First Indent 2"/>
    <w:basedOn w:val="Telobesedila-zamik"/>
    <w:link w:val="Telobesedila-prvizamik2Znak"/>
    <w:uiPriority w:val="99"/>
    <w:rsid w:val="00CC2834"/>
    <w:pPr>
      <w:spacing w:before="0" w:after="120"/>
      <w:ind w:left="283" w:firstLine="210"/>
      <w:jc w:val="left"/>
    </w:pPr>
    <w:rPr>
      <w:sz w:val="24"/>
      <w:szCs w:val="24"/>
    </w:rPr>
  </w:style>
  <w:style w:type="character" w:customStyle="1" w:styleId="Telobesedila-prvizamik2Znak">
    <w:name w:val="Telo besedila - prvi zamik 2 Znak"/>
    <w:basedOn w:val="Telobesedila-zamikZnak"/>
    <w:link w:val="Telobesedila-prvizamik2"/>
    <w:uiPriority w:val="99"/>
    <w:rsid w:val="00CC2834"/>
    <w:rPr>
      <w:rFonts w:ascii="Bookman Old Style" w:eastAsia="Times New Roman" w:hAnsi="Bookman Old Style" w:cs="Times New Roman"/>
      <w:sz w:val="24"/>
      <w:szCs w:val="24"/>
      <w:lang w:val="it-IT"/>
    </w:rPr>
  </w:style>
  <w:style w:type="paragraph" w:styleId="Uvodnipozdrav">
    <w:name w:val="Salutation"/>
    <w:basedOn w:val="Navaden"/>
    <w:next w:val="Navaden"/>
    <w:link w:val="UvodnipozdravZnak"/>
    <w:uiPriority w:val="99"/>
    <w:rsid w:val="00CC2834"/>
  </w:style>
  <w:style w:type="character" w:customStyle="1" w:styleId="UvodnipozdravZnak">
    <w:name w:val="Uvodni pozdrav Znak"/>
    <w:basedOn w:val="Privzetapisavaodstavka"/>
    <w:link w:val="Uvodnipozdrav"/>
    <w:uiPriority w:val="99"/>
    <w:rsid w:val="00CC2834"/>
    <w:rPr>
      <w:rFonts w:ascii="Times New Roman" w:eastAsia="Times New Roman" w:hAnsi="Times New Roman" w:cs="Times New Roman"/>
      <w:sz w:val="24"/>
      <w:szCs w:val="24"/>
      <w:lang w:val="it-IT"/>
    </w:rPr>
  </w:style>
  <w:style w:type="paragraph" w:customStyle="1" w:styleId="CommentSubject1">
    <w:name w:val="Comment Subject1"/>
    <w:basedOn w:val="Pripombabesedilo"/>
    <w:next w:val="Pripombabesedilo"/>
    <w:uiPriority w:val="99"/>
    <w:semiHidden/>
    <w:rsid w:val="00CC2834"/>
    <w:rPr>
      <w:b/>
      <w:bCs/>
    </w:rPr>
  </w:style>
  <w:style w:type="paragraph" w:styleId="Pripombabesedilo">
    <w:name w:val="annotation text"/>
    <w:basedOn w:val="Navaden"/>
    <w:link w:val="PripombabesediloZnak"/>
    <w:uiPriority w:val="99"/>
    <w:semiHidden/>
    <w:unhideWhenUsed/>
    <w:rsid w:val="00CC2834"/>
    <w:rPr>
      <w:sz w:val="20"/>
      <w:szCs w:val="20"/>
    </w:rPr>
  </w:style>
  <w:style w:type="character" w:customStyle="1" w:styleId="PripombabesediloZnak">
    <w:name w:val="Pripomba – besedilo Znak"/>
    <w:basedOn w:val="Privzetapisavaodstavka"/>
    <w:link w:val="Pripombabesedilo"/>
    <w:uiPriority w:val="99"/>
    <w:semiHidden/>
    <w:rsid w:val="00CC2834"/>
    <w:rPr>
      <w:rFonts w:ascii="Times New Roman" w:eastAsia="Times New Roman" w:hAnsi="Times New Roman" w:cs="Times New Roman"/>
      <w:sz w:val="20"/>
      <w:szCs w:val="20"/>
      <w:lang w:val="it-IT" w:eastAsia="sl-SI"/>
    </w:rPr>
  </w:style>
  <w:style w:type="paragraph" w:styleId="Zakljunipozdrav">
    <w:name w:val="Closing"/>
    <w:basedOn w:val="Navaden"/>
    <w:link w:val="ZakljunipozdravZnak"/>
    <w:uiPriority w:val="99"/>
    <w:rsid w:val="00CC2834"/>
    <w:pPr>
      <w:ind w:left="4252"/>
    </w:pPr>
  </w:style>
  <w:style w:type="character" w:customStyle="1" w:styleId="ZakljunipozdravZnak">
    <w:name w:val="Zaključni pozdrav Znak"/>
    <w:basedOn w:val="Privzetapisavaodstavka"/>
    <w:link w:val="Zakljunipozdrav"/>
    <w:uiPriority w:val="99"/>
    <w:rsid w:val="00CC2834"/>
    <w:rPr>
      <w:rFonts w:ascii="Times New Roman" w:eastAsia="Times New Roman" w:hAnsi="Times New Roman" w:cs="Times New Roman"/>
      <w:sz w:val="24"/>
      <w:szCs w:val="24"/>
      <w:lang w:val="it-IT"/>
    </w:rPr>
  </w:style>
  <w:style w:type="paragraph" w:styleId="Zgradbadokumenta">
    <w:name w:val="Document Map"/>
    <w:basedOn w:val="Navaden"/>
    <w:link w:val="ZgradbadokumentaZnak"/>
    <w:uiPriority w:val="99"/>
    <w:semiHidden/>
    <w:rsid w:val="00CC2834"/>
    <w:pPr>
      <w:shd w:val="clear" w:color="auto" w:fill="000080"/>
    </w:pPr>
    <w:rPr>
      <w:sz w:val="2"/>
      <w:szCs w:val="2"/>
    </w:rPr>
  </w:style>
  <w:style w:type="character" w:customStyle="1" w:styleId="ZgradbadokumentaZnak">
    <w:name w:val="Zgradba dokumenta Znak"/>
    <w:basedOn w:val="Privzetapisavaodstavka"/>
    <w:link w:val="Zgradbadokumenta"/>
    <w:uiPriority w:val="99"/>
    <w:semiHidden/>
    <w:rsid w:val="00CC2834"/>
    <w:rPr>
      <w:rFonts w:ascii="Times New Roman" w:eastAsia="Times New Roman" w:hAnsi="Times New Roman" w:cs="Times New Roman"/>
      <w:sz w:val="2"/>
      <w:szCs w:val="2"/>
      <w:shd w:val="clear" w:color="auto" w:fill="000080"/>
      <w:lang w:val="it-IT"/>
    </w:rPr>
  </w:style>
  <w:style w:type="character" w:styleId="Poudarek">
    <w:name w:val="Emphasis"/>
    <w:uiPriority w:val="99"/>
    <w:qFormat/>
    <w:rsid w:val="00CC2834"/>
    <w:rPr>
      <w:i/>
      <w:iCs/>
    </w:rPr>
  </w:style>
  <w:style w:type="character" w:customStyle="1" w:styleId="ZadevapripombeZnak1">
    <w:name w:val="Zadeva pripombe Znak1"/>
    <w:link w:val="Zadevapripombe"/>
    <w:uiPriority w:val="99"/>
    <w:semiHidden/>
    <w:locked/>
    <w:rsid w:val="00CC2834"/>
    <w:rPr>
      <w:b/>
      <w:bCs/>
      <w:sz w:val="20"/>
      <w:szCs w:val="20"/>
      <w:lang w:val="it-IT"/>
    </w:rPr>
  </w:style>
  <w:style w:type="paragraph" w:styleId="Zadevapripombe">
    <w:name w:val="annotation subject"/>
    <w:basedOn w:val="Pripombabesedilo"/>
    <w:next w:val="Pripombabesedilo"/>
    <w:link w:val="ZadevapripombeZnak1"/>
    <w:uiPriority w:val="99"/>
    <w:semiHidden/>
    <w:unhideWhenUsed/>
    <w:rsid w:val="00CC2834"/>
    <w:rPr>
      <w:rFonts w:asciiTheme="minorHAnsi" w:eastAsiaTheme="minorHAnsi" w:hAnsiTheme="minorHAnsi" w:cstheme="minorBidi"/>
      <w:b/>
      <w:bCs/>
      <w:lang w:eastAsia="en-US"/>
    </w:rPr>
  </w:style>
  <w:style w:type="character" w:customStyle="1" w:styleId="MojcaLogar">
    <w:name w:val="Mojca Logar"/>
    <w:uiPriority w:val="99"/>
    <w:semiHidden/>
    <w:rsid w:val="00CC2834"/>
    <w:rPr>
      <w:rFonts w:ascii="Arial" w:hAnsi="Arial" w:cs="Arial"/>
      <w:color w:val="auto"/>
      <w:sz w:val="20"/>
      <w:szCs w:val="20"/>
    </w:rPr>
  </w:style>
  <w:style w:type="paragraph" w:customStyle="1" w:styleId="ZnakZnakCharCharZnakZnak">
    <w:name w:val="Znak Znak Char Char Znak Znak"/>
    <w:basedOn w:val="Navaden"/>
    <w:rsid w:val="00CC2834"/>
    <w:pPr>
      <w:spacing w:after="160" w:line="240" w:lineRule="exact"/>
    </w:pPr>
    <w:rPr>
      <w:rFonts w:ascii="Tahoma" w:hAnsi="Tahoma" w:cs="Tahoma"/>
      <w:sz w:val="20"/>
      <w:szCs w:val="20"/>
      <w:lang w:val="en-US" w:eastAsia="en-US"/>
    </w:rPr>
  </w:style>
  <w:style w:type="paragraph" w:customStyle="1" w:styleId="Crtice">
    <w:name w:val="Crtice"/>
    <w:basedOn w:val="Navaden"/>
    <w:autoRedefine/>
    <w:uiPriority w:val="99"/>
    <w:rsid w:val="00463ECD"/>
    <w:pPr>
      <w:numPr>
        <w:numId w:val="13"/>
      </w:numPr>
      <w:tabs>
        <w:tab w:val="left" w:pos="357"/>
      </w:tabs>
      <w:overflowPunct w:val="0"/>
      <w:autoSpaceDE w:val="0"/>
      <w:autoSpaceDN w:val="0"/>
      <w:adjustRightInd w:val="0"/>
      <w:jc w:val="both"/>
      <w:textAlignment w:val="baseline"/>
    </w:pPr>
    <w:rPr>
      <w:lang w:val="sl-SI"/>
    </w:rPr>
  </w:style>
  <w:style w:type="paragraph" w:customStyle="1" w:styleId="tretjaravenCharCharZnakZnakCharCharZnakZnakCharCharZnakZnak">
    <w:name w:val="tretja raven Char Char Znak Znak Char Char Znak Znak Char Char Znak Znak"/>
    <w:basedOn w:val="Navaden"/>
    <w:uiPriority w:val="99"/>
    <w:rsid w:val="00CC2834"/>
    <w:pPr>
      <w:spacing w:after="160" w:line="240" w:lineRule="exact"/>
    </w:pPr>
    <w:rPr>
      <w:rFonts w:ascii="Tahoma" w:hAnsi="Tahoma" w:cs="Tahoma"/>
      <w:sz w:val="20"/>
      <w:szCs w:val="20"/>
      <w:lang w:val="en-US" w:eastAsia="en-US"/>
    </w:rPr>
  </w:style>
  <w:style w:type="paragraph" w:styleId="Odstavekseznama">
    <w:name w:val="List Paragraph"/>
    <w:basedOn w:val="Navaden"/>
    <w:uiPriority w:val="99"/>
    <w:qFormat/>
    <w:rsid w:val="00CC2834"/>
    <w:pPr>
      <w:ind w:left="708"/>
    </w:pPr>
  </w:style>
  <w:style w:type="character" w:styleId="Sprotnaopomba-sklic">
    <w:name w:val="footnote reference"/>
    <w:uiPriority w:val="99"/>
    <w:semiHidden/>
    <w:rsid w:val="00CC2834"/>
    <w:rPr>
      <w:vertAlign w:val="superscript"/>
    </w:rPr>
  </w:style>
  <w:style w:type="character" w:customStyle="1" w:styleId="apple-style-span">
    <w:name w:val="apple-style-span"/>
    <w:basedOn w:val="Privzetapisavaodstavka"/>
    <w:uiPriority w:val="99"/>
    <w:rsid w:val="00CC2834"/>
  </w:style>
  <w:style w:type="character" w:customStyle="1" w:styleId="apple-converted-space">
    <w:name w:val="apple-converted-space"/>
    <w:basedOn w:val="Privzetapisavaodstavka"/>
    <w:rsid w:val="00CC2834"/>
  </w:style>
  <w:style w:type="paragraph" w:customStyle="1" w:styleId="Default">
    <w:name w:val="Default"/>
    <w:rsid w:val="00CC283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rezrazmikov">
    <w:name w:val="No Spacing"/>
    <w:uiPriority w:val="1"/>
    <w:qFormat/>
    <w:rsid w:val="00CC2834"/>
    <w:pPr>
      <w:spacing w:after="0" w:line="240" w:lineRule="auto"/>
    </w:pPr>
    <w:rPr>
      <w:rFonts w:ascii="Times New Roman" w:eastAsia="Times New Roman" w:hAnsi="Times New Roman" w:cs="Times New Roman"/>
      <w:sz w:val="24"/>
      <w:szCs w:val="24"/>
      <w:lang w:val="it-IT" w:eastAsia="sl-SI"/>
    </w:rPr>
  </w:style>
  <w:style w:type="character" w:styleId="Pripombasklic">
    <w:name w:val="annotation reference"/>
    <w:basedOn w:val="Privzetapisavaodstavka"/>
    <w:uiPriority w:val="99"/>
    <w:semiHidden/>
    <w:unhideWhenUsed/>
    <w:rsid w:val="00CC2834"/>
    <w:rPr>
      <w:sz w:val="16"/>
      <w:szCs w:val="16"/>
    </w:rPr>
  </w:style>
  <w:style w:type="character" w:customStyle="1" w:styleId="ZadevapripombeZnak">
    <w:name w:val="Zadeva pripombe Znak"/>
    <w:basedOn w:val="PripombabesediloZnak"/>
    <w:uiPriority w:val="99"/>
    <w:semiHidden/>
    <w:rsid w:val="00CC2834"/>
    <w:rPr>
      <w:rFonts w:ascii="Times New Roman" w:eastAsia="Times New Roman" w:hAnsi="Times New Roman" w:cs="Times New Roman"/>
      <w:b/>
      <w:bCs/>
      <w:sz w:val="20"/>
      <w:szCs w:val="20"/>
      <w:lang w:val="it-IT" w:eastAsia="sl-SI"/>
    </w:rPr>
  </w:style>
  <w:style w:type="table" w:styleId="Tabelamrea">
    <w:name w:val="Table Grid"/>
    <w:basedOn w:val="Navadnatabela"/>
    <w:uiPriority w:val="39"/>
    <w:rsid w:val="00CC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11">
    <w:name w:val="Številčna točka 1.1.1"/>
    <w:basedOn w:val="Navaden"/>
    <w:qFormat/>
    <w:rsid w:val="001345F7"/>
    <w:pPr>
      <w:widowControl w:val="0"/>
      <w:numPr>
        <w:ilvl w:val="2"/>
        <w:numId w:val="30"/>
      </w:numPr>
      <w:overflowPunct w:val="0"/>
      <w:autoSpaceDE w:val="0"/>
      <w:autoSpaceDN w:val="0"/>
      <w:adjustRightInd w:val="0"/>
      <w:jc w:val="both"/>
      <w:textAlignment w:val="baseline"/>
    </w:pPr>
    <w:rPr>
      <w:rFonts w:ascii="Arial" w:hAnsi="Arial"/>
      <w:sz w:val="22"/>
      <w:szCs w:val="16"/>
      <w:lang w:val="sl-SI"/>
    </w:rPr>
  </w:style>
  <w:style w:type="paragraph" w:customStyle="1" w:styleId="tevilnatoka">
    <w:name w:val="Številčna točka"/>
    <w:basedOn w:val="Navaden"/>
    <w:link w:val="tevilnatokaZnak"/>
    <w:qFormat/>
    <w:rsid w:val="00463ECD"/>
    <w:pPr>
      <w:numPr>
        <w:numId w:val="30"/>
      </w:numPr>
      <w:jc w:val="both"/>
    </w:pPr>
    <w:rPr>
      <w:rFonts w:ascii="Arial" w:hAnsi="Arial"/>
      <w:sz w:val="22"/>
      <w:szCs w:val="22"/>
      <w:lang w:val="sl-SI"/>
    </w:rPr>
  </w:style>
  <w:style w:type="character" w:customStyle="1" w:styleId="tevilnatokaZnak">
    <w:name w:val="Številčna točka Znak"/>
    <w:basedOn w:val="Privzetapisavaodstavka"/>
    <w:link w:val="tevilnatoka"/>
    <w:rsid w:val="001345F7"/>
    <w:rPr>
      <w:rFonts w:ascii="Arial" w:eastAsia="Times New Roman" w:hAnsi="Arial" w:cs="Times New Roman"/>
      <w:lang w:eastAsia="sl-SI"/>
    </w:rPr>
  </w:style>
  <w:style w:type="paragraph" w:customStyle="1" w:styleId="tevilnatoka11Nova">
    <w:name w:val="Številčna točka 1.1 Nova"/>
    <w:basedOn w:val="tevilnatoka"/>
    <w:qFormat/>
    <w:rsid w:val="00463ECD"/>
    <w:pPr>
      <w:numPr>
        <w:ilvl w:val="1"/>
      </w:numPr>
      <w:tabs>
        <w:tab w:val="clear" w:pos="425"/>
        <w:tab w:val="num" w:pos="1440"/>
      </w:tabs>
      <w:ind w:left="1440" w:hanging="360"/>
    </w:pPr>
  </w:style>
  <w:style w:type="paragraph" w:customStyle="1" w:styleId="Alineazatevilnotoko">
    <w:name w:val="Alinea za številčno točko"/>
    <w:basedOn w:val="Alineazaodstavkom"/>
    <w:link w:val="AlineazatevilnotokoZnak"/>
    <w:qFormat/>
    <w:rsid w:val="00463ECD"/>
    <w:pPr>
      <w:tabs>
        <w:tab w:val="clear" w:pos="425"/>
        <w:tab w:val="left" w:pos="567"/>
      </w:tabs>
      <w:ind w:left="567" w:hanging="142"/>
    </w:pPr>
  </w:style>
  <w:style w:type="paragraph" w:customStyle="1" w:styleId="Alineazaodstavkom">
    <w:name w:val="Alinea za odstavkom"/>
    <w:basedOn w:val="Navaden"/>
    <w:qFormat/>
    <w:rsid w:val="00463ECD"/>
    <w:pPr>
      <w:tabs>
        <w:tab w:val="num" w:pos="425"/>
      </w:tabs>
      <w:ind w:left="425" w:hanging="425"/>
      <w:jc w:val="both"/>
    </w:pPr>
    <w:rPr>
      <w:rFonts w:ascii="Arial" w:hAnsi="Arial" w:cs="Arial"/>
      <w:sz w:val="22"/>
      <w:szCs w:val="22"/>
      <w:lang w:val="sl-SI"/>
    </w:rPr>
  </w:style>
  <w:style w:type="character" w:customStyle="1" w:styleId="AlineazatevilnotokoZnak">
    <w:name w:val="Alinea za številčno točko Znak"/>
    <w:basedOn w:val="Privzetapisavaodstavka"/>
    <w:link w:val="Alineazatevilnotoko"/>
    <w:rsid w:val="00FF6B44"/>
    <w:rPr>
      <w:rFonts w:ascii="Arial" w:eastAsia="Times New Roman" w:hAnsi="Arial" w:cs="Arial"/>
      <w:lang w:eastAsia="sl-SI"/>
    </w:rPr>
  </w:style>
  <w:style w:type="paragraph" w:customStyle="1" w:styleId="ZnakZnakCharCharZnakZnak0">
    <w:name w:val="Znak Znak Char Char Znak Znak"/>
    <w:basedOn w:val="Navaden"/>
    <w:rsid w:val="00F00EB9"/>
    <w:pPr>
      <w:spacing w:after="160" w:line="240" w:lineRule="exact"/>
    </w:pPr>
    <w:rPr>
      <w:rFonts w:ascii="Tahoma" w:hAnsi="Tahoma"/>
      <w:sz w:val="20"/>
      <w:szCs w:val="20"/>
      <w:lang w:val="en-US" w:eastAsia="en-US"/>
    </w:rPr>
  </w:style>
  <w:style w:type="paragraph" w:styleId="Revizija">
    <w:name w:val="Revision"/>
    <w:hidden/>
    <w:uiPriority w:val="99"/>
    <w:semiHidden/>
    <w:rsid w:val="0087676E"/>
    <w:pPr>
      <w:spacing w:after="0" w:line="240" w:lineRule="auto"/>
    </w:pPr>
    <w:rPr>
      <w:rFonts w:ascii="Times New Roman" w:eastAsia="Times New Roman" w:hAnsi="Times New Roman" w:cs="Times New Roman"/>
      <w:sz w:val="24"/>
      <w:szCs w:val="24"/>
      <w:lang w:val="it-IT" w:eastAsia="sl-SI"/>
    </w:rPr>
  </w:style>
  <w:style w:type="paragraph" w:customStyle="1" w:styleId="ZnakZnakCharCharZnakZnak1">
    <w:name w:val="Znak Znak Char Char Znak Znak1"/>
    <w:basedOn w:val="Navaden"/>
    <w:rsid w:val="007A746E"/>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18925">
      <w:bodyDiv w:val="1"/>
      <w:marLeft w:val="0"/>
      <w:marRight w:val="0"/>
      <w:marTop w:val="0"/>
      <w:marBottom w:val="0"/>
      <w:divBdr>
        <w:top w:val="none" w:sz="0" w:space="0" w:color="auto"/>
        <w:left w:val="none" w:sz="0" w:space="0" w:color="auto"/>
        <w:bottom w:val="none" w:sz="0" w:space="0" w:color="auto"/>
        <w:right w:val="none" w:sz="0" w:space="0" w:color="auto"/>
      </w:divBdr>
    </w:div>
    <w:div w:id="946232212">
      <w:bodyDiv w:val="1"/>
      <w:marLeft w:val="0"/>
      <w:marRight w:val="0"/>
      <w:marTop w:val="0"/>
      <w:marBottom w:val="0"/>
      <w:divBdr>
        <w:top w:val="none" w:sz="0" w:space="0" w:color="auto"/>
        <w:left w:val="none" w:sz="0" w:space="0" w:color="auto"/>
        <w:bottom w:val="none" w:sz="0" w:space="0" w:color="auto"/>
        <w:right w:val="none" w:sz="0" w:space="0" w:color="auto"/>
      </w:divBdr>
    </w:div>
    <w:div w:id="1353219952">
      <w:bodyDiv w:val="1"/>
      <w:marLeft w:val="0"/>
      <w:marRight w:val="0"/>
      <w:marTop w:val="0"/>
      <w:marBottom w:val="0"/>
      <w:divBdr>
        <w:top w:val="none" w:sz="0" w:space="0" w:color="auto"/>
        <w:left w:val="none" w:sz="0" w:space="0" w:color="auto"/>
        <w:bottom w:val="none" w:sz="0" w:space="0" w:color="auto"/>
        <w:right w:val="none" w:sz="0" w:space="0" w:color="auto"/>
      </w:divBdr>
    </w:div>
    <w:div w:id="15790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piritslovenia.si" TargetMode="External"/><Relationship Id="rId18" Type="http://schemas.openxmlformats.org/officeDocument/2006/relationships/hyperlink" Target="mailto:fdi@spiritslovenia.si" TargetMode="External"/><Relationship Id="rId26" Type="http://schemas.openxmlformats.org/officeDocument/2006/relationships/hyperlink" Target="http://www.uradni-list.si/1/objava.jsp?sop=2015-21-037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evrokorpus.gov.si/svez_slovar4.php?beseda=%22Financial%20Operations,%20Insolvency%20Proceedings%20and%20Compulsory%20Dissolution%20Act%22&amp;jezik=slov&amp;drugi=E" TargetMode="External"/><Relationship Id="rId17" Type="http://schemas.openxmlformats.org/officeDocument/2006/relationships/hyperlink" Target="http://www.spiritslovenia.si" TargetMode="External"/><Relationship Id="rId25" Type="http://schemas.openxmlformats.org/officeDocument/2006/relationships/hyperlink" Target="http://www.uradni-list.si/1/objava.jsp?sop=2014-01-0361" TargetMode="External"/><Relationship Id="rId33" Type="http://schemas.openxmlformats.org/officeDocument/2006/relationships/header" Target="header5.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fdi@spiritslovenia.si" TargetMode="Externa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header" Target="header4.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di@spiritslovenia.si" TargetMode="External"/><Relationship Id="rId23" Type="http://schemas.openxmlformats.org/officeDocument/2006/relationships/image" Target="media/image3.wmf"/><Relationship Id="rId28" Type="http://schemas.openxmlformats.org/officeDocument/2006/relationships/hyperlink" Target="http://www.uradni-list.si/1/objava.jsp?sop=2013-01-2141"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pxweb.stat.si/pxweb/Dialog/varval.asp?ma=1420804S&amp;ti=%20&amp;path=../Database/Ekonomsko/14_poslovni_subjekti/07_14208_admin_viri/&amp;lang=2" TargetMode="Externa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vestslovenia.si" TargetMode="External"/><Relationship Id="rId22" Type="http://schemas.openxmlformats.org/officeDocument/2006/relationships/footer" Target="footer4.xml"/><Relationship Id="rId27" Type="http://schemas.openxmlformats.org/officeDocument/2006/relationships/hyperlink" Target="http://www.uradni-list.si/1/objava.jsp?sop=2013-01-1514" TargetMode="External"/><Relationship Id="rId30" Type="http://schemas.openxmlformats.org/officeDocument/2006/relationships/image" Target="media/image4.wmf"/><Relationship Id="rId35"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1E4073-C4D6-4D7C-B63C-DB8C0D5A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101</Pages>
  <Words>36256</Words>
  <Characters>206663</Characters>
  <Application>Microsoft Office Word</Application>
  <DocSecurity>0</DocSecurity>
  <Lines>1722</Lines>
  <Paragraphs>484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242435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Schlamberger</dc:creator>
  <cp:lastModifiedBy>Helena Schlamberger</cp:lastModifiedBy>
  <cp:revision>3</cp:revision>
  <cp:lastPrinted>2016-07-20T05:50:00Z</cp:lastPrinted>
  <dcterms:created xsi:type="dcterms:W3CDTF">2016-07-20T05:48:00Z</dcterms:created>
  <dcterms:modified xsi:type="dcterms:W3CDTF">2016-07-20T05:51:00Z</dcterms:modified>
</cp:coreProperties>
</file>