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1330"/>
        <w:gridCol w:w="3420"/>
      </w:tblGrid>
      <w:tr w:rsidR="00794A05" w:rsidRPr="007A1935">
        <w:tc>
          <w:tcPr>
            <w:tcW w:w="1330" w:type="dxa"/>
          </w:tcPr>
          <w:p w:rsidR="00794A05" w:rsidRPr="007A1935" w:rsidRDefault="00825206" w:rsidP="005A3A4E">
            <w:pPr>
              <w:tabs>
                <w:tab w:val="left" w:pos="1080"/>
              </w:tabs>
            </w:pPr>
            <w:r w:rsidRPr="007A1935">
              <w:rPr>
                <w:lang w:eastAsia="en-US"/>
              </w:rPr>
              <w:t>Št</w:t>
            </w:r>
            <w:r w:rsidR="00794A05" w:rsidRPr="007A1935">
              <w:rPr>
                <w:lang w:eastAsia="en-US"/>
              </w:rPr>
              <w:t>evilka JN:</w:t>
            </w:r>
          </w:p>
        </w:tc>
        <w:tc>
          <w:tcPr>
            <w:tcW w:w="3420" w:type="dxa"/>
          </w:tcPr>
          <w:p w:rsidR="00794A05" w:rsidRPr="007A1935" w:rsidRDefault="00535700" w:rsidP="008A3096">
            <w:pPr>
              <w:tabs>
                <w:tab w:val="left" w:pos="1080"/>
              </w:tabs>
              <w:rPr>
                <w:b/>
              </w:rPr>
            </w:pPr>
            <w:r w:rsidRPr="007A1935">
              <w:rPr>
                <w:b/>
              </w:rPr>
              <w:t>JNM-0007/2015-S-POG</w:t>
            </w:r>
          </w:p>
        </w:tc>
      </w:tr>
      <w:tr w:rsidR="00794A05" w:rsidRPr="007A1935">
        <w:tc>
          <w:tcPr>
            <w:tcW w:w="1330" w:type="dxa"/>
          </w:tcPr>
          <w:p w:rsidR="00794A05" w:rsidRPr="007A1935" w:rsidRDefault="00794A05" w:rsidP="008A3096">
            <w:pPr>
              <w:tabs>
                <w:tab w:val="left" w:pos="1080"/>
              </w:tabs>
            </w:pPr>
            <w:r w:rsidRPr="007A1935">
              <w:rPr>
                <w:lang w:eastAsia="en-US"/>
              </w:rPr>
              <w:t>Datum:</w:t>
            </w:r>
          </w:p>
        </w:tc>
        <w:tc>
          <w:tcPr>
            <w:tcW w:w="3420" w:type="dxa"/>
          </w:tcPr>
          <w:p w:rsidR="00794A05" w:rsidRPr="007A1935" w:rsidRDefault="00535700" w:rsidP="008A3096">
            <w:pPr>
              <w:tabs>
                <w:tab w:val="left" w:pos="1080"/>
              </w:tabs>
              <w:rPr>
                <w:b/>
              </w:rPr>
            </w:pPr>
            <w:r w:rsidRPr="007A1935">
              <w:rPr>
                <w:b/>
              </w:rPr>
              <w:t>16. 2. 2015</w:t>
            </w:r>
          </w:p>
        </w:tc>
      </w:tr>
    </w:tbl>
    <w:p w:rsidR="00663BCA" w:rsidRPr="007A1935" w:rsidRDefault="00663BCA" w:rsidP="00197FA1"/>
    <w:p w:rsidR="00ED5380" w:rsidRPr="007A1935" w:rsidRDefault="00ED5380" w:rsidP="00197FA1"/>
    <w:p w:rsidR="00535700" w:rsidRPr="007A1935" w:rsidRDefault="00535700" w:rsidP="00535700">
      <w:pPr>
        <w:rPr>
          <w:rFonts w:cs="Arial"/>
        </w:rPr>
      </w:pPr>
      <w:bookmarkStart w:id="0" w:name="konecGlava"/>
      <w:bookmarkEnd w:id="0"/>
    </w:p>
    <w:p w:rsidR="00535700" w:rsidRPr="007A1935" w:rsidRDefault="00535700" w:rsidP="00535700">
      <w:pPr>
        <w:rPr>
          <w:rFonts w:cs="Arial"/>
        </w:rPr>
      </w:pPr>
    </w:p>
    <w:p w:rsidR="00535700" w:rsidRPr="007A1935" w:rsidRDefault="00535700" w:rsidP="00535700">
      <w:pPr>
        <w:rPr>
          <w:rFonts w:cs="Arial"/>
        </w:rPr>
      </w:pPr>
    </w:p>
    <w:p w:rsidR="00535700" w:rsidRPr="007A1935" w:rsidRDefault="00535700" w:rsidP="00535700">
      <w:pPr>
        <w:rPr>
          <w:rFonts w:cs="Arial"/>
        </w:rPr>
      </w:pPr>
    </w:p>
    <w:p w:rsidR="00535700" w:rsidRPr="007A1935" w:rsidRDefault="00535700" w:rsidP="00535700">
      <w:pPr>
        <w:rPr>
          <w:rFonts w:cs="Arial"/>
        </w:rPr>
      </w:pPr>
    </w:p>
    <w:p w:rsidR="00535700" w:rsidRPr="007A1935" w:rsidRDefault="00535700" w:rsidP="00535700">
      <w:pPr>
        <w:rPr>
          <w:rFonts w:cs="Arial"/>
        </w:rPr>
      </w:pPr>
    </w:p>
    <w:p w:rsidR="00535700" w:rsidRPr="007A1935" w:rsidRDefault="00535700" w:rsidP="00535700">
      <w:pPr>
        <w:rPr>
          <w:rFonts w:cs="Arial"/>
        </w:rPr>
      </w:pPr>
    </w:p>
    <w:p w:rsidR="00535700" w:rsidRPr="007A1935" w:rsidRDefault="00535700" w:rsidP="00535700">
      <w:pPr>
        <w:rPr>
          <w:rFonts w:cs="Arial"/>
        </w:rPr>
      </w:pPr>
    </w:p>
    <w:p w:rsidR="00535700" w:rsidRPr="007A1935" w:rsidRDefault="00535700" w:rsidP="00535700">
      <w:pPr>
        <w:rPr>
          <w:rFonts w:cs="Arial"/>
        </w:rPr>
      </w:pPr>
    </w:p>
    <w:p w:rsidR="00535700" w:rsidRPr="007A1935" w:rsidRDefault="00535700" w:rsidP="00535700">
      <w:pPr>
        <w:pStyle w:val="Naslov"/>
        <w:pBdr>
          <w:top w:val="single" w:sz="6" w:space="20" w:color="auto"/>
          <w:left w:val="single" w:sz="6" w:space="4" w:color="auto"/>
          <w:bottom w:val="single" w:sz="6" w:space="17" w:color="auto"/>
          <w:right w:val="single" w:sz="6" w:space="4" w:color="auto"/>
        </w:pBdr>
        <w:shd w:val="pct15" w:color="000000" w:fill="FFFFFF"/>
        <w:rPr>
          <w:rFonts w:cs="Arial"/>
          <w:sz w:val="36"/>
          <w:szCs w:val="36"/>
        </w:rPr>
      </w:pPr>
      <w:r w:rsidRPr="007A1935">
        <w:rPr>
          <w:rFonts w:cs="Arial"/>
          <w:sz w:val="36"/>
          <w:szCs w:val="36"/>
        </w:rPr>
        <w:t>RAZPISNA DOKUMENTACIJA</w:t>
      </w:r>
    </w:p>
    <w:p w:rsidR="00535700" w:rsidRPr="007A1935" w:rsidRDefault="00535700" w:rsidP="00535700">
      <w:pPr>
        <w:rPr>
          <w:rFonts w:cs="Arial"/>
        </w:rPr>
      </w:pPr>
    </w:p>
    <w:p w:rsidR="00535700" w:rsidRPr="007A1935" w:rsidRDefault="00535700" w:rsidP="00535700">
      <w:pPr>
        <w:rPr>
          <w:rFonts w:cs="Arial"/>
        </w:rPr>
      </w:pPr>
    </w:p>
    <w:p w:rsidR="00535700" w:rsidRPr="007A1935" w:rsidRDefault="00535700" w:rsidP="00535700">
      <w:pPr>
        <w:rPr>
          <w:rFonts w:cs="Arial"/>
        </w:rPr>
      </w:pPr>
    </w:p>
    <w:p w:rsidR="00535700" w:rsidRPr="007A1935" w:rsidRDefault="00535700" w:rsidP="00535700">
      <w:pPr>
        <w:rPr>
          <w:rFonts w:cs="Arial"/>
        </w:rPr>
      </w:pPr>
    </w:p>
    <w:p w:rsidR="00535700" w:rsidRPr="007A1935" w:rsidRDefault="00535700" w:rsidP="00535700">
      <w:pPr>
        <w:rPr>
          <w:rFonts w:cs="Arial"/>
        </w:rPr>
      </w:pPr>
    </w:p>
    <w:p w:rsidR="00535700" w:rsidRPr="007A1935" w:rsidRDefault="00535700" w:rsidP="00535700">
      <w:pPr>
        <w:rPr>
          <w:rFonts w:cs="Arial"/>
        </w:rPr>
      </w:pPr>
    </w:p>
    <w:p w:rsidR="00535700" w:rsidRPr="007A1935" w:rsidRDefault="00535700" w:rsidP="00535700">
      <w:pPr>
        <w:rPr>
          <w:rFonts w:cs="Arial"/>
        </w:rPr>
      </w:pPr>
    </w:p>
    <w:p w:rsidR="00535700" w:rsidRPr="007A1935" w:rsidRDefault="00535700" w:rsidP="00535700">
      <w:pPr>
        <w:rPr>
          <w:rFonts w:cs="Arial"/>
        </w:rPr>
      </w:pPr>
    </w:p>
    <w:p w:rsidR="00535700" w:rsidRPr="007A1935" w:rsidRDefault="00535700" w:rsidP="00535700">
      <w:pPr>
        <w:rPr>
          <w:rFonts w:cs="Arial"/>
        </w:rPr>
      </w:pPr>
    </w:p>
    <w:p w:rsidR="00535700" w:rsidRPr="007A1935" w:rsidRDefault="00535700" w:rsidP="00535700">
      <w:pPr>
        <w:pStyle w:val="Telobesedila"/>
        <w:jc w:val="center"/>
        <w:outlineLvl w:val="0"/>
        <w:rPr>
          <w:rFonts w:cs="Arial"/>
        </w:rPr>
      </w:pPr>
      <w:r w:rsidRPr="007A1935">
        <w:rPr>
          <w:rFonts w:cs="Arial"/>
        </w:rPr>
        <w:t>Predmet:</w:t>
      </w:r>
    </w:p>
    <w:p w:rsidR="00535700" w:rsidRPr="007A1935" w:rsidRDefault="00535700" w:rsidP="00535700">
      <w:pPr>
        <w:jc w:val="center"/>
        <w:rPr>
          <w:rFonts w:cs="Arial"/>
          <w:b/>
        </w:rPr>
      </w:pPr>
      <w:r w:rsidRPr="007A1935">
        <w:rPr>
          <w:rFonts w:cs="Arial"/>
          <w:b/>
        </w:rPr>
        <w:t>Oddaja javnega naročila po postopku oddaje naročila male vrednosti</w:t>
      </w:r>
      <w:r w:rsidR="004B4C4C" w:rsidRPr="007A1935">
        <w:rPr>
          <w:rFonts w:cs="Arial"/>
          <w:b/>
        </w:rPr>
        <w:t xml:space="preserve"> z okvirnim sporazumom</w:t>
      </w:r>
    </w:p>
    <w:p w:rsidR="00535700" w:rsidRPr="007A1935" w:rsidRDefault="00535700" w:rsidP="00535700">
      <w:pPr>
        <w:rPr>
          <w:rFonts w:cs="Arial"/>
          <w:b/>
        </w:rPr>
      </w:pPr>
    </w:p>
    <w:p w:rsidR="00535700" w:rsidRPr="007A1935" w:rsidRDefault="00535700" w:rsidP="00535700">
      <w:pPr>
        <w:jc w:val="center"/>
        <w:rPr>
          <w:rFonts w:cs="Arial"/>
          <w:b/>
        </w:rPr>
      </w:pPr>
      <w:r w:rsidRPr="007A1935">
        <w:rPr>
          <w:rFonts w:cs="Arial"/>
          <w:b/>
        </w:rPr>
        <w:t>Izvajanje mentorstva v okviru delavnic Izzivi mladim</w:t>
      </w:r>
    </w:p>
    <w:p w:rsidR="00535700" w:rsidRPr="007A1935" w:rsidRDefault="00535700" w:rsidP="00535700">
      <w:pPr>
        <w:rPr>
          <w:rFonts w:cs="Arial"/>
        </w:rPr>
      </w:pPr>
    </w:p>
    <w:p w:rsidR="00535700" w:rsidRPr="007A1935" w:rsidRDefault="00535700" w:rsidP="00535700">
      <w:pPr>
        <w:rPr>
          <w:rFonts w:cs="Arial"/>
        </w:rPr>
      </w:pPr>
    </w:p>
    <w:p w:rsidR="00535700" w:rsidRPr="007A1935" w:rsidRDefault="00535700" w:rsidP="00535700">
      <w:pPr>
        <w:rPr>
          <w:rFonts w:cs="Arial"/>
        </w:rPr>
      </w:pPr>
    </w:p>
    <w:p w:rsidR="00535700" w:rsidRPr="007A1935" w:rsidRDefault="00535700" w:rsidP="00535700">
      <w:pPr>
        <w:rPr>
          <w:rFonts w:cs="Arial"/>
        </w:rPr>
      </w:pPr>
    </w:p>
    <w:p w:rsidR="00535700" w:rsidRPr="007A1935" w:rsidRDefault="00535700" w:rsidP="00535700">
      <w:pPr>
        <w:rPr>
          <w:rFonts w:cs="Arial"/>
        </w:rPr>
      </w:pPr>
    </w:p>
    <w:p w:rsidR="00535700" w:rsidRPr="007A1935" w:rsidRDefault="00535700" w:rsidP="00535700">
      <w:pPr>
        <w:rPr>
          <w:rFonts w:cs="Arial"/>
        </w:rPr>
      </w:pPr>
    </w:p>
    <w:p w:rsidR="00535700" w:rsidRPr="007A1935" w:rsidRDefault="00535700" w:rsidP="00535700">
      <w:pPr>
        <w:pStyle w:val="Telobesedila"/>
        <w:jc w:val="center"/>
        <w:rPr>
          <w:rFonts w:cs="Arial"/>
        </w:rPr>
      </w:pPr>
      <w:r w:rsidRPr="007A1935">
        <w:rPr>
          <w:rFonts w:cs="Arial"/>
        </w:rPr>
        <w:t>Številka javnega naročila</w:t>
      </w:r>
    </w:p>
    <w:p w:rsidR="00535700" w:rsidRPr="007A1935" w:rsidRDefault="00535700" w:rsidP="00535700">
      <w:pPr>
        <w:pStyle w:val="Telobesedila"/>
        <w:jc w:val="center"/>
        <w:rPr>
          <w:rFonts w:cs="Arial"/>
        </w:rPr>
      </w:pPr>
      <w:r w:rsidRPr="007A1935">
        <w:rPr>
          <w:rFonts w:cs="Arial"/>
        </w:rPr>
        <w:t>JNM-0007/2015-S-POG</w:t>
      </w:r>
    </w:p>
    <w:p w:rsidR="00535700" w:rsidRPr="007A1935" w:rsidRDefault="00535700" w:rsidP="00535700">
      <w:pPr>
        <w:pStyle w:val="Telobesedila"/>
        <w:rPr>
          <w:rFonts w:cs="Arial"/>
        </w:rPr>
      </w:pPr>
    </w:p>
    <w:p w:rsidR="00535700" w:rsidRPr="007A1935" w:rsidRDefault="00535700" w:rsidP="00535700">
      <w:pPr>
        <w:pStyle w:val="Telobesedila"/>
        <w:jc w:val="left"/>
        <w:outlineLvl w:val="0"/>
        <w:rPr>
          <w:rFonts w:cs="Arial"/>
        </w:rPr>
      </w:pPr>
    </w:p>
    <w:p w:rsidR="00535700" w:rsidRPr="007A1935" w:rsidRDefault="00535700" w:rsidP="00535700">
      <w:pPr>
        <w:pStyle w:val="Telobesedila"/>
        <w:jc w:val="left"/>
        <w:outlineLvl w:val="0"/>
        <w:rPr>
          <w:rFonts w:cs="Arial"/>
        </w:rPr>
      </w:pPr>
    </w:p>
    <w:p w:rsidR="00535700" w:rsidRPr="007A1935" w:rsidRDefault="00535700" w:rsidP="00535700">
      <w:pPr>
        <w:pStyle w:val="Telobesedila"/>
        <w:jc w:val="left"/>
        <w:outlineLvl w:val="0"/>
        <w:rPr>
          <w:rFonts w:cs="Arial"/>
        </w:rPr>
      </w:pPr>
    </w:p>
    <w:p w:rsidR="00535700" w:rsidRPr="007A1935" w:rsidRDefault="00535700" w:rsidP="00535700">
      <w:pPr>
        <w:pStyle w:val="Telobesedila"/>
        <w:jc w:val="left"/>
        <w:outlineLvl w:val="0"/>
        <w:rPr>
          <w:rFonts w:cs="Arial"/>
        </w:rPr>
      </w:pPr>
    </w:p>
    <w:p w:rsidR="00535700" w:rsidRPr="007A1935" w:rsidRDefault="00535700" w:rsidP="00535700">
      <w:pPr>
        <w:pStyle w:val="Telobesedila"/>
        <w:jc w:val="left"/>
        <w:outlineLvl w:val="0"/>
        <w:rPr>
          <w:rFonts w:cs="Arial"/>
        </w:rPr>
      </w:pPr>
    </w:p>
    <w:p w:rsidR="00535700" w:rsidRPr="007A1935" w:rsidRDefault="00535700" w:rsidP="00535700">
      <w:pPr>
        <w:pStyle w:val="Telobesedila"/>
        <w:rPr>
          <w:rFonts w:cs="Arial"/>
        </w:rPr>
      </w:pPr>
      <w:r w:rsidRPr="007A1935">
        <w:rPr>
          <w:rFonts w:cs="Arial"/>
        </w:rPr>
        <w:t xml:space="preserve">Javni razpis po </w:t>
      </w:r>
      <w:r w:rsidRPr="007A1935">
        <w:rPr>
          <w:rFonts w:cs="Arial"/>
          <w:b/>
        </w:rPr>
        <w:t>postopku oddaje naročila male vrednosti</w:t>
      </w:r>
      <w:r w:rsidR="00A211C9" w:rsidRPr="007A1935">
        <w:rPr>
          <w:rFonts w:cs="Arial"/>
        </w:rPr>
        <w:t xml:space="preserve"> je bil objavljen na portalu za javna naročila dne </w:t>
      </w:r>
      <w:r w:rsidRPr="007A1935">
        <w:rPr>
          <w:rFonts w:cs="Arial"/>
          <w:b/>
        </w:rPr>
        <w:t>_______________</w:t>
      </w:r>
      <w:r w:rsidR="00A211C9" w:rsidRPr="007A1935">
        <w:rPr>
          <w:rFonts w:cs="Arial"/>
        </w:rPr>
        <w:t xml:space="preserve">, pod številko objave </w:t>
      </w:r>
      <w:r w:rsidRPr="007A1935">
        <w:rPr>
          <w:rFonts w:cs="Arial"/>
          <w:b/>
        </w:rPr>
        <w:t>_______________</w:t>
      </w:r>
      <w:r w:rsidRPr="007A1935">
        <w:rPr>
          <w:rFonts w:cs="Arial"/>
        </w:rPr>
        <w:t>.</w:t>
      </w:r>
    </w:p>
    <w:p w:rsidR="00535700" w:rsidRPr="007A1935" w:rsidRDefault="00535700" w:rsidP="00535700">
      <w:pPr>
        <w:pStyle w:val="Telobesedila"/>
        <w:rPr>
          <w:b/>
        </w:rPr>
      </w:pPr>
      <w:r w:rsidRPr="007A1935">
        <w:rPr>
          <w:b/>
          <w:sz w:val="24"/>
        </w:rPr>
        <w:br w:type="page"/>
      </w:r>
      <w:r w:rsidRPr="007A1935">
        <w:rPr>
          <w:b/>
        </w:rPr>
        <w:t xml:space="preserve">POVABILO K ODDAJI </w:t>
      </w:r>
      <w:r w:rsidR="00423C6C" w:rsidRPr="007A1935">
        <w:rPr>
          <w:b/>
        </w:rPr>
        <w:t>PRIJAVE</w:t>
      </w:r>
    </w:p>
    <w:p w:rsidR="00535700" w:rsidRPr="007A1935" w:rsidRDefault="00535700" w:rsidP="00535700">
      <w:pPr>
        <w:jc w:val="both"/>
      </w:pPr>
    </w:p>
    <w:p w:rsidR="00535700" w:rsidRPr="007A1935" w:rsidRDefault="00A211C9" w:rsidP="00535700">
      <w:pPr>
        <w:jc w:val="both"/>
        <w:rPr>
          <w:rFonts w:cs="Arial"/>
        </w:rPr>
      </w:pPr>
      <w:r w:rsidRPr="007A1935">
        <w:rPr>
          <w:rFonts w:cs="Arial"/>
        </w:rPr>
        <w:t>SPIRIT Slovenija, javna agencija, Dimičeva ulica 13, 1000 Ljubljana</w:t>
      </w:r>
      <w:r w:rsidR="00535700" w:rsidRPr="007A1935">
        <w:rPr>
          <w:rFonts w:cs="Arial"/>
        </w:rPr>
        <w:t xml:space="preserve">, vabi ponudnike k predložitvi pisne </w:t>
      </w:r>
      <w:r w:rsidR="00423C6C" w:rsidRPr="007A1935">
        <w:rPr>
          <w:rFonts w:cs="Arial"/>
        </w:rPr>
        <w:t xml:space="preserve">prijave </w:t>
      </w:r>
      <w:r w:rsidR="00535700" w:rsidRPr="007A1935">
        <w:rPr>
          <w:rFonts w:cs="Arial"/>
        </w:rPr>
        <w:t xml:space="preserve">v skladu z razpisno dokumentacijo na osnovi javnega naročila po postopku oddaje naročila male vrednosti </w:t>
      </w:r>
      <w:r w:rsidR="00423C6C" w:rsidRPr="007A1935">
        <w:rPr>
          <w:rFonts w:cs="Arial"/>
        </w:rPr>
        <w:t xml:space="preserve">z okvirnim sporazumom </w:t>
      </w:r>
      <w:r w:rsidR="00535700" w:rsidRPr="007A1935">
        <w:rPr>
          <w:rFonts w:cs="Arial"/>
        </w:rPr>
        <w:t>za »Izvajanje mentorstva v okviru delavnic Izzivi mladim« najkasneje do:</w:t>
      </w:r>
    </w:p>
    <w:p w:rsidR="00535700" w:rsidRPr="007A1935" w:rsidRDefault="00535700" w:rsidP="00535700">
      <w:pPr>
        <w:jc w:val="both"/>
      </w:pPr>
    </w:p>
    <w:p w:rsidR="00535700" w:rsidRPr="007A1935" w:rsidRDefault="00535700" w:rsidP="00535700">
      <w:pPr>
        <w:jc w:val="both"/>
        <w:rPr>
          <w:b/>
        </w:rPr>
      </w:pPr>
      <w:r w:rsidRPr="007A1935">
        <w:rPr>
          <w:b/>
        </w:rPr>
        <w:t xml:space="preserve">dne </w:t>
      </w:r>
      <w:r w:rsidR="00F86C71">
        <w:rPr>
          <w:b/>
        </w:rPr>
        <w:t>15. 4</w:t>
      </w:r>
      <w:r w:rsidR="00A211C9" w:rsidRPr="007A1935">
        <w:rPr>
          <w:b/>
        </w:rPr>
        <w:t>. 2015 do 12:00</w:t>
      </w:r>
      <w:r w:rsidRPr="007A1935">
        <w:rPr>
          <w:b/>
        </w:rPr>
        <w:t xml:space="preserve"> ure na naslov: SPIRIT Slovenija, javna agencija, Dimičeva ulica 13, 1000 Ljubljana</w:t>
      </w:r>
    </w:p>
    <w:p w:rsidR="00535700" w:rsidRPr="007A1935" w:rsidRDefault="00535700" w:rsidP="00535700">
      <w:pPr>
        <w:jc w:val="both"/>
      </w:pPr>
    </w:p>
    <w:p w:rsidR="00535700" w:rsidRPr="007A1935" w:rsidRDefault="00423C6C" w:rsidP="00535700">
      <w:pPr>
        <w:jc w:val="both"/>
      </w:pPr>
      <w:r w:rsidRPr="007A1935">
        <w:t xml:space="preserve">Prijava </w:t>
      </w:r>
      <w:r w:rsidR="00535700" w:rsidRPr="007A1935">
        <w:t>mora biti oddana v zaprti kuverti z oznako »</w:t>
      </w:r>
      <w:r w:rsidR="00535700" w:rsidRPr="007A1935">
        <w:rPr>
          <w:b/>
        </w:rPr>
        <w:t xml:space="preserve">NE ODPIRAJ </w:t>
      </w:r>
      <w:r w:rsidRPr="007A1935">
        <w:rPr>
          <w:b/>
        </w:rPr>
        <w:t xml:space="preserve">PRIJAVA - </w:t>
      </w:r>
      <w:r w:rsidR="00535700" w:rsidRPr="007A1935">
        <w:rPr>
          <w:b/>
        </w:rPr>
        <w:t xml:space="preserve"> </w:t>
      </w:r>
      <w:r w:rsidRPr="007A1935">
        <w:rPr>
          <w:b/>
        </w:rPr>
        <w:t>Izvajanje mentorstva v okviru delavnic Izzivi mladim</w:t>
      </w:r>
      <w:r w:rsidR="00535700" w:rsidRPr="007A1935">
        <w:t>«</w:t>
      </w:r>
      <w:r w:rsidRPr="007A1935">
        <w:t>.</w:t>
      </w:r>
      <w:r w:rsidR="00535700" w:rsidRPr="007A1935">
        <w:t xml:space="preserve"> Na hrbtni strani kuverte mora biti naslov ponudnika.</w:t>
      </w:r>
      <w:r w:rsidRPr="007A1935">
        <w:t xml:space="preserve"> Prijava </w:t>
      </w:r>
      <w:r w:rsidR="00535700" w:rsidRPr="007A1935">
        <w:t xml:space="preserve">bo veljavna, če bo prispela na </w:t>
      </w:r>
      <w:r w:rsidRPr="007A1935">
        <w:t xml:space="preserve">naročnikov </w:t>
      </w:r>
      <w:r w:rsidR="00535700" w:rsidRPr="007A1935">
        <w:t>naslov do navedenega roka.</w:t>
      </w:r>
    </w:p>
    <w:p w:rsidR="00535700" w:rsidRPr="007A1935" w:rsidRDefault="00535700" w:rsidP="00535700">
      <w:pPr>
        <w:jc w:val="both"/>
        <w:rPr>
          <w:b/>
        </w:rPr>
      </w:pPr>
    </w:p>
    <w:p w:rsidR="00535700" w:rsidRPr="007A1935" w:rsidRDefault="00535700" w:rsidP="00535700">
      <w:pPr>
        <w:jc w:val="both"/>
        <w:rPr>
          <w:b/>
        </w:rPr>
      </w:pPr>
      <w:r w:rsidRPr="007A1935">
        <w:rPr>
          <w:b/>
        </w:rPr>
        <w:t xml:space="preserve">Vse nepravočasno predložene </w:t>
      </w:r>
      <w:r w:rsidR="00423C6C" w:rsidRPr="007A1935">
        <w:rPr>
          <w:b/>
        </w:rPr>
        <w:t xml:space="preserve">prijave </w:t>
      </w:r>
      <w:r w:rsidRPr="007A1935">
        <w:rPr>
          <w:b/>
        </w:rPr>
        <w:t>bodo po končanem postopku odpiranja ponudb neodprte vrnjene ponudnikom z navedbo, da so prepozne.</w:t>
      </w:r>
    </w:p>
    <w:p w:rsidR="00535700" w:rsidRPr="007A1935" w:rsidRDefault="00535700" w:rsidP="00535700">
      <w:pPr>
        <w:jc w:val="both"/>
      </w:pPr>
    </w:p>
    <w:p w:rsidR="00535700" w:rsidRPr="007A1935" w:rsidRDefault="00535700" w:rsidP="00535700">
      <w:pPr>
        <w:jc w:val="both"/>
      </w:pPr>
      <w:r w:rsidRPr="007A1935">
        <w:t xml:space="preserve">Javno odpiranje </w:t>
      </w:r>
      <w:r w:rsidR="00423C6C" w:rsidRPr="007A1935">
        <w:t xml:space="preserve">prijav </w:t>
      </w:r>
      <w:r w:rsidRPr="007A1935">
        <w:t>bo:</w:t>
      </w:r>
    </w:p>
    <w:p w:rsidR="00535700" w:rsidRPr="007A1935" w:rsidRDefault="00535700" w:rsidP="00535700">
      <w:pPr>
        <w:jc w:val="both"/>
      </w:pPr>
    </w:p>
    <w:p w:rsidR="00535700" w:rsidRPr="007A1935" w:rsidRDefault="00535700" w:rsidP="00535700">
      <w:pPr>
        <w:jc w:val="both"/>
        <w:rPr>
          <w:b/>
        </w:rPr>
      </w:pPr>
      <w:r w:rsidRPr="007A1935">
        <w:rPr>
          <w:b/>
        </w:rPr>
        <w:t xml:space="preserve">dne </w:t>
      </w:r>
      <w:r w:rsidR="00F86C71">
        <w:rPr>
          <w:b/>
        </w:rPr>
        <w:t>15</w:t>
      </w:r>
      <w:r w:rsidR="00A211C9" w:rsidRPr="007A1935">
        <w:rPr>
          <w:b/>
        </w:rPr>
        <w:t xml:space="preserve">. </w:t>
      </w:r>
      <w:r w:rsidR="00F86C71">
        <w:rPr>
          <w:b/>
        </w:rPr>
        <w:t>4</w:t>
      </w:r>
      <w:r w:rsidR="00A211C9" w:rsidRPr="007A1935">
        <w:rPr>
          <w:b/>
        </w:rPr>
        <w:t>. 2015 ob 1</w:t>
      </w:r>
      <w:r w:rsidR="0010220C" w:rsidRPr="007A1935">
        <w:rPr>
          <w:b/>
        </w:rPr>
        <w:t>3</w:t>
      </w:r>
      <w:r w:rsidR="00A211C9" w:rsidRPr="007A1935">
        <w:rPr>
          <w:b/>
        </w:rPr>
        <w:t>:</w:t>
      </w:r>
      <w:r w:rsidR="0010220C" w:rsidRPr="007A1935">
        <w:rPr>
          <w:b/>
        </w:rPr>
        <w:t>00</w:t>
      </w:r>
      <w:r w:rsidR="00A211C9" w:rsidRPr="007A1935">
        <w:rPr>
          <w:b/>
        </w:rPr>
        <w:t xml:space="preserve"> uri </w:t>
      </w:r>
      <w:r w:rsidR="0032561F" w:rsidRPr="007A1935">
        <w:rPr>
          <w:rFonts w:cs="Arial"/>
          <w:b/>
        </w:rPr>
        <w:t>v sejni sobi v prvem nadstropju Dimičeva 13.</w:t>
      </w:r>
      <w:r w:rsidRPr="007A1935">
        <w:rPr>
          <w:b/>
        </w:rPr>
        <w:t xml:space="preserve"> na naslovu: </w:t>
      </w:r>
      <w:r w:rsidR="00A06725" w:rsidRPr="007A1935">
        <w:rPr>
          <w:b/>
        </w:rPr>
        <w:t>SPIRIT Slovenija, javna agencija,</w:t>
      </w:r>
      <w:r w:rsidRPr="007A1935">
        <w:rPr>
          <w:b/>
        </w:rPr>
        <w:t xml:space="preserve"> Dimičeva ulica 13, 1000 Ljubljana</w:t>
      </w:r>
    </w:p>
    <w:p w:rsidR="00535700" w:rsidRPr="007A1935" w:rsidRDefault="00535700" w:rsidP="00535700">
      <w:pPr>
        <w:pStyle w:val="Telobesedila"/>
      </w:pPr>
    </w:p>
    <w:p w:rsidR="00535700" w:rsidRPr="007A1935" w:rsidRDefault="00535700" w:rsidP="00535700">
      <w:pPr>
        <w:pStyle w:val="Telobesedila"/>
      </w:pPr>
      <w:r w:rsidRPr="007A1935">
        <w:t>Predstavniki ponudnikov morajo pred začetkom javnega odpiranja ponudb predložiti pisna pooblastila za sodelovanje na javnem odpiranju.</w:t>
      </w:r>
    </w:p>
    <w:p w:rsidR="00535700" w:rsidRPr="007A1935" w:rsidRDefault="00535700" w:rsidP="00535700">
      <w:pPr>
        <w:jc w:val="both"/>
      </w:pPr>
    </w:p>
    <w:p w:rsidR="00535700" w:rsidRPr="007A1935" w:rsidRDefault="00535700" w:rsidP="00535700">
      <w:pPr>
        <w:pStyle w:val="Telobesedila"/>
        <w:outlineLvl w:val="0"/>
      </w:pPr>
      <w:r w:rsidRPr="007A1935">
        <w:t xml:space="preserve">Kontaktna oseba naročnika: </w:t>
      </w:r>
      <w:r w:rsidR="00A06725" w:rsidRPr="007A1935">
        <w:t>Boris Kunilo</w:t>
      </w:r>
    </w:p>
    <w:p w:rsidR="00535700" w:rsidRPr="007A1935" w:rsidRDefault="00535700" w:rsidP="00535700">
      <w:pPr>
        <w:pStyle w:val="Telobesedila"/>
      </w:pPr>
    </w:p>
    <w:p w:rsidR="00535700" w:rsidRPr="007A1935" w:rsidRDefault="00535700" w:rsidP="00535700">
      <w:pPr>
        <w:pStyle w:val="Telobesedila"/>
      </w:pPr>
      <w:r w:rsidRPr="007A1935">
        <w:t>S spoštovanjem,</w:t>
      </w:r>
    </w:p>
    <w:p w:rsidR="00535700" w:rsidRPr="007A1935" w:rsidRDefault="00535700" w:rsidP="00535700">
      <w:pPr>
        <w:jc w:val="both"/>
      </w:pPr>
    </w:p>
    <w:tbl>
      <w:tblPr>
        <w:tblW w:w="9255" w:type="dxa"/>
        <w:tblLayout w:type="fixed"/>
        <w:tblCellMar>
          <w:left w:w="70" w:type="dxa"/>
          <w:right w:w="70" w:type="dxa"/>
        </w:tblCellMar>
        <w:tblLook w:val="04A0"/>
      </w:tblPr>
      <w:tblGrid>
        <w:gridCol w:w="3261"/>
        <w:gridCol w:w="922"/>
        <w:gridCol w:w="5072"/>
      </w:tblGrid>
      <w:tr w:rsidR="00535700" w:rsidRPr="007A1935" w:rsidTr="00535700">
        <w:tc>
          <w:tcPr>
            <w:tcW w:w="3259" w:type="dxa"/>
          </w:tcPr>
          <w:p w:rsidR="00535700" w:rsidRPr="007A1935" w:rsidRDefault="00535700">
            <w:pPr>
              <w:autoSpaceDE w:val="0"/>
              <w:autoSpaceDN w:val="0"/>
              <w:rPr>
                <w:rFonts w:cs="Arial"/>
              </w:rPr>
            </w:pPr>
          </w:p>
        </w:tc>
        <w:tc>
          <w:tcPr>
            <w:tcW w:w="922" w:type="dxa"/>
          </w:tcPr>
          <w:p w:rsidR="00535700" w:rsidRPr="007A1935" w:rsidRDefault="00535700">
            <w:pPr>
              <w:autoSpaceDE w:val="0"/>
              <w:autoSpaceDN w:val="0"/>
              <w:rPr>
                <w:rFonts w:cs="Arial"/>
              </w:rPr>
            </w:pPr>
          </w:p>
        </w:tc>
        <w:tc>
          <w:tcPr>
            <w:tcW w:w="5069" w:type="dxa"/>
            <w:hideMark/>
          </w:tcPr>
          <w:p w:rsidR="00535700" w:rsidRPr="007A1935" w:rsidRDefault="00535700">
            <w:pPr>
              <w:autoSpaceDE w:val="0"/>
              <w:autoSpaceDN w:val="0"/>
              <w:jc w:val="center"/>
              <w:rPr>
                <w:rFonts w:cs="Arial"/>
                <w:b/>
              </w:rPr>
            </w:pPr>
            <w:r w:rsidRPr="007A1935">
              <w:t>v.d. direktorja</w:t>
            </w:r>
          </w:p>
        </w:tc>
      </w:tr>
      <w:tr w:rsidR="00535700" w:rsidRPr="007A1935" w:rsidTr="00535700">
        <w:tc>
          <w:tcPr>
            <w:tcW w:w="3259" w:type="dxa"/>
          </w:tcPr>
          <w:p w:rsidR="00535700" w:rsidRPr="007A1935" w:rsidRDefault="00535700">
            <w:pPr>
              <w:autoSpaceDE w:val="0"/>
              <w:autoSpaceDN w:val="0"/>
              <w:rPr>
                <w:rFonts w:cs="Arial"/>
              </w:rPr>
            </w:pPr>
          </w:p>
        </w:tc>
        <w:tc>
          <w:tcPr>
            <w:tcW w:w="922" w:type="dxa"/>
          </w:tcPr>
          <w:p w:rsidR="00535700" w:rsidRPr="007A1935" w:rsidRDefault="00535700">
            <w:pPr>
              <w:autoSpaceDE w:val="0"/>
              <w:autoSpaceDN w:val="0"/>
              <w:rPr>
                <w:rFonts w:cs="Arial"/>
              </w:rPr>
            </w:pPr>
          </w:p>
        </w:tc>
        <w:tc>
          <w:tcPr>
            <w:tcW w:w="5069" w:type="dxa"/>
            <w:hideMark/>
          </w:tcPr>
          <w:p w:rsidR="00535700" w:rsidRPr="007A1935" w:rsidRDefault="00535700">
            <w:pPr>
              <w:autoSpaceDE w:val="0"/>
              <w:autoSpaceDN w:val="0"/>
              <w:jc w:val="center"/>
            </w:pPr>
            <w:r w:rsidRPr="007A1935">
              <w:t>Gorazd Mihelič</w:t>
            </w:r>
          </w:p>
        </w:tc>
      </w:tr>
    </w:tbl>
    <w:p w:rsidR="00A06725" w:rsidRPr="007A1935" w:rsidRDefault="00A06725" w:rsidP="00535700">
      <w:pPr>
        <w:jc w:val="both"/>
        <w:rPr>
          <w:b/>
        </w:rPr>
      </w:pPr>
    </w:p>
    <w:p w:rsidR="00A06725" w:rsidRPr="007A1935" w:rsidRDefault="00A06725" w:rsidP="00A06725">
      <w:pPr>
        <w:pStyle w:val="Poglavje1"/>
      </w:pPr>
      <w:r w:rsidRPr="007A1935">
        <w:rPr>
          <w:b w:val="0"/>
        </w:rPr>
        <w:br w:type="page"/>
      </w:r>
      <w:r w:rsidRPr="007A1935">
        <w:t>SPLOŠNE DOLOČBE NAROČILA</w:t>
      </w:r>
    </w:p>
    <w:p w:rsidR="00A06725" w:rsidRPr="007A1935" w:rsidRDefault="00A06725" w:rsidP="00A06725">
      <w:pPr>
        <w:pStyle w:val="Telobesedila"/>
        <w:jc w:val="left"/>
        <w:outlineLvl w:val="0"/>
        <w:rPr>
          <w:rFonts w:cs="Arial"/>
          <w:b/>
        </w:rPr>
      </w:pPr>
    </w:p>
    <w:p w:rsidR="00A06725" w:rsidRPr="007A1935" w:rsidRDefault="00A06725" w:rsidP="00A06725">
      <w:pPr>
        <w:pStyle w:val="Poglavje2"/>
      </w:pPr>
      <w:r w:rsidRPr="007A1935">
        <w:t>Način izvajanja naročila</w:t>
      </w:r>
    </w:p>
    <w:p w:rsidR="00A06725" w:rsidRPr="007A1935" w:rsidRDefault="00A06725" w:rsidP="00A06725">
      <w:pPr>
        <w:rPr>
          <w:rFonts w:cs="Arial"/>
          <w:b/>
        </w:rPr>
      </w:pPr>
    </w:p>
    <w:p w:rsidR="00A06725" w:rsidRPr="007A1935" w:rsidRDefault="00A06725" w:rsidP="00A06725">
      <w:pPr>
        <w:pStyle w:val="StyleJustified"/>
      </w:pPr>
      <w:r w:rsidRPr="007A1935">
        <w:t xml:space="preserve">Naročnik oddaja naročilo </w:t>
      </w:r>
      <w:bookmarkStart w:id="1" w:name="OddajaNarocila"/>
      <w:r w:rsidRPr="007A1935">
        <w:t>»</w:t>
      </w:r>
      <w:bookmarkEnd w:id="1"/>
      <w:r w:rsidRPr="007A1935">
        <w:t>Izvajanje mentorstva v okviru delavnic Izzivi mladim«</w:t>
      </w:r>
      <w:r w:rsidRPr="007A1935">
        <w:rPr>
          <w:b/>
        </w:rPr>
        <w:t xml:space="preserve"> </w:t>
      </w:r>
      <w:r w:rsidRPr="007A1935">
        <w:t xml:space="preserve">v celoti. </w:t>
      </w:r>
      <w:r w:rsidR="008A1DA7" w:rsidRPr="007A1935">
        <w:t>Ponudnik mora ponuditi vse razpisane vrste storitev (delne ponudbe niso dovoljene).</w:t>
      </w:r>
    </w:p>
    <w:p w:rsidR="00A06725" w:rsidRPr="007A1935" w:rsidRDefault="00A06725" w:rsidP="00A06725">
      <w:pPr>
        <w:pStyle w:val="StyleJustified"/>
      </w:pPr>
    </w:p>
    <w:p w:rsidR="00A06725" w:rsidRPr="007A1935" w:rsidRDefault="00A06725" w:rsidP="00A06725">
      <w:pPr>
        <w:pStyle w:val="Poglavje2"/>
      </w:pPr>
      <w:r w:rsidRPr="007A1935">
        <w:t xml:space="preserve">Povezava naročnika in </w:t>
      </w:r>
      <w:r w:rsidR="008A1DA7" w:rsidRPr="007A1935">
        <w:t>ponudnik</w:t>
      </w:r>
      <w:r w:rsidRPr="007A1935">
        <w:t>a</w:t>
      </w:r>
    </w:p>
    <w:p w:rsidR="00A06725" w:rsidRPr="007A1935" w:rsidRDefault="00A06725" w:rsidP="00A06725">
      <w:pPr>
        <w:pStyle w:val="Telobesedila"/>
        <w:rPr>
          <w:rFonts w:cs="Arial"/>
        </w:rPr>
      </w:pPr>
    </w:p>
    <w:p w:rsidR="00A06725" w:rsidRPr="007A1935" w:rsidRDefault="008A1DA7" w:rsidP="00A06725">
      <w:pPr>
        <w:jc w:val="both"/>
        <w:rPr>
          <w:rFonts w:cs="Arial"/>
        </w:rPr>
      </w:pPr>
      <w:r w:rsidRPr="007A1935">
        <w:rPr>
          <w:rFonts w:cs="Arial"/>
        </w:rPr>
        <w:t>Ponudnik</w:t>
      </w:r>
      <w:r w:rsidR="00A06725" w:rsidRPr="007A1935">
        <w:rPr>
          <w:rFonts w:cs="Arial"/>
        </w:rPr>
        <w:t xml:space="preserve"> ne sme biti posredno ali neposredno povezan z osebo oz. osebami, ki so pripravljale to razpisno dokumentacijo.</w:t>
      </w:r>
    </w:p>
    <w:p w:rsidR="00A06725" w:rsidRPr="007A1935" w:rsidRDefault="00A06725" w:rsidP="00A06725">
      <w:pPr>
        <w:rPr>
          <w:rFonts w:cs="Arial"/>
        </w:rPr>
      </w:pPr>
    </w:p>
    <w:p w:rsidR="00A06725" w:rsidRPr="007A1935" w:rsidRDefault="00A06725" w:rsidP="00A06725">
      <w:pPr>
        <w:pStyle w:val="Poglavje2"/>
      </w:pPr>
      <w:r w:rsidRPr="007A1935">
        <w:t>Statusne spremembe</w:t>
      </w:r>
    </w:p>
    <w:p w:rsidR="00A06725" w:rsidRPr="007A1935" w:rsidRDefault="00A06725" w:rsidP="00A06725">
      <w:pPr>
        <w:pStyle w:val="Telobesedila"/>
        <w:rPr>
          <w:rFonts w:cs="Arial"/>
        </w:rPr>
      </w:pPr>
    </w:p>
    <w:p w:rsidR="00A06725" w:rsidRPr="007A1935" w:rsidRDefault="00A06725" w:rsidP="00A06725">
      <w:pPr>
        <w:pStyle w:val="Telobesedila"/>
        <w:rPr>
          <w:rFonts w:cs="Arial"/>
        </w:rPr>
      </w:pPr>
      <w:r w:rsidRPr="007A1935">
        <w:rPr>
          <w:rFonts w:cs="Arial"/>
        </w:rPr>
        <w:t xml:space="preserve">V primeru statusnih sprememb ponudnika bo </w:t>
      </w:r>
      <w:r w:rsidR="008A1DA7" w:rsidRPr="007A1935">
        <w:rPr>
          <w:rFonts w:cs="Arial"/>
        </w:rPr>
        <w:t>ponudnik</w:t>
      </w:r>
      <w:r w:rsidRPr="007A1935">
        <w:rPr>
          <w:rFonts w:cs="Arial"/>
        </w:rPr>
        <w:t xml:space="preserve"> moral dokazati, da je univerzalni pravni naslednik svojega prednika in da je zmožen uspešno izvesti ali zaključiti naročila, tako kadrovsko, finančno in tehnično. </w:t>
      </w:r>
    </w:p>
    <w:p w:rsidR="00A06725" w:rsidRPr="007A1935" w:rsidRDefault="00A06725" w:rsidP="00A06725">
      <w:pPr>
        <w:pStyle w:val="Telobesedila"/>
        <w:outlineLvl w:val="0"/>
        <w:rPr>
          <w:rFonts w:cs="Arial"/>
          <w:b/>
          <w:i/>
          <w:caps/>
        </w:rPr>
      </w:pPr>
    </w:p>
    <w:p w:rsidR="00A06725" w:rsidRPr="007A1935" w:rsidRDefault="00423C6C" w:rsidP="00A06725">
      <w:pPr>
        <w:pStyle w:val="Poglavje2"/>
      </w:pPr>
      <w:r w:rsidRPr="007A1935">
        <w:t>Prijava</w:t>
      </w:r>
      <w:r w:rsidR="00A06725" w:rsidRPr="007A1935">
        <w:t>, ki jo predloži skupina izvajalcev</w:t>
      </w:r>
    </w:p>
    <w:p w:rsidR="00A06725" w:rsidRPr="007A1935" w:rsidRDefault="00A06725" w:rsidP="00A06725">
      <w:pPr>
        <w:pStyle w:val="BESEDILO"/>
        <w:keepLines w:val="0"/>
        <w:widowControl/>
        <w:tabs>
          <w:tab w:val="left" w:pos="708"/>
        </w:tabs>
        <w:rPr>
          <w:rFonts w:cs="Arial"/>
          <w:kern w:val="0"/>
        </w:rPr>
      </w:pPr>
    </w:p>
    <w:p w:rsidR="00A06725" w:rsidRPr="007A1935" w:rsidRDefault="00A06725" w:rsidP="00A06725">
      <w:pPr>
        <w:pStyle w:val="StyleJustified"/>
      </w:pPr>
      <w:r w:rsidRPr="007A1935">
        <w:t xml:space="preserve">V primeru, da skupina gospodarskih subjektov predloži skupno prijavo, mora ta skupina v primeru, da bodo izbrani na javnem razpisu predložiti še </w:t>
      </w:r>
      <w:r w:rsidRPr="007A1935">
        <w:rPr>
          <w:b/>
        </w:rPr>
        <w:t>pravni akt o skupni izvedbi naročila</w:t>
      </w:r>
      <w:r w:rsidRPr="007A1935">
        <w:t>. Pravni akt o skupni izvedbi naročila mora natančno opredeliti naloge in odgovornost posameznih izvajalcev za izvedbo naročila. Ne glede na to pa ponudniki odgovarjajo naročniku neomejeno solidarno. Pravne osebe naj navedejo imena oseb, ki bodo odgovorne za izvedbo predmetnega naročila.</w:t>
      </w:r>
    </w:p>
    <w:p w:rsidR="00A06725" w:rsidRPr="007A1935" w:rsidRDefault="00A06725" w:rsidP="00A06725">
      <w:pPr>
        <w:pStyle w:val="StyleJustified"/>
      </w:pPr>
    </w:p>
    <w:p w:rsidR="00A06725" w:rsidRPr="007A1935" w:rsidRDefault="00A06725" w:rsidP="00A06725">
      <w:pPr>
        <w:pStyle w:val="Poglavje2"/>
      </w:pPr>
      <w:r w:rsidRPr="007A1935">
        <w:t>Podizvajalci</w:t>
      </w:r>
    </w:p>
    <w:p w:rsidR="00A06725" w:rsidRPr="007A1935" w:rsidRDefault="00A06725" w:rsidP="00A06725">
      <w:pPr>
        <w:rPr>
          <w:rFonts w:cs="Arial"/>
        </w:rPr>
      </w:pPr>
    </w:p>
    <w:p w:rsidR="00FB55A2" w:rsidRPr="007A1935" w:rsidRDefault="00FB55A2" w:rsidP="00FB55A2">
      <w:pPr>
        <w:jc w:val="both"/>
      </w:pPr>
      <w:r w:rsidRPr="007A1935">
        <w:t>V skladu z določilom 7. odstavka 71. člena ZJN-2 mora ponudnik, v primeru da nastopa s podizvajalci, v pogodbi o izvedbi javnega naročila pooblastiti naročnika, da le-ta na podlagi potrjenega računa oziroma situacije neposredno plačuje podizvajalcem.</w:t>
      </w:r>
    </w:p>
    <w:p w:rsidR="00FB55A2" w:rsidRPr="007A1935" w:rsidRDefault="00FB55A2" w:rsidP="00FB55A2">
      <w:pPr>
        <w:pStyle w:val="Telobesedila"/>
        <w:ind w:left="426"/>
        <w:rPr>
          <w:rFonts w:cs="Arial"/>
        </w:rPr>
      </w:pPr>
    </w:p>
    <w:p w:rsidR="00FB55A2" w:rsidRPr="007A1935" w:rsidRDefault="00FB55A2" w:rsidP="00FB55A2">
      <w:pPr>
        <w:jc w:val="both"/>
      </w:pPr>
      <w:r w:rsidRPr="007A1935">
        <w:t>Pri tem je obvezna sestavina pogodbe o izvedbi javnega naročila:</w:t>
      </w:r>
    </w:p>
    <w:p w:rsidR="00FB55A2" w:rsidRPr="007A1935" w:rsidRDefault="00FB55A2" w:rsidP="00FB55A2">
      <w:pPr>
        <w:pStyle w:val="Default"/>
        <w:numPr>
          <w:ilvl w:val="0"/>
          <w:numId w:val="26"/>
        </w:numPr>
        <w:ind w:hanging="294"/>
        <w:jc w:val="both"/>
        <w:rPr>
          <w:rFonts w:eastAsia="Times New Roman"/>
          <w:color w:val="auto"/>
          <w:sz w:val="20"/>
          <w:szCs w:val="20"/>
          <w:lang w:eastAsia="sl-SI"/>
        </w:rPr>
      </w:pPr>
      <w:r w:rsidRPr="007A1935">
        <w:rPr>
          <w:rFonts w:eastAsia="Times New Roman"/>
          <w:color w:val="auto"/>
          <w:sz w:val="20"/>
          <w:szCs w:val="20"/>
          <w:lang w:eastAsia="sl-SI"/>
        </w:rPr>
        <w:t>vsaka vrsta del, ki jih bo izvedel, in vsaka vrsta blaga, ki ga bo dobavil, podizvajalec,</w:t>
      </w:r>
    </w:p>
    <w:p w:rsidR="00FB55A2" w:rsidRPr="007A1935" w:rsidRDefault="00FB55A2" w:rsidP="00FB55A2">
      <w:pPr>
        <w:pStyle w:val="Default"/>
        <w:numPr>
          <w:ilvl w:val="0"/>
          <w:numId w:val="26"/>
        </w:numPr>
        <w:ind w:hanging="294"/>
        <w:jc w:val="both"/>
        <w:rPr>
          <w:rFonts w:eastAsia="Times New Roman"/>
          <w:color w:val="auto"/>
          <w:sz w:val="20"/>
          <w:szCs w:val="20"/>
          <w:lang w:eastAsia="sl-SI"/>
        </w:rPr>
      </w:pPr>
      <w:r w:rsidRPr="007A1935">
        <w:rPr>
          <w:rFonts w:eastAsia="Times New Roman"/>
          <w:color w:val="auto"/>
          <w:sz w:val="20"/>
          <w:szCs w:val="20"/>
          <w:lang w:eastAsia="sl-SI"/>
        </w:rPr>
        <w:t>podatki o podizvajalcu (naziv, polni naslov, matična številka, davčna številka in transakcijski račun),</w:t>
      </w:r>
    </w:p>
    <w:p w:rsidR="00FB55A2" w:rsidRPr="007A1935" w:rsidRDefault="00FB55A2" w:rsidP="00FB55A2">
      <w:pPr>
        <w:pStyle w:val="Default"/>
        <w:numPr>
          <w:ilvl w:val="0"/>
          <w:numId w:val="26"/>
        </w:numPr>
        <w:ind w:hanging="294"/>
        <w:jc w:val="both"/>
        <w:rPr>
          <w:rFonts w:eastAsia="Times New Roman"/>
          <w:color w:val="auto"/>
          <w:sz w:val="20"/>
          <w:szCs w:val="20"/>
          <w:lang w:eastAsia="sl-SI"/>
        </w:rPr>
      </w:pPr>
      <w:r w:rsidRPr="007A1935">
        <w:rPr>
          <w:rFonts w:eastAsia="Times New Roman"/>
          <w:color w:val="auto"/>
          <w:sz w:val="20"/>
          <w:szCs w:val="20"/>
          <w:lang w:eastAsia="sl-SI"/>
        </w:rPr>
        <w:t>predmet, količina, vrednost, kraj in rok izvedbe teh del.</w:t>
      </w:r>
    </w:p>
    <w:p w:rsidR="00FB55A2" w:rsidRPr="007A1935" w:rsidRDefault="00FB55A2" w:rsidP="00FB55A2">
      <w:pPr>
        <w:pStyle w:val="Telobesedila"/>
        <w:rPr>
          <w:rFonts w:cs="Arial"/>
        </w:rPr>
      </w:pPr>
    </w:p>
    <w:p w:rsidR="00FB55A2" w:rsidRPr="007A1935" w:rsidRDefault="00FB55A2" w:rsidP="00FB55A2">
      <w:pPr>
        <w:jc w:val="both"/>
      </w:pPr>
      <w:r w:rsidRPr="007A1935">
        <w:t>Ponudnik, ki izvaja javno naročilo z enim ali več podizvajalci, mora imeti ob sklenitvi pogodbe z naročnikom ali med njenim izvajanjem, sklenjene pogodbe s podizvajalci. Podizvajalec mora naročniku posredovati kopijo pogodbe, ki jo je sklenil s svojim naročnikom (ponudnikom), v petih dneh od sklenitve te pogodbe. Naročnik bo po prejemu kopije pogodbe preveril, ali ima:</w:t>
      </w:r>
    </w:p>
    <w:p w:rsidR="00FB55A2" w:rsidRPr="007A1935" w:rsidRDefault="00FB55A2" w:rsidP="00FB55A2">
      <w:pPr>
        <w:pStyle w:val="Default"/>
        <w:numPr>
          <w:ilvl w:val="0"/>
          <w:numId w:val="26"/>
        </w:numPr>
        <w:ind w:hanging="294"/>
        <w:jc w:val="both"/>
        <w:rPr>
          <w:rFonts w:eastAsia="Times New Roman"/>
          <w:color w:val="auto"/>
          <w:sz w:val="20"/>
          <w:szCs w:val="20"/>
          <w:lang w:eastAsia="sl-SI"/>
        </w:rPr>
      </w:pPr>
      <w:r w:rsidRPr="007A1935">
        <w:rPr>
          <w:rFonts w:eastAsia="Times New Roman"/>
          <w:color w:val="auto"/>
          <w:sz w:val="20"/>
          <w:szCs w:val="20"/>
          <w:lang w:eastAsia="sl-SI"/>
        </w:rPr>
        <w:t>ponudnikovo pooblastilo, da naročnik na podlagi potrjenega računa oziroma situacije neposredno plačuje podizvajalcem in</w:t>
      </w:r>
    </w:p>
    <w:p w:rsidR="00FB55A2" w:rsidRPr="007A1935" w:rsidRDefault="00FB55A2" w:rsidP="00FB55A2">
      <w:pPr>
        <w:pStyle w:val="Default"/>
        <w:numPr>
          <w:ilvl w:val="0"/>
          <w:numId w:val="26"/>
        </w:numPr>
        <w:ind w:hanging="294"/>
        <w:jc w:val="both"/>
        <w:rPr>
          <w:rFonts w:eastAsia="Times New Roman"/>
          <w:color w:val="auto"/>
          <w:sz w:val="20"/>
          <w:szCs w:val="20"/>
          <w:lang w:eastAsia="sl-SI"/>
        </w:rPr>
      </w:pPr>
      <w:r w:rsidRPr="007A1935">
        <w:rPr>
          <w:rFonts w:eastAsia="Times New Roman"/>
          <w:color w:val="auto"/>
          <w:sz w:val="20"/>
          <w:szCs w:val="20"/>
          <w:lang w:eastAsia="sl-SI"/>
        </w:rPr>
        <w:t>podizvajalčevo soglasje, na podlagi katerega naročnik namesto ponudnika poravna podizvajalčevo terjatev do ponudnika.</w:t>
      </w:r>
    </w:p>
    <w:p w:rsidR="00A06725" w:rsidRPr="007A1935" w:rsidRDefault="00A06725" w:rsidP="00A06725">
      <w:pPr>
        <w:pStyle w:val="StyleJustified"/>
      </w:pPr>
    </w:p>
    <w:p w:rsidR="00A06725" w:rsidRPr="007A1935" w:rsidRDefault="00A06725" w:rsidP="00A06725">
      <w:pPr>
        <w:rPr>
          <w:rFonts w:cs="Arial"/>
        </w:rPr>
      </w:pPr>
    </w:p>
    <w:p w:rsidR="00A06725" w:rsidRPr="007A1935" w:rsidRDefault="00A06725" w:rsidP="00A06725">
      <w:pPr>
        <w:pStyle w:val="Poglavje2"/>
      </w:pPr>
      <w:r w:rsidRPr="007A1935">
        <w:t>Izbrani ponudnik</w:t>
      </w:r>
    </w:p>
    <w:p w:rsidR="00A06725" w:rsidRPr="007A1935" w:rsidRDefault="00A06725" w:rsidP="00A06725">
      <w:pPr>
        <w:pStyle w:val="Default"/>
        <w:jc w:val="both"/>
        <w:rPr>
          <w:rFonts w:eastAsia="Times New Roman"/>
          <w:color w:val="auto"/>
          <w:sz w:val="20"/>
          <w:szCs w:val="20"/>
        </w:rPr>
      </w:pPr>
    </w:p>
    <w:p w:rsidR="00A06725" w:rsidRPr="007A1935" w:rsidRDefault="00A06725" w:rsidP="00A06725">
      <w:pPr>
        <w:pStyle w:val="StyleJustified"/>
      </w:pPr>
      <w:r w:rsidRPr="007A1935">
        <w:t>Izbrani ponudnik mora na poziv naročnika v postopku javnega naročanja ali pri izvajanju javnega naročila posredovati podatke o:</w:t>
      </w:r>
    </w:p>
    <w:p w:rsidR="00A06725" w:rsidRPr="007A1935" w:rsidRDefault="00A06725" w:rsidP="00A06725">
      <w:pPr>
        <w:pStyle w:val="Default"/>
        <w:numPr>
          <w:ilvl w:val="0"/>
          <w:numId w:val="8"/>
        </w:numPr>
        <w:suppressAutoHyphens/>
        <w:adjustRightInd/>
        <w:jc w:val="both"/>
        <w:rPr>
          <w:rFonts w:eastAsia="Times New Roman"/>
          <w:color w:val="auto"/>
          <w:sz w:val="20"/>
          <w:szCs w:val="20"/>
        </w:rPr>
      </w:pPr>
      <w:r w:rsidRPr="007A1935">
        <w:rPr>
          <w:rFonts w:eastAsia="Times New Roman"/>
          <w:color w:val="auto"/>
          <w:sz w:val="20"/>
          <w:szCs w:val="20"/>
        </w:rPr>
        <w:t xml:space="preserve">svojih ustanoviteljih, družbenikih, vključno s tihimi družbeniki, delničarjih, </w:t>
      </w:r>
      <w:proofErr w:type="spellStart"/>
      <w:r w:rsidRPr="007A1935">
        <w:rPr>
          <w:rFonts w:eastAsia="Times New Roman"/>
          <w:color w:val="auto"/>
          <w:sz w:val="20"/>
          <w:szCs w:val="20"/>
        </w:rPr>
        <w:t>komanditistih</w:t>
      </w:r>
      <w:proofErr w:type="spellEnd"/>
      <w:r w:rsidRPr="007A1935">
        <w:rPr>
          <w:rFonts w:eastAsia="Times New Roman"/>
          <w:color w:val="auto"/>
          <w:sz w:val="20"/>
          <w:szCs w:val="20"/>
        </w:rPr>
        <w:t xml:space="preserve"> ali drugih lastnikih in podatke o lastniških deležih navedenih oseb;</w:t>
      </w:r>
    </w:p>
    <w:p w:rsidR="00A06725" w:rsidRPr="007A1935" w:rsidRDefault="00A06725" w:rsidP="00A06725">
      <w:pPr>
        <w:pStyle w:val="Default"/>
        <w:numPr>
          <w:ilvl w:val="0"/>
          <w:numId w:val="8"/>
        </w:numPr>
        <w:suppressAutoHyphens/>
        <w:adjustRightInd/>
        <w:jc w:val="both"/>
        <w:rPr>
          <w:rFonts w:eastAsia="Times New Roman"/>
          <w:color w:val="auto"/>
          <w:sz w:val="20"/>
          <w:szCs w:val="20"/>
        </w:rPr>
      </w:pPr>
      <w:r w:rsidRPr="007A1935">
        <w:rPr>
          <w:rFonts w:eastAsia="Times New Roman"/>
          <w:color w:val="auto"/>
          <w:sz w:val="20"/>
          <w:szCs w:val="20"/>
        </w:rPr>
        <w:t>gospodarskih subjektih, za katere se glede na določbe zakona, ki ureja gospodarske družbe, šteje, da so z njim povezane družbe.</w:t>
      </w:r>
    </w:p>
    <w:p w:rsidR="00A06725" w:rsidRPr="007A1935" w:rsidRDefault="00A06725" w:rsidP="00A06725">
      <w:pPr>
        <w:pStyle w:val="Default"/>
        <w:jc w:val="both"/>
        <w:rPr>
          <w:rFonts w:eastAsia="Times New Roman"/>
          <w:color w:val="auto"/>
          <w:sz w:val="20"/>
          <w:szCs w:val="20"/>
        </w:rPr>
      </w:pPr>
      <w:r w:rsidRPr="007A1935">
        <w:rPr>
          <w:rFonts w:eastAsia="Times New Roman"/>
          <w:color w:val="auto"/>
          <w:sz w:val="20"/>
          <w:szCs w:val="20"/>
        </w:rPr>
        <w:t>Izbrani ponudnik mora zahtevane podatke posredovati naročniku v roku osmih dni od prejema poziva.</w:t>
      </w:r>
    </w:p>
    <w:p w:rsidR="008A1DA7" w:rsidRPr="007A1935" w:rsidRDefault="008A1DA7" w:rsidP="008A1DA7">
      <w:pPr>
        <w:pStyle w:val="Poglavje2"/>
        <w:rPr>
          <w:rFonts w:cs="Arial"/>
        </w:rPr>
      </w:pPr>
      <w:r w:rsidRPr="007A1935">
        <w:t>Variantne</w:t>
      </w:r>
      <w:r w:rsidR="00A211C9" w:rsidRPr="007A1935">
        <w:rPr>
          <w:rFonts w:cs="Arial"/>
          <w:bCs/>
        </w:rPr>
        <w:t xml:space="preserve"> ponudbe </w:t>
      </w:r>
    </w:p>
    <w:p w:rsidR="008A1DA7" w:rsidRPr="007A1935" w:rsidRDefault="008A1DA7" w:rsidP="008A1DA7">
      <w:pPr>
        <w:rPr>
          <w:rFonts w:cs="Arial"/>
        </w:rPr>
      </w:pPr>
    </w:p>
    <w:p w:rsidR="008A1DA7" w:rsidRPr="007A1935" w:rsidRDefault="00A211C9" w:rsidP="008A1DA7">
      <w:pPr>
        <w:rPr>
          <w:rFonts w:cs="Arial"/>
        </w:rPr>
      </w:pPr>
      <w:r w:rsidRPr="007A1935">
        <w:rPr>
          <w:rFonts w:cs="Arial"/>
        </w:rPr>
        <w:t>Variantne ponudbe niso dovoljene. Ponudnik lahko predloži samo eno ponudbo. Ponudnik, ki predloži več kot eno ponudbo, bo izločen iz postopka.</w:t>
      </w:r>
    </w:p>
    <w:p w:rsidR="008A1DA7" w:rsidRPr="007A1935" w:rsidRDefault="008A1DA7" w:rsidP="00A06725">
      <w:pPr>
        <w:rPr>
          <w:rFonts w:cs="Arial"/>
        </w:rPr>
      </w:pPr>
    </w:p>
    <w:p w:rsidR="008A1DA7" w:rsidRPr="007A1935" w:rsidRDefault="008A1DA7" w:rsidP="00A06725">
      <w:pPr>
        <w:rPr>
          <w:rFonts w:cs="Arial"/>
        </w:rPr>
      </w:pPr>
    </w:p>
    <w:p w:rsidR="00A06725" w:rsidRPr="007A1935" w:rsidRDefault="00A06725" w:rsidP="00A06725">
      <w:pPr>
        <w:pStyle w:val="Poglavje2"/>
      </w:pPr>
      <w:r w:rsidRPr="007A1935">
        <w:t>Pojasnila razpisne dokumentacije</w:t>
      </w:r>
    </w:p>
    <w:p w:rsidR="00A06725" w:rsidRPr="007A1935" w:rsidRDefault="00A06725" w:rsidP="00A06725">
      <w:pPr>
        <w:pStyle w:val="Telobesedila"/>
        <w:rPr>
          <w:rFonts w:cs="Arial"/>
          <w:b/>
        </w:rPr>
      </w:pPr>
    </w:p>
    <w:p w:rsidR="00A06725" w:rsidRPr="007A1935" w:rsidRDefault="00A06725" w:rsidP="00A06725">
      <w:pPr>
        <w:pStyle w:val="StyleJustified"/>
      </w:pPr>
      <w:r w:rsidRPr="007A1935">
        <w:t xml:space="preserve">Naročnik bo na portal oz. preko portala javnih naročil posredoval dodatna pojasnila vezana na razpisno dokumentacijo najpozneje do </w:t>
      </w:r>
      <w:r w:rsidR="00F86C71">
        <w:t>10</w:t>
      </w:r>
      <w:r w:rsidR="00764C8C" w:rsidRPr="007A1935">
        <w:t>.</w:t>
      </w:r>
      <w:r w:rsidR="00F86C71">
        <w:t>4</w:t>
      </w:r>
      <w:r w:rsidRPr="007A1935">
        <w:t xml:space="preserve">.2015 pod pogojem, da je bila zahteva posredovana pravočasno, tj. do </w:t>
      </w:r>
      <w:r w:rsidR="00F86C71">
        <w:t>9</w:t>
      </w:r>
      <w:r w:rsidR="005A3A4E" w:rsidRPr="007A1935">
        <w:t>.</w:t>
      </w:r>
      <w:r w:rsidR="00F86C71">
        <w:t>4</w:t>
      </w:r>
      <w:r w:rsidRPr="007A1935">
        <w:t>.2015</w:t>
      </w:r>
      <w:r w:rsidR="008A1DA7" w:rsidRPr="007A1935">
        <w:t xml:space="preserve"> do 13.00 ure.</w:t>
      </w:r>
    </w:p>
    <w:p w:rsidR="00A06725" w:rsidRPr="007A1935" w:rsidRDefault="00A06725" w:rsidP="00A06725">
      <w:pPr>
        <w:pStyle w:val="StyleJustified"/>
      </w:pPr>
    </w:p>
    <w:p w:rsidR="00A06725" w:rsidRPr="007A1935" w:rsidRDefault="008A1DA7" w:rsidP="00A06725">
      <w:pPr>
        <w:pStyle w:val="StyleJustified"/>
      </w:pPr>
      <w:r w:rsidRPr="007A1935">
        <w:t>Ponudnik</w:t>
      </w:r>
      <w:r w:rsidR="00A06725" w:rsidRPr="007A1935">
        <w:t>i morajo posredovati zahtevo po pojasnilu preko portala javnih naročil skladno s prej navedenim pravočasno in ob tem upoštevati še čas, ki ga naročnik potrebuje za posredovanje pojasnila.</w:t>
      </w:r>
    </w:p>
    <w:p w:rsidR="00A06725" w:rsidRPr="007A1935" w:rsidRDefault="00A06725" w:rsidP="00A06725">
      <w:pPr>
        <w:pStyle w:val="Telobesedila"/>
        <w:rPr>
          <w:rFonts w:cs="Arial"/>
        </w:rPr>
      </w:pPr>
    </w:p>
    <w:p w:rsidR="00A06725" w:rsidRPr="007A1935" w:rsidRDefault="00A06725" w:rsidP="00A06725">
      <w:pPr>
        <w:pStyle w:val="Poglavje2"/>
      </w:pPr>
      <w:r w:rsidRPr="007A1935">
        <w:t>Dopolnitve in spremembe razpisne dokumentacije</w:t>
      </w:r>
    </w:p>
    <w:p w:rsidR="00A06725" w:rsidRPr="007A1935" w:rsidRDefault="00A06725" w:rsidP="00A06725">
      <w:pPr>
        <w:pStyle w:val="Telobesedila"/>
        <w:rPr>
          <w:rFonts w:cs="Arial"/>
        </w:rPr>
      </w:pPr>
    </w:p>
    <w:p w:rsidR="00A06725" w:rsidRPr="007A1935" w:rsidRDefault="00A06725" w:rsidP="008A1DA7">
      <w:pPr>
        <w:jc w:val="both"/>
      </w:pPr>
      <w:r w:rsidRPr="007A1935">
        <w:t>Naročnik si pridržuje pravico, da najkasneje šest (6) dni pred potekom roka za oddajo ponudb spremeni razpisno dokumentacijo.</w:t>
      </w:r>
    </w:p>
    <w:p w:rsidR="00A06725" w:rsidRPr="007A1935" w:rsidRDefault="00A06725" w:rsidP="00A06725">
      <w:pPr>
        <w:pStyle w:val="Telobesedila"/>
        <w:rPr>
          <w:rFonts w:cs="Arial"/>
        </w:rPr>
      </w:pPr>
    </w:p>
    <w:p w:rsidR="00A06725" w:rsidRPr="007A1935" w:rsidRDefault="00A06725" w:rsidP="00A06725">
      <w:pPr>
        <w:pStyle w:val="Poglavje2"/>
      </w:pPr>
      <w:r w:rsidRPr="007A1935">
        <w:t>Dopustne dopolnitve prijave</w:t>
      </w:r>
    </w:p>
    <w:p w:rsidR="00A06725" w:rsidRPr="007A1935" w:rsidRDefault="00A06725" w:rsidP="00A06725">
      <w:pPr>
        <w:rPr>
          <w:rFonts w:cs="Arial"/>
        </w:rPr>
      </w:pPr>
    </w:p>
    <w:p w:rsidR="00CD3B56" w:rsidRPr="007A1935" w:rsidRDefault="00CD3B56" w:rsidP="00CD3B56">
      <w:pPr>
        <w:pStyle w:val="StyleJustified"/>
      </w:pPr>
      <w:r w:rsidRPr="007A1935">
        <w:t>Če se ugotovi, da je prijava formalno nepopolna se lahko dopolni</w:t>
      </w:r>
      <w:r w:rsidR="003C795C" w:rsidRPr="007A1935">
        <w:t>, vendar pa mora v trenutku poteka roka za predložitev prijave ponudnik že vsebinsko izpolnjevati zahtevo naročnika, kar mora biti iz prijavne dokumentacije vsaj deloma že razvidno.</w:t>
      </w:r>
      <w:r w:rsidRPr="007A1935">
        <w:t xml:space="preserve"> Če ponudnik v roku, ki ga določi naročnik, prijave ustrezno ne dopolni z dejstvi, ki jih naročnik sam ne more preveriti, se takšna prijava izloči. </w:t>
      </w:r>
    </w:p>
    <w:p w:rsidR="00CD3B56" w:rsidRPr="007A1935" w:rsidRDefault="00CD3B56" w:rsidP="00CD3B56">
      <w:pPr>
        <w:pStyle w:val="StyleJustified"/>
      </w:pPr>
    </w:p>
    <w:p w:rsidR="00CD3B56" w:rsidRPr="007A1935" w:rsidRDefault="00CD3B56" w:rsidP="003C795C">
      <w:pPr>
        <w:pStyle w:val="StyleJustified"/>
      </w:pPr>
      <w:r w:rsidRPr="007A1935">
        <w:t>Pri tem ni dovoljeno spreminjati cene in prijave v okviru postavljenih meril ter glede tehničnih specifikacij predmeta javnega naročila oz. tistih elementov prijave, ki vplivajo ali bi lahko vplivali na drugačno razvrstitev glede na ostale prijave.</w:t>
      </w:r>
    </w:p>
    <w:p w:rsidR="00CD3B56" w:rsidRPr="007A1935" w:rsidRDefault="00CD3B56" w:rsidP="003C795C">
      <w:pPr>
        <w:pStyle w:val="StyleJustified"/>
      </w:pPr>
    </w:p>
    <w:p w:rsidR="00CD3B56" w:rsidRPr="007A1935" w:rsidRDefault="00CD3B56" w:rsidP="003C795C">
      <w:pPr>
        <w:jc w:val="both"/>
      </w:pPr>
      <w:r w:rsidRPr="007A1935">
        <w:t>Naročnik bo omogočil ponudnikom popravo računskih napak v zakonsko dovoljenem obsegu (ponudnik bo lahko popravljal izključno napake v računskih operacijah).</w:t>
      </w:r>
    </w:p>
    <w:p w:rsidR="00A06725" w:rsidRPr="007A1935" w:rsidRDefault="00A06725" w:rsidP="00A06725">
      <w:pPr>
        <w:rPr>
          <w:rFonts w:cs="Arial"/>
        </w:rPr>
      </w:pPr>
    </w:p>
    <w:p w:rsidR="00A06725" w:rsidRPr="007A1935" w:rsidRDefault="00A06725" w:rsidP="00A06725">
      <w:pPr>
        <w:pStyle w:val="Poglavje2"/>
      </w:pPr>
      <w:r w:rsidRPr="007A1935">
        <w:t>Stroški prijave</w:t>
      </w:r>
    </w:p>
    <w:p w:rsidR="00A06725" w:rsidRPr="007A1935" w:rsidRDefault="00A06725" w:rsidP="00A06725">
      <w:pPr>
        <w:rPr>
          <w:rFonts w:cs="Arial"/>
        </w:rPr>
      </w:pPr>
    </w:p>
    <w:p w:rsidR="00A06725" w:rsidRDefault="008A1DA7" w:rsidP="00A06725">
      <w:pPr>
        <w:pStyle w:val="Telobesedila"/>
        <w:rPr>
          <w:rFonts w:cs="Arial"/>
        </w:rPr>
      </w:pPr>
      <w:r w:rsidRPr="007A1935">
        <w:rPr>
          <w:rFonts w:cs="Arial"/>
        </w:rPr>
        <w:t>Ponudnik</w:t>
      </w:r>
      <w:r w:rsidR="00A06725" w:rsidRPr="007A1935">
        <w:rPr>
          <w:rFonts w:cs="Arial"/>
        </w:rPr>
        <w:t xml:space="preserve"> nosi vse stroške, povezane s pripravo in predložitvijo prijave.</w:t>
      </w:r>
    </w:p>
    <w:p w:rsidR="00AF71CE" w:rsidRDefault="00AF71CE" w:rsidP="00A06725">
      <w:pPr>
        <w:pStyle w:val="Telobesedila"/>
        <w:rPr>
          <w:rFonts w:cs="Arial"/>
        </w:rPr>
      </w:pPr>
    </w:p>
    <w:p w:rsidR="00AF71CE" w:rsidRPr="00040C6C" w:rsidRDefault="00AF71CE" w:rsidP="00AF71CE">
      <w:pPr>
        <w:pStyle w:val="Poglavje2"/>
      </w:pPr>
      <w:r w:rsidRPr="00040C6C">
        <w:t>Ocenjena vrednost javnega naročila</w:t>
      </w:r>
    </w:p>
    <w:p w:rsidR="00AF71CE" w:rsidRPr="00040C6C" w:rsidRDefault="00AF71CE" w:rsidP="00A06725">
      <w:pPr>
        <w:pStyle w:val="Telobesedila"/>
        <w:rPr>
          <w:rFonts w:cs="Arial"/>
        </w:rPr>
      </w:pPr>
    </w:p>
    <w:p w:rsidR="00AF71CE" w:rsidRPr="007A1935" w:rsidRDefault="00AF71CE" w:rsidP="00040C6C">
      <w:pPr>
        <w:jc w:val="both"/>
        <w:rPr>
          <w:rFonts w:cs="Arial"/>
        </w:rPr>
      </w:pPr>
      <w:r w:rsidRPr="00040C6C">
        <w:rPr>
          <w:rFonts w:cs="Arial"/>
        </w:rPr>
        <w:t>Ocenjena vre</w:t>
      </w:r>
      <w:r w:rsidR="00040C6C" w:rsidRPr="00040C6C">
        <w:rPr>
          <w:rFonts w:cs="Arial"/>
        </w:rPr>
        <w:t xml:space="preserve">dnost tega javnega naročila je 98.010,00 </w:t>
      </w:r>
      <w:r w:rsidRPr="00040C6C">
        <w:rPr>
          <w:rFonts w:cs="Arial"/>
        </w:rPr>
        <w:t>EUR brez vključenega DDV</w:t>
      </w:r>
      <w:r w:rsidR="00A8152C" w:rsidRPr="00040C6C">
        <w:rPr>
          <w:rFonts w:cs="Arial"/>
        </w:rPr>
        <w:t xml:space="preserve"> oz. </w:t>
      </w:r>
      <w:r w:rsidR="00040C6C" w:rsidRPr="00040C6C">
        <w:rPr>
          <w:rFonts w:ascii="Calibri" w:hAnsi="Calibri"/>
          <w:color w:val="000000"/>
          <w:sz w:val="22"/>
          <w:szCs w:val="22"/>
        </w:rPr>
        <w:t xml:space="preserve">119.572,20 </w:t>
      </w:r>
      <w:r w:rsidR="00A8152C" w:rsidRPr="00040C6C">
        <w:rPr>
          <w:rFonts w:cs="Arial"/>
        </w:rPr>
        <w:t>EUR z vključenim DDV.</w:t>
      </w:r>
      <w:r w:rsidR="003C7030" w:rsidRPr="00040C6C">
        <w:rPr>
          <w:rFonts w:cs="Arial"/>
        </w:rPr>
        <w:t>.</w:t>
      </w:r>
    </w:p>
    <w:p w:rsidR="00A06725" w:rsidRPr="007A1935" w:rsidRDefault="00A06725" w:rsidP="00A06725">
      <w:pPr>
        <w:rPr>
          <w:rFonts w:cs="Arial"/>
        </w:rPr>
      </w:pPr>
    </w:p>
    <w:p w:rsidR="00A06725" w:rsidRPr="007A1935" w:rsidRDefault="00CD3B56" w:rsidP="00A06725">
      <w:pPr>
        <w:pStyle w:val="Poglavje2"/>
      </w:pPr>
      <w:r w:rsidRPr="007A1935">
        <w:t>Cena in r</w:t>
      </w:r>
      <w:r w:rsidR="00A06725" w:rsidRPr="007A1935">
        <w:t>ok plačila (v drugi fazi naročila)</w:t>
      </w:r>
    </w:p>
    <w:p w:rsidR="00A06725" w:rsidRPr="007A1935" w:rsidRDefault="00A06725" w:rsidP="00A06725">
      <w:pPr>
        <w:pStyle w:val="Telobesedila"/>
        <w:rPr>
          <w:rFonts w:cs="Arial"/>
        </w:rPr>
      </w:pPr>
    </w:p>
    <w:p w:rsidR="00CD3B56" w:rsidRPr="007A1935" w:rsidRDefault="00CD3B56" w:rsidP="00CD3B56">
      <w:pPr>
        <w:pStyle w:val="Telobesedila"/>
      </w:pPr>
      <w:r w:rsidRPr="007A1935">
        <w:t xml:space="preserve">Ponudniki pred sklenitvijo okvirnega sporazuma </w:t>
      </w:r>
      <w:r w:rsidRPr="007A1935">
        <w:rPr>
          <w:b/>
        </w:rPr>
        <w:t>ne podajajo nobenih cen</w:t>
      </w:r>
      <w:r w:rsidRPr="007A1935">
        <w:t xml:space="preserve">. </w:t>
      </w:r>
    </w:p>
    <w:p w:rsidR="00CD3B56" w:rsidRPr="007A1935" w:rsidRDefault="00CD3B56" w:rsidP="00CD3B56">
      <w:pPr>
        <w:pStyle w:val="Telobesedila"/>
      </w:pPr>
    </w:p>
    <w:p w:rsidR="00CD3B56" w:rsidRPr="007A1935" w:rsidRDefault="00CD3B56" w:rsidP="00CD3B56">
      <w:pPr>
        <w:pStyle w:val="Telobesedila"/>
      </w:pPr>
      <w:r w:rsidRPr="007A1935">
        <w:t xml:space="preserve">Cene ponudniki podajo po sklenitvi okvirnega sporazuma, ko prejmejo naročnikovo povabilo k oddaji ponudbe v okviru 2. faze. </w:t>
      </w:r>
    </w:p>
    <w:p w:rsidR="00CD3B56" w:rsidRPr="007A1935" w:rsidRDefault="00CD3B56" w:rsidP="00CD3B56">
      <w:pPr>
        <w:pStyle w:val="Telobesedila"/>
        <w:rPr>
          <w:i/>
        </w:rPr>
      </w:pPr>
    </w:p>
    <w:p w:rsidR="00A06725" w:rsidRPr="007A1935" w:rsidRDefault="00A211C9" w:rsidP="00A06725">
      <w:pPr>
        <w:pStyle w:val="StyleJustified"/>
      </w:pPr>
      <w:r w:rsidRPr="007A1935">
        <w:t>Cena mora biti fiksna/okvirna, izražena v evrih (€),</w:t>
      </w:r>
      <w:r w:rsidR="00A06725" w:rsidRPr="007A1935">
        <w:t xml:space="preserve"> brez davka na dodano vrednost (DDV). Vsi stroški morajo biti vračunani v ceno. Davek na dodano vrednost mora biti prikazan posebej, v skladu z obrazcem ponudbenega predračuna. Cene v prijavi morajo pokrivati vse stroške, ki jih bo imel </w:t>
      </w:r>
      <w:r w:rsidR="008A1DA7" w:rsidRPr="007A1935">
        <w:t>ponudnik</w:t>
      </w:r>
      <w:r w:rsidR="00A06725" w:rsidRPr="007A1935">
        <w:t xml:space="preserve"> z realizacijo naročila. </w:t>
      </w:r>
    </w:p>
    <w:p w:rsidR="00A06725" w:rsidRPr="007A1935" w:rsidRDefault="00A06725" w:rsidP="00A06725">
      <w:pPr>
        <w:pStyle w:val="StyleJustified"/>
        <w:rPr>
          <w:b/>
        </w:rPr>
      </w:pPr>
    </w:p>
    <w:p w:rsidR="00A06725" w:rsidRPr="007A1935" w:rsidRDefault="00A06725" w:rsidP="00A06725">
      <w:pPr>
        <w:pStyle w:val="Telobesedila"/>
        <w:rPr>
          <w:rFonts w:cs="Arial"/>
        </w:rPr>
      </w:pPr>
      <w:r w:rsidRPr="007A1935">
        <w:rPr>
          <w:rFonts w:cs="Arial"/>
        </w:rPr>
        <w:t xml:space="preserve">Cena mora vsebovati: </w:t>
      </w:r>
    </w:p>
    <w:p w:rsidR="00A06725" w:rsidRPr="007A1935" w:rsidRDefault="0032561F" w:rsidP="00CD3B56">
      <w:pPr>
        <w:pStyle w:val="Telobesedila"/>
        <w:numPr>
          <w:ilvl w:val="0"/>
          <w:numId w:val="21"/>
        </w:numPr>
        <w:rPr>
          <w:rFonts w:cs="Arial"/>
        </w:rPr>
      </w:pPr>
      <w:r w:rsidRPr="007A1935">
        <w:rPr>
          <w:rFonts w:cs="Arial"/>
        </w:rPr>
        <w:t xml:space="preserve">Strošek </w:t>
      </w:r>
      <w:proofErr w:type="spellStart"/>
      <w:r w:rsidRPr="007A1935">
        <w:rPr>
          <w:rFonts w:cs="Arial"/>
        </w:rPr>
        <w:t>mentoriranja</w:t>
      </w:r>
      <w:proofErr w:type="spellEnd"/>
      <w:r w:rsidRPr="007A1935">
        <w:rPr>
          <w:rFonts w:cs="Arial"/>
        </w:rPr>
        <w:t xml:space="preserve"> v okviru delavnic Izzivi mladim za število ur, kolikor je bilo predvideno za izvedbo v okviru povpraševanja naročnika.</w:t>
      </w:r>
      <w:r w:rsidR="002536AB" w:rsidRPr="007A1935">
        <w:rPr>
          <w:rFonts w:cs="Arial"/>
        </w:rPr>
        <w:t xml:space="preserve"> </w:t>
      </w:r>
    </w:p>
    <w:p w:rsidR="00A06725" w:rsidRPr="007A1935" w:rsidRDefault="0032561F" w:rsidP="00CD3B56">
      <w:pPr>
        <w:pStyle w:val="Telobesedila"/>
        <w:numPr>
          <w:ilvl w:val="0"/>
          <w:numId w:val="21"/>
        </w:numPr>
        <w:rPr>
          <w:rFonts w:cs="Arial"/>
        </w:rPr>
      </w:pPr>
      <w:r w:rsidRPr="007A1935">
        <w:rPr>
          <w:rFonts w:cs="Arial"/>
        </w:rPr>
        <w:t>vse stroške za izvedbo storitve in morebitne popuste. Naročnik ne bo izbranemu ponudniku dovoljeval dodatnega zaračunavanja.</w:t>
      </w:r>
      <w:r w:rsidR="002536AB" w:rsidRPr="007A1935">
        <w:rPr>
          <w:rFonts w:cs="Arial"/>
        </w:rPr>
        <w:t xml:space="preserve"> Priprav na </w:t>
      </w:r>
      <w:proofErr w:type="spellStart"/>
      <w:r w:rsidR="002536AB" w:rsidRPr="007A1935">
        <w:rPr>
          <w:rFonts w:cs="Arial"/>
        </w:rPr>
        <w:t>mentoriranje</w:t>
      </w:r>
      <w:proofErr w:type="spellEnd"/>
      <w:r w:rsidR="002536AB" w:rsidRPr="007A1935">
        <w:rPr>
          <w:rFonts w:cs="Arial"/>
        </w:rPr>
        <w:t xml:space="preserve"> naročnik ne bo plačeval.</w:t>
      </w:r>
    </w:p>
    <w:p w:rsidR="00A06725" w:rsidRPr="007A1935" w:rsidRDefault="002536AB" w:rsidP="00A06725">
      <w:pPr>
        <w:pStyle w:val="Telobesedila"/>
        <w:rPr>
          <w:rFonts w:cs="Arial"/>
        </w:rPr>
      </w:pPr>
      <w:r w:rsidRPr="007A1935">
        <w:rPr>
          <w:rFonts w:cs="Arial"/>
        </w:rPr>
        <w:t xml:space="preserve">Ura traja 60 minut. </w:t>
      </w:r>
    </w:p>
    <w:p w:rsidR="001C304F" w:rsidRPr="007A1935" w:rsidRDefault="001C304F" w:rsidP="00A06725">
      <w:pPr>
        <w:pStyle w:val="Telobesedila"/>
        <w:rPr>
          <w:rFonts w:cs="Arial"/>
        </w:rPr>
      </w:pPr>
    </w:p>
    <w:p w:rsidR="001C304F" w:rsidRPr="007A1935" w:rsidRDefault="001C304F" w:rsidP="001C304F">
      <w:pPr>
        <w:pStyle w:val="Telobesedila"/>
        <w:rPr>
          <w:rFonts w:cs="Arial"/>
        </w:rPr>
      </w:pPr>
      <w:r w:rsidRPr="007A1935">
        <w:rPr>
          <w:rFonts w:cs="Arial"/>
        </w:rPr>
        <w:t xml:space="preserve">Povprečna cena izvedbe aktivnosti posameznega </w:t>
      </w:r>
      <w:r w:rsidR="00E8449D" w:rsidRPr="007A1935">
        <w:rPr>
          <w:rFonts w:cs="Arial"/>
        </w:rPr>
        <w:t>mentorstva</w:t>
      </w:r>
      <w:r w:rsidR="003E516E">
        <w:rPr>
          <w:rFonts w:cs="Arial"/>
        </w:rPr>
        <w:t xml:space="preserve"> ne sme preseči 45</w:t>
      </w:r>
      <w:r w:rsidRPr="007A1935">
        <w:rPr>
          <w:rFonts w:cs="Arial"/>
        </w:rPr>
        <w:t xml:space="preserve">,00 EUR </w:t>
      </w:r>
      <w:r w:rsidR="00040C6C">
        <w:rPr>
          <w:rFonts w:cs="Arial"/>
        </w:rPr>
        <w:t>brez</w:t>
      </w:r>
      <w:r w:rsidRPr="007A1935">
        <w:rPr>
          <w:rFonts w:cs="Arial"/>
        </w:rPr>
        <w:t xml:space="preserve"> DDV na uro (60 minut).</w:t>
      </w:r>
    </w:p>
    <w:p w:rsidR="001C304F" w:rsidRPr="007A1935" w:rsidRDefault="001C304F" w:rsidP="00A06725">
      <w:pPr>
        <w:pStyle w:val="Telobesedila"/>
      </w:pPr>
    </w:p>
    <w:p w:rsidR="00A06725" w:rsidRPr="007A1935" w:rsidRDefault="00A06725" w:rsidP="00A06725">
      <w:pPr>
        <w:pStyle w:val="Telobesedila"/>
        <w:rPr>
          <w:rFonts w:cs="Arial"/>
          <w:b/>
        </w:rPr>
      </w:pPr>
    </w:p>
    <w:p w:rsidR="00A06725" w:rsidRPr="007A1935" w:rsidRDefault="00A06725" w:rsidP="00A06725">
      <w:pPr>
        <w:pStyle w:val="Poglavje2"/>
      </w:pPr>
      <w:r w:rsidRPr="007A1935">
        <w:t>Merila v drugi fazi naročila</w:t>
      </w:r>
    </w:p>
    <w:p w:rsidR="00A06725" w:rsidRPr="007A1935" w:rsidRDefault="00A06725" w:rsidP="00A06725">
      <w:pPr>
        <w:pStyle w:val="Telobesedila"/>
        <w:outlineLvl w:val="0"/>
        <w:rPr>
          <w:rFonts w:cs="Arial"/>
        </w:rPr>
      </w:pPr>
    </w:p>
    <w:p w:rsidR="002B5EEA" w:rsidRPr="007A1935" w:rsidRDefault="0032561F" w:rsidP="002B5EEA">
      <w:pPr>
        <w:autoSpaceDE w:val="0"/>
        <w:autoSpaceDN w:val="0"/>
        <w:adjustRightInd w:val="0"/>
        <w:rPr>
          <w:rFonts w:cs="Arial"/>
        </w:rPr>
      </w:pPr>
      <w:r w:rsidRPr="007A1935">
        <w:rPr>
          <w:rFonts w:cs="Arial"/>
        </w:rPr>
        <w:t xml:space="preserve">Naročnik bo sklenil okvirni sporazum z vsemi ponudniki, ki bodo oddali popolno prijavo. Naročnik bo ponudnike med seboj razvrstil glede na čas prispetja ponudbe. </w:t>
      </w:r>
    </w:p>
    <w:p w:rsidR="002B5EEA" w:rsidRPr="007A1935" w:rsidRDefault="002B5EEA" w:rsidP="002B5EEA">
      <w:pPr>
        <w:autoSpaceDE w:val="0"/>
        <w:autoSpaceDN w:val="0"/>
        <w:adjustRightInd w:val="0"/>
        <w:rPr>
          <w:rFonts w:cs="Arial"/>
        </w:rPr>
      </w:pPr>
    </w:p>
    <w:p w:rsidR="002B5EEA" w:rsidRPr="007A1935" w:rsidRDefault="00A211C9" w:rsidP="002B5EEA">
      <w:pPr>
        <w:pStyle w:val="Telobesedila"/>
        <w:outlineLvl w:val="0"/>
        <w:rPr>
          <w:rFonts w:cs="Arial"/>
        </w:rPr>
      </w:pPr>
      <w:r w:rsidRPr="007A1935">
        <w:rPr>
          <w:rFonts w:cs="Arial"/>
        </w:rPr>
        <w:t>Vsako posamično naročilo bo oddano na podlagi odpiranja konkurence med ponudniki, s katerimi bo sklenjen okvirni sporazum. Merilo za oddajo posamičnega naročila bo najnižja cena</w:t>
      </w:r>
      <w:r w:rsidR="00E406F7" w:rsidRPr="007A1935">
        <w:rPr>
          <w:rFonts w:cs="Arial"/>
        </w:rPr>
        <w:t xml:space="preserve"> brez DDV</w:t>
      </w:r>
      <w:r w:rsidRPr="007A1935">
        <w:rPr>
          <w:rFonts w:cs="Arial"/>
        </w:rPr>
        <w:t>.</w:t>
      </w:r>
    </w:p>
    <w:p w:rsidR="002B5EEA" w:rsidRPr="007A1935" w:rsidRDefault="002B5EEA" w:rsidP="00A06725">
      <w:pPr>
        <w:pStyle w:val="Telobesedila"/>
        <w:outlineLvl w:val="0"/>
        <w:rPr>
          <w:rFonts w:cs="Arial"/>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60"/>
        <w:gridCol w:w="6530"/>
        <w:gridCol w:w="2220"/>
      </w:tblGrid>
      <w:tr w:rsidR="00A06725" w:rsidRPr="007A1935" w:rsidTr="00A06725">
        <w:tc>
          <w:tcPr>
            <w:tcW w:w="460" w:type="dxa"/>
            <w:tcBorders>
              <w:top w:val="single" w:sz="4" w:space="0" w:color="auto"/>
              <w:left w:val="single" w:sz="4" w:space="0" w:color="auto"/>
              <w:bottom w:val="single" w:sz="4" w:space="0" w:color="auto"/>
              <w:right w:val="single" w:sz="4" w:space="0" w:color="auto"/>
            </w:tcBorders>
            <w:hideMark/>
          </w:tcPr>
          <w:p w:rsidR="00A06725" w:rsidRPr="007A1935" w:rsidRDefault="00A06725">
            <w:pPr>
              <w:jc w:val="center"/>
              <w:rPr>
                <w:rFonts w:cs="Arial"/>
                <w:b/>
              </w:rPr>
            </w:pPr>
            <w:r w:rsidRPr="007A1935">
              <w:rPr>
                <w:rFonts w:cs="Arial"/>
                <w:b/>
              </w:rPr>
              <w:t>Št.</w:t>
            </w:r>
          </w:p>
        </w:tc>
        <w:tc>
          <w:tcPr>
            <w:tcW w:w="6533" w:type="dxa"/>
            <w:tcBorders>
              <w:top w:val="single" w:sz="4" w:space="0" w:color="auto"/>
              <w:left w:val="single" w:sz="4" w:space="0" w:color="auto"/>
              <w:bottom w:val="single" w:sz="4" w:space="0" w:color="auto"/>
              <w:right w:val="single" w:sz="4" w:space="0" w:color="auto"/>
            </w:tcBorders>
            <w:hideMark/>
          </w:tcPr>
          <w:p w:rsidR="00A06725" w:rsidRPr="007A1935" w:rsidRDefault="00A06725">
            <w:pPr>
              <w:jc w:val="both"/>
              <w:rPr>
                <w:rFonts w:cs="Arial"/>
                <w:b/>
              </w:rPr>
            </w:pPr>
            <w:r w:rsidRPr="007A1935">
              <w:rPr>
                <w:rFonts w:cs="Arial"/>
                <w:b/>
              </w:rPr>
              <w:t>Merilo</w:t>
            </w:r>
          </w:p>
        </w:tc>
        <w:tc>
          <w:tcPr>
            <w:tcW w:w="2221" w:type="dxa"/>
            <w:tcBorders>
              <w:top w:val="single" w:sz="4" w:space="0" w:color="auto"/>
              <w:left w:val="single" w:sz="4" w:space="0" w:color="auto"/>
              <w:bottom w:val="single" w:sz="4" w:space="0" w:color="auto"/>
              <w:right w:val="single" w:sz="4" w:space="0" w:color="auto"/>
            </w:tcBorders>
            <w:hideMark/>
          </w:tcPr>
          <w:p w:rsidR="00A06725" w:rsidRPr="007A1935" w:rsidRDefault="00A06725">
            <w:pPr>
              <w:jc w:val="center"/>
              <w:rPr>
                <w:rFonts w:cs="Arial"/>
                <w:b/>
              </w:rPr>
            </w:pPr>
            <w:r w:rsidRPr="007A1935">
              <w:rPr>
                <w:rFonts w:cs="Arial"/>
                <w:b/>
              </w:rPr>
              <w:t>Udeležba (%)</w:t>
            </w:r>
          </w:p>
        </w:tc>
      </w:tr>
      <w:tr w:rsidR="00A06725" w:rsidRPr="007A1935" w:rsidTr="00A06725">
        <w:tc>
          <w:tcPr>
            <w:tcW w:w="460" w:type="dxa"/>
            <w:tcBorders>
              <w:top w:val="single" w:sz="4" w:space="0" w:color="auto"/>
              <w:left w:val="single" w:sz="4" w:space="0" w:color="auto"/>
              <w:bottom w:val="single" w:sz="4" w:space="0" w:color="auto"/>
              <w:right w:val="single" w:sz="4" w:space="0" w:color="auto"/>
            </w:tcBorders>
            <w:hideMark/>
          </w:tcPr>
          <w:p w:rsidR="00A06725" w:rsidRPr="007A1935" w:rsidRDefault="00A06725">
            <w:pPr>
              <w:jc w:val="center"/>
              <w:rPr>
                <w:rFonts w:cs="Arial"/>
              </w:rPr>
            </w:pPr>
            <w:r w:rsidRPr="007A1935">
              <w:rPr>
                <w:rFonts w:cs="Arial"/>
              </w:rPr>
              <w:t>1.</w:t>
            </w:r>
          </w:p>
        </w:tc>
        <w:tc>
          <w:tcPr>
            <w:tcW w:w="6533" w:type="dxa"/>
            <w:tcBorders>
              <w:top w:val="single" w:sz="4" w:space="0" w:color="auto"/>
              <w:left w:val="single" w:sz="4" w:space="0" w:color="auto"/>
              <w:bottom w:val="single" w:sz="4" w:space="0" w:color="auto"/>
              <w:right w:val="single" w:sz="4" w:space="0" w:color="auto"/>
            </w:tcBorders>
            <w:hideMark/>
          </w:tcPr>
          <w:p w:rsidR="00A06725" w:rsidRPr="007A1935" w:rsidRDefault="00A06725">
            <w:pPr>
              <w:pStyle w:val="Glava"/>
              <w:tabs>
                <w:tab w:val="left" w:pos="708"/>
              </w:tabs>
              <w:rPr>
                <w:rFonts w:cs="Arial"/>
              </w:rPr>
            </w:pPr>
            <w:r w:rsidRPr="007A1935">
              <w:rPr>
                <w:rFonts w:cs="Arial"/>
              </w:rPr>
              <w:t>najnižja cena</w:t>
            </w:r>
          </w:p>
        </w:tc>
        <w:tc>
          <w:tcPr>
            <w:tcW w:w="2221" w:type="dxa"/>
            <w:tcBorders>
              <w:top w:val="single" w:sz="4" w:space="0" w:color="auto"/>
              <w:left w:val="single" w:sz="4" w:space="0" w:color="auto"/>
              <w:bottom w:val="single" w:sz="4" w:space="0" w:color="auto"/>
              <w:right w:val="single" w:sz="4" w:space="0" w:color="auto"/>
            </w:tcBorders>
            <w:hideMark/>
          </w:tcPr>
          <w:p w:rsidR="00A06725" w:rsidRPr="007A1935" w:rsidRDefault="00A06725">
            <w:pPr>
              <w:jc w:val="center"/>
              <w:rPr>
                <w:rFonts w:cs="Arial"/>
              </w:rPr>
            </w:pPr>
            <w:r w:rsidRPr="007A1935">
              <w:rPr>
                <w:rFonts w:cs="Arial"/>
              </w:rPr>
              <w:t>100</w:t>
            </w:r>
          </w:p>
        </w:tc>
      </w:tr>
    </w:tbl>
    <w:p w:rsidR="00A06725" w:rsidRPr="007A1935" w:rsidRDefault="00A06725" w:rsidP="00A06725">
      <w:pPr>
        <w:pStyle w:val="Telobesedila"/>
        <w:outlineLvl w:val="0"/>
        <w:rPr>
          <w:rFonts w:cs="Arial"/>
          <w:noProof/>
        </w:rPr>
      </w:pPr>
    </w:p>
    <w:p w:rsidR="00A06725" w:rsidRPr="007A1935" w:rsidRDefault="00A06725" w:rsidP="00A06725">
      <w:pPr>
        <w:pStyle w:val="Telobesedila"/>
        <w:rPr>
          <w:rFonts w:cs="Arial"/>
        </w:rPr>
      </w:pPr>
    </w:p>
    <w:p w:rsidR="00A06725" w:rsidRPr="007A1935" w:rsidRDefault="00A06725" w:rsidP="00A06725">
      <w:pPr>
        <w:pStyle w:val="Poglavje2"/>
      </w:pPr>
      <w:r w:rsidRPr="007A1935">
        <w:t>Okvirni sporazum (v 2. fazi naročila)</w:t>
      </w:r>
    </w:p>
    <w:p w:rsidR="00A06725" w:rsidRPr="007A1935" w:rsidRDefault="00A06725" w:rsidP="00A06725">
      <w:pPr>
        <w:pStyle w:val="StyleJustified"/>
      </w:pPr>
    </w:p>
    <w:p w:rsidR="00A06725" w:rsidRPr="007A1935" w:rsidRDefault="00A06725" w:rsidP="00A06725">
      <w:pPr>
        <w:pStyle w:val="StyleJustified"/>
      </w:pPr>
      <w:r w:rsidRPr="007A1935">
        <w:t xml:space="preserve">Ponudnik </w:t>
      </w:r>
      <w:r w:rsidR="003C7030">
        <w:rPr>
          <w:b/>
        </w:rPr>
        <w:t>na vsaki strani parafira vzorec okvirnega sporazuma</w:t>
      </w:r>
      <w:r w:rsidRPr="007A1935">
        <w:t xml:space="preserve"> ter </w:t>
      </w:r>
      <w:r w:rsidR="003C7030">
        <w:t xml:space="preserve">ga </w:t>
      </w:r>
      <w:r w:rsidR="00F91727">
        <w:t>predloži k prijavi</w:t>
      </w:r>
      <w:r w:rsidRPr="007A1935">
        <w:t>, saj s tem potrdi, da se strinja z vzorcem okvirnega sporazuma.</w:t>
      </w:r>
    </w:p>
    <w:p w:rsidR="00A06725" w:rsidRPr="007A1935" w:rsidRDefault="00A06725" w:rsidP="00A06725">
      <w:pPr>
        <w:pStyle w:val="StyleJustified"/>
      </w:pPr>
    </w:p>
    <w:p w:rsidR="00A06725" w:rsidRPr="007A1935" w:rsidRDefault="00A06725" w:rsidP="00A06725">
      <w:pPr>
        <w:pStyle w:val="StyleJustified"/>
      </w:pPr>
      <w:r w:rsidRPr="007A1935">
        <w:t xml:space="preserve">Izbrani ponudnik bo prejel v podpis okvirni sporazum katerega vsebina bo enaka vzorcu okvirnega sporazuma. Dopolnjena bo le s podatki iz </w:t>
      </w:r>
      <w:r w:rsidR="005E1A62" w:rsidRPr="007A1935">
        <w:t>prijave</w:t>
      </w:r>
      <w:r w:rsidRPr="007A1935">
        <w:t xml:space="preserve">. Naročnik izbranemu ponudniku ne bo dovolil spreminjanja pogodbenih določil. Če ponudnik ne bo v 8 dneh vrnil podpisanega okvirnega sporazuma, se šteje, da je odstopil od ponudbe. </w:t>
      </w:r>
    </w:p>
    <w:p w:rsidR="00A06725" w:rsidRPr="007A1935" w:rsidRDefault="00A06725" w:rsidP="00A06725">
      <w:pPr>
        <w:pStyle w:val="Telobesedila"/>
        <w:rPr>
          <w:rFonts w:cs="Arial"/>
        </w:rPr>
      </w:pPr>
    </w:p>
    <w:p w:rsidR="00A06725" w:rsidRPr="007A1935" w:rsidRDefault="00A06725" w:rsidP="00A06725">
      <w:pPr>
        <w:pStyle w:val="Telobesedila"/>
        <w:rPr>
          <w:rFonts w:cs="Arial"/>
        </w:rPr>
      </w:pPr>
      <w:r w:rsidRPr="007A1935">
        <w:rPr>
          <w:rFonts w:cs="Arial"/>
        </w:rPr>
        <w:t>Pravno varstvo je zagotovljeno z Zakonom o pravnem varstvu v postopkih javnega naročanja (Uradni list RS, št. 43/11, 60/11-ZTP-D in 63/13 – v nadaljevanju: ZPVPJN) v 3. odstavku 5. člen  kateri določa:</w:t>
      </w:r>
    </w:p>
    <w:p w:rsidR="00A06725" w:rsidRPr="007A1935" w:rsidRDefault="00A06725" w:rsidP="00A06725">
      <w:pPr>
        <w:pStyle w:val="Telobesedila"/>
        <w:rPr>
          <w:rFonts w:cs="Arial"/>
        </w:rPr>
      </w:pPr>
      <w:r w:rsidRPr="007A1935">
        <w:rPr>
          <w:rFonts w:cs="Arial"/>
        </w:rPr>
        <w:t xml:space="preserve">- kadar se posamezno naročilo oddaja na podlagi okvirnega sporazuma, ki se sklene z večjim številom ponudnikov in ali njem niso opredeljeni vsi pogodbeni pogoji, ali v dinamičnem nabavnem sistemu in je vrednost posameznega naročila enaka ali višja od vrednosti, od katere dalje je treba javno naročilo poslati v objavo Uradu za publikacije Evropske unije, je pravno varstvo zagotovljeno v </w:t>
      </w:r>
      <w:proofErr w:type="spellStart"/>
      <w:r w:rsidRPr="007A1935">
        <w:rPr>
          <w:rFonts w:cs="Arial"/>
        </w:rPr>
        <w:t>predrevizijskem</w:t>
      </w:r>
      <w:proofErr w:type="spellEnd"/>
      <w:r w:rsidRPr="007A1935">
        <w:rPr>
          <w:rFonts w:cs="Arial"/>
        </w:rPr>
        <w:t>, revizijskem in sodnem postopku. V drugih primerih posameznih naročil, ki se oddajajo na podlagi okvirnega sporazuma, je pravno varstvo zagotovljeno v sodnem postopku v skladu z zakonom, ki ureja obligacijska razmerja.</w:t>
      </w:r>
    </w:p>
    <w:p w:rsidR="00A06725" w:rsidRPr="007A1935" w:rsidRDefault="00A06725" w:rsidP="00A06725">
      <w:pPr>
        <w:pStyle w:val="Telobesedila"/>
        <w:rPr>
          <w:rFonts w:cs="Arial"/>
        </w:rPr>
      </w:pPr>
    </w:p>
    <w:p w:rsidR="002C794B" w:rsidRPr="007A1935" w:rsidRDefault="002C794B" w:rsidP="002C794B">
      <w:pPr>
        <w:pStyle w:val="Poglavje2"/>
      </w:pPr>
      <w:r w:rsidRPr="007A1935">
        <w:t>Izvedba postopka</w:t>
      </w:r>
    </w:p>
    <w:p w:rsidR="002C794B" w:rsidRPr="007A1935" w:rsidRDefault="002C794B" w:rsidP="002C794B">
      <w:pPr>
        <w:pStyle w:val="Telobesedila"/>
        <w:rPr>
          <w:rFonts w:cs="Arial"/>
        </w:rPr>
      </w:pPr>
    </w:p>
    <w:p w:rsidR="002C794B" w:rsidRPr="007A1935" w:rsidRDefault="002C794B" w:rsidP="002C794B">
      <w:pPr>
        <w:pStyle w:val="Telobesedila"/>
        <w:rPr>
          <w:rFonts w:cs="Arial"/>
        </w:rPr>
      </w:pPr>
      <w:r w:rsidRPr="007A1935">
        <w:rPr>
          <w:rFonts w:cs="Arial"/>
        </w:rPr>
        <w:t xml:space="preserve">V postopku bo naročnik na podlagi prispelih prijav določil </w:t>
      </w:r>
      <w:r w:rsidRPr="007A1935">
        <w:rPr>
          <w:rFonts w:cs="Arial"/>
          <w:b/>
        </w:rPr>
        <w:t>seznam ponudnikov</w:t>
      </w:r>
      <w:r w:rsidRPr="007A1935">
        <w:rPr>
          <w:rFonts w:cs="Arial"/>
        </w:rPr>
        <w:t xml:space="preserve">, ki jim prizna sposobnost za opravljanje razpisanih storitev, ter z njimi sklenil okvirni sporazum. Po sklenjenem okvirnem sporazumu bo naročnik ponudnike, s katerimi bo sklenjen okvirni sporazum, občasno pozival, da oddajo ponudbe za izvedbo storitev. </w:t>
      </w:r>
    </w:p>
    <w:p w:rsidR="002C794B" w:rsidRPr="007A1935" w:rsidRDefault="002C794B" w:rsidP="002C794B">
      <w:pPr>
        <w:pStyle w:val="Telobesedila"/>
        <w:rPr>
          <w:rFonts w:cs="Arial"/>
        </w:rPr>
      </w:pPr>
    </w:p>
    <w:p w:rsidR="002C794B" w:rsidRPr="007A1935" w:rsidRDefault="002C794B" w:rsidP="002C794B">
      <w:pPr>
        <w:pStyle w:val="Telobesedila"/>
        <w:rPr>
          <w:rFonts w:cs="Arial"/>
        </w:rPr>
      </w:pPr>
      <w:r w:rsidRPr="007A1935">
        <w:rPr>
          <w:rFonts w:cs="Arial"/>
        </w:rPr>
        <w:t xml:space="preserve">Naročnik bo občasno oddajal povabila k oddaji ponudb. Naročnik si pridržuje pravico, da skladno z določbami, ki zavezujejo proračunske uporabnike, posameznega javnega naročila ne izvede, ali da obseg naročila zmanjša tudi, če je že izbral najugodnejšega ponudnika. </w:t>
      </w:r>
    </w:p>
    <w:p w:rsidR="002C794B" w:rsidRPr="007A1935" w:rsidRDefault="002C794B" w:rsidP="002C794B">
      <w:pPr>
        <w:pStyle w:val="Telobesedila"/>
        <w:rPr>
          <w:rFonts w:cs="Arial"/>
        </w:rPr>
      </w:pPr>
    </w:p>
    <w:p w:rsidR="002C794B" w:rsidRPr="007A1935" w:rsidRDefault="002C794B" w:rsidP="002C794B">
      <w:pPr>
        <w:pStyle w:val="Telobesedila"/>
        <w:rPr>
          <w:rFonts w:cs="Arial"/>
        </w:rPr>
      </w:pPr>
      <w:r w:rsidRPr="007A1935">
        <w:rPr>
          <w:rFonts w:cs="Arial"/>
        </w:rPr>
        <w:t xml:space="preserve">Naročnik lahko v primeru nujnosti, ko ni mogoče odlašati z oddajo naročila, naročila odda tudi drugim ponudnikom, če nihče od ponudnikov s priznano sposobnostjo ne odda ponudbe v postavljenem roku. </w:t>
      </w:r>
    </w:p>
    <w:p w:rsidR="002C794B" w:rsidRPr="007A1935" w:rsidRDefault="002C794B" w:rsidP="002C794B">
      <w:pPr>
        <w:pStyle w:val="Telobesedila"/>
        <w:rPr>
          <w:rFonts w:cs="Arial"/>
        </w:rPr>
      </w:pPr>
    </w:p>
    <w:p w:rsidR="002C794B" w:rsidRPr="007A1935" w:rsidRDefault="002C794B" w:rsidP="002C794B">
      <w:pPr>
        <w:pStyle w:val="Telobesedila"/>
        <w:rPr>
          <w:rFonts w:cs="Arial"/>
          <w:b/>
        </w:rPr>
      </w:pPr>
      <w:proofErr w:type="spellStart"/>
      <w:r w:rsidRPr="007A1935">
        <w:rPr>
          <w:rFonts w:cs="Arial"/>
          <w:b/>
        </w:rPr>
        <w:t>1.1</w:t>
      </w:r>
      <w:r w:rsidR="005E1A62" w:rsidRPr="007A1935">
        <w:rPr>
          <w:rFonts w:cs="Arial"/>
          <w:b/>
        </w:rPr>
        <w:t>5</w:t>
      </w:r>
      <w:r w:rsidRPr="007A1935">
        <w:rPr>
          <w:rFonts w:cs="Arial"/>
          <w:b/>
        </w:rPr>
        <w:t>.a</w:t>
      </w:r>
      <w:proofErr w:type="spellEnd"/>
      <w:r w:rsidRPr="007A1935">
        <w:rPr>
          <w:rFonts w:cs="Arial"/>
          <w:b/>
        </w:rPr>
        <w:tab/>
        <w:t xml:space="preserve">Postopek </w:t>
      </w:r>
      <w:r w:rsidRPr="007A1935">
        <w:rPr>
          <w:rFonts w:cs="Arial"/>
          <w:b/>
          <w:u w:val="single"/>
        </w:rPr>
        <w:t>pred</w:t>
      </w:r>
      <w:r w:rsidRPr="007A1935">
        <w:rPr>
          <w:rFonts w:cs="Arial"/>
          <w:b/>
        </w:rPr>
        <w:t xml:space="preserve"> sklenitvijo okvirnega sporazuma </w:t>
      </w:r>
    </w:p>
    <w:p w:rsidR="00F91727" w:rsidRDefault="00F91727" w:rsidP="002C794B">
      <w:pPr>
        <w:pStyle w:val="Telobesedila"/>
        <w:rPr>
          <w:rFonts w:cs="Arial"/>
        </w:rPr>
      </w:pPr>
    </w:p>
    <w:p w:rsidR="002C794B" w:rsidRPr="007A1935" w:rsidRDefault="002C794B" w:rsidP="002C794B">
      <w:pPr>
        <w:pStyle w:val="Telobesedila"/>
        <w:rPr>
          <w:rFonts w:cs="Arial"/>
        </w:rPr>
      </w:pPr>
      <w:r w:rsidRPr="007A1935">
        <w:rPr>
          <w:rFonts w:cs="Arial"/>
        </w:rPr>
        <w:t xml:space="preserve">Naročnik bo vsem ponudnikom, ki bodo na podlagi te razpisne dokumentacije oddali prijavo in za katere bo v postopku pregledovanja in ocenjevanja prijav ugotovljeno, da izpolnjujejo vse zahteve iz te razpisne dokumentacije, priznal sposobnost za izvajanje javnega naročila 2. faze. </w:t>
      </w:r>
    </w:p>
    <w:p w:rsidR="002C794B" w:rsidRPr="007A1935" w:rsidRDefault="002C794B" w:rsidP="002C794B">
      <w:pPr>
        <w:pStyle w:val="Telobesedila"/>
        <w:rPr>
          <w:rFonts w:cs="Arial"/>
        </w:rPr>
      </w:pPr>
    </w:p>
    <w:p w:rsidR="002C794B" w:rsidRPr="007A1935" w:rsidRDefault="002C794B" w:rsidP="002C794B">
      <w:pPr>
        <w:pStyle w:val="Telobesedila"/>
        <w:rPr>
          <w:rFonts w:cs="Arial"/>
        </w:rPr>
      </w:pPr>
      <w:r w:rsidRPr="007A1935">
        <w:rPr>
          <w:rFonts w:cs="Arial"/>
        </w:rPr>
        <w:t xml:space="preserve">Naročnik bo po pravnomočnosti odločitve o sklenitvi okvirnega sporazuma, ponudnike pozval k podpisu okvirnega sporazuma. </w:t>
      </w:r>
    </w:p>
    <w:p w:rsidR="002C794B" w:rsidRPr="007A1935" w:rsidRDefault="002C794B" w:rsidP="002C794B">
      <w:pPr>
        <w:pStyle w:val="Telobesedila"/>
        <w:rPr>
          <w:rFonts w:cs="Arial"/>
        </w:rPr>
      </w:pPr>
    </w:p>
    <w:p w:rsidR="002C794B" w:rsidRPr="007A1935" w:rsidRDefault="002C794B" w:rsidP="002C794B">
      <w:pPr>
        <w:pStyle w:val="Telobesedila"/>
        <w:rPr>
          <w:rFonts w:cs="Arial"/>
        </w:rPr>
      </w:pPr>
      <w:r w:rsidRPr="007A1935">
        <w:rPr>
          <w:rFonts w:cs="Arial"/>
        </w:rPr>
        <w:t xml:space="preserve">Okvirni sporazum se sklepa za dobo od podpisa do </w:t>
      </w:r>
      <w:r w:rsidR="00A211C9" w:rsidRPr="007A1935">
        <w:rPr>
          <w:rFonts w:cs="Arial"/>
        </w:rPr>
        <w:t>31.12.201</w:t>
      </w:r>
      <w:r w:rsidR="002536AB" w:rsidRPr="007A1935">
        <w:rPr>
          <w:rFonts w:cs="Arial"/>
        </w:rPr>
        <w:t>5</w:t>
      </w:r>
      <w:r w:rsidRPr="007A1935">
        <w:rPr>
          <w:rFonts w:cs="Arial"/>
        </w:rPr>
        <w:t xml:space="preserve">, njegova vsebina pa je razvidna iz Obrazca št. </w:t>
      </w:r>
      <w:r w:rsidR="00EB1B52" w:rsidRPr="007A1935">
        <w:rPr>
          <w:rFonts w:cs="Arial"/>
        </w:rPr>
        <w:t xml:space="preserve">7 </w:t>
      </w:r>
      <w:r w:rsidRPr="007A1935">
        <w:rPr>
          <w:rFonts w:cs="Arial"/>
        </w:rPr>
        <w:t xml:space="preserve">– vzorec okvirnega sporazuma. </w:t>
      </w:r>
    </w:p>
    <w:p w:rsidR="002C794B" w:rsidRPr="007A1935" w:rsidRDefault="002C794B" w:rsidP="002C794B">
      <w:pPr>
        <w:pStyle w:val="Telobesedila"/>
        <w:rPr>
          <w:rFonts w:cs="Arial"/>
        </w:rPr>
      </w:pPr>
    </w:p>
    <w:p w:rsidR="002C794B" w:rsidRPr="007A1935" w:rsidRDefault="002C794B" w:rsidP="002C794B">
      <w:pPr>
        <w:pStyle w:val="Telobesedila"/>
        <w:rPr>
          <w:rFonts w:cs="Arial"/>
          <w:b/>
        </w:rPr>
      </w:pPr>
      <w:r w:rsidRPr="007A1935">
        <w:rPr>
          <w:rFonts w:cs="Arial"/>
          <w:b/>
        </w:rPr>
        <w:t>Naročnik se lahko kadarkoli odloči za ponovitev postopka ugotavljanja usposobljenosti ponudnikov in na podlagi tega omogoči pristop novih konkurentov k okvirnemu sporazumu. Slednje velja predvsem v primeru, ko nobeden od ponudnikov, s katerimi je sklenjen okvirni sporazum, ne ponudi izvedbe storitev, ki so v skladu z zahtevami naročnika opredeljenimi v povabilu k oddaji ponudb, ali v primeru, ko so cene, ki jih ponudijo ponudniki, s katerimi je sklenjen okvirni sporazum, za posamezne izdelke višje kot so cene za primerljive storitve na trgu.</w:t>
      </w:r>
    </w:p>
    <w:p w:rsidR="002C794B" w:rsidRPr="007A1935" w:rsidRDefault="002C794B" w:rsidP="002C794B">
      <w:pPr>
        <w:pStyle w:val="Telobesedila"/>
        <w:rPr>
          <w:rFonts w:cs="Arial"/>
          <w:b/>
        </w:rPr>
      </w:pPr>
    </w:p>
    <w:p w:rsidR="002C794B" w:rsidRPr="007A1935" w:rsidRDefault="002C794B" w:rsidP="002C794B">
      <w:pPr>
        <w:pStyle w:val="Telobesedila"/>
        <w:rPr>
          <w:rFonts w:cs="Arial"/>
          <w:b/>
        </w:rPr>
      </w:pPr>
      <w:proofErr w:type="spellStart"/>
      <w:r w:rsidRPr="007A1935">
        <w:rPr>
          <w:rFonts w:cs="Arial"/>
          <w:b/>
        </w:rPr>
        <w:t>1.1</w:t>
      </w:r>
      <w:r w:rsidR="005E1A62" w:rsidRPr="007A1935">
        <w:rPr>
          <w:rFonts w:cs="Arial"/>
          <w:b/>
        </w:rPr>
        <w:t>5</w:t>
      </w:r>
      <w:r w:rsidRPr="007A1935">
        <w:rPr>
          <w:rFonts w:cs="Arial"/>
          <w:b/>
        </w:rPr>
        <w:t>.b</w:t>
      </w:r>
      <w:proofErr w:type="spellEnd"/>
      <w:r w:rsidRPr="007A1935">
        <w:rPr>
          <w:rFonts w:cs="Arial"/>
          <w:b/>
        </w:rPr>
        <w:tab/>
        <w:t xml:space="preserve">Postopek </w:t>
      </w:r>
      <w:r w:rsidRPr="007A1935">
        <w:rPr>
          <w:rFonts w:cs="Arial"/>
          <w:b/>
          <w:u w:val="single"/>
        </w:rPr>
        <w:t>po</w:t>
      </w:r>
      <w:r w:rsidRPr="007A1935">
        <w:rPr>
          <w:rFonts w:cs="Arial"/>
          <w:b/>
        </w:rPr>
        <w:t xml:space="preserve"> okvirnem sporazumu </w:t>
      </w:r>
    </w:p>
    <w:p w:rsidR="00D022D6" w:rsidRPr="007A1935" w:rsidRDefault="00D022D6" w:rsidP="002C794B">
      <w:pPr>
        <w:pStyle w:val="Telobesedila"/>
        <w:rPr>
          <w:rFonts w:cs="Arial"/>
        </w:rPr>
      </w:pPr>
    </w:p>
    <w:p w:rsidR="002C794B" w:rsidRPr="007A1935" w:rsidRDefault="002C794B" w:rsidP="00E50C02">
      <w:pPr>
        <w:pStyle w:val="Telobesedila"/>
        <w:outlineLvl w:val="0"/>
        <w:rPr>
          <w:rFonts w:cs="Arial"/>
        </w:rPr>
      </w:pPr>
      <w:r w:rsidRPr="007A1935">
        <w:rPr>
          <w:rFonts w:cs="Arial"/>
        </w:rPr>
        <w:t>Naročnik bo po sklenitvi okvirnega sporazuma in pred vsakokratnim naročilom podpisnike okvirnega sporazuma pozval, naj oddajo ponudbo za konkretno naročilo ter natančneje predstavil predmet vsakokratnega naročila, saj naročnik v 1. fazi še ne more natančno vnaprej opredeliti naročila.</w:t>
      </w:r>
      <w:r w:rsidR="00D022D6" w:rsidRPr="007A1935">
        <w:rPr>
          <w:rFonts w:cs="Arial"/>
        </w:rPr>
        <w:t xml:space="preserve"> </w:t>
      </w:r>
    </w:p>
    <w:p w:rsidR="002C794B" w:rsidRPr="007A1935" w:rsidRDefault="002C794B" w:rsidP="002C794B">
      <w:pPr>
        <w:pStyle w:val="Telobesedila"/>
        <w:rPr>
          <w:rFonts w:cs="Arial"/>
        </w:rPr>
      </w:pPr>
    </w:p>
    <w:p w:rsidR="002C794B" w:rsidRPr="007A1935" w:rsidRDefault="002C794B" w:rsidP="00194406">
      <w:pPr>
        <w:pStyle w:val="Telobesedila"/>
        <w:outlineLvl w:val="0"/>
        <w:rPr>
          <w:rFonts w:cs="Arial"/>
        </w:rPr>
      </w:pPr>
      <w:r w:rsidRPr="007A1935">
        <w:rPr>
          <w:rFonts w:cs="Arial"/>
        </w:rPr>
        <w:t>Naročnik bo povabilo k oddaji ponudbe ponudnikom pošiljal pisno, preko elektronske pošte (</w:t>
      </w:r>
      <w:proofErr w:type="spellStart"/>
      <w:r w:rsidR="002536AB" w:rsidRPr="007A1935">
        <w:rPr>
          <w:rFonts w:cs="Arial"/>
        </w:rPr>
        <w:t>izzivimladim@spiritslovenia.si</w:t>
      </w:r>
      <w:proofErr w:type="spellEnd"/>
      <w:r w:rsidRPr="007A1935">
        <w:rPr>
          <w:rFonts w:cs="Arial"/>
        </w:rPr>
        <w:t xml:space="preserve">). V povabilu bo naročnik opredelil rok, do katerega bo moral ponudnik oddati ponudbo, način oddaje ponudbe, </w:t>
      </w:r>
      <w:r w:rsidR="00194406" w:rsidRPr="007A1935">
        <w:rPr>
          <w:rFonts w:cs="Arial"/>
        </w:rPr>
        <w:t xml:space="preserve">obseg naročenih aktivnosti, število ur za posamezno aktivnost, termin delavnic, lokacijo delavnic, število mentorjev </w:t>
      </w:r>
      <w:r w:rsidRPr="007A1935">
        <w:rPr>
          <w:rFonts w:cs="Arial"/>
        </w:rPr>
        <w:t xml:space="preserve">ter druge zahteve, ki jih ima glede izvedbe. </w:t>
      </w:r>
    </w:p>
    <w:p w:rsidR="002C794B" w:rsidRPr="007A1935" w:rsidRDefault="002C794B" w:rsidP="002C794B">
      <w:pPr>
        <w:pStyle w:val="Telobesedila"/>
        <w:rPr>
          <w:rFonts w:cs="Arial"/>
        </w:rPr>
      </w:pPr>
    </w:p>
    <w:p w:rsidR="002C794B" w:rsidRPr="007A1935" w:rsidRDefault="002C794B" w:rsidP="002C794B">
      <w:pPr>
        <w:pStyle w:val="Telobesedila"/>
        <w:rPr>
          <w:rFonts w:cs="Arial"/>
        </w:rPr>
      </w:pPr>
      <w:r w:rsidRPr="007A1935">
        <w:rPr>
          <w:rFonts w:cs="Arial"/>
        </w:rPr>
        <w:t xml:space="preserve">Rok za oddajo ponudb bo od 5 do 8 dni od datuma pošiljanja povabila, glede na zahtevnost posameznega naročila. Ponudnik mora ponudbo do roka za oddajo ponudb poslati na naslov, ki ga v povpraševanju navede naročnik, sicer se šteje, da ponudbe ni oddal oziroma, če je ponudba k naročniku prispela po izteku roka za oddajo ponudb, da je ponudba nepravočasna. Naročnik nepravočasnih ponudb ne bo upošteval. Ponudniki ponudbo oddajo v zapečatenih ovojnicah z vidno oznako </w:t>
      </w:r>
      <w:r w:rsidRPr="007A1935">
        <w:rPr>
          <w:rFonts w:cs="Arial"/>
          <w:b/>
        </w:rPr>
        <w:t xml:space="preserve">»NE ODPIRAJ – </w:t>
      </w:r>
      <w:r w:rsidR="005E1A62" w:rsidRPr="007A1935">
        <w:rPr>
          <w:b/>
        </w:rPr>
        <w:t xml:space="preserve">Izvajanje mentorstva v okviru delavnic Izzivi mladim - </w:t>
      </w:r>
      <w:r w:rsidR="001F0CCE" w:rsidRPr="007A1935">
        <w:rPr>
          <w:rFonts w:cs="Arial"/>
          <w:b/>
        </w:rPr>
        <w:t>2. faz</w:t>
      </w:r>
      <w:r w:rsidR="005E1A62" w:rsidRPr="007A1935">
        <w:rPr>
          <w:rFonts w:cs="Arial"/>
          <w:b/>
        </w:rPr>
        <w:t>a«</w:t>
      </w:r>
      <w:r w:rsidR="001F0CCE" w:rsidRPr="007A1935">
        <w:rPr>
          <w:rFonts w:cs="Arial"/>
        </w:rPr>
        <w:t>.</w:t>
      </w:r>
    </w:p>
    <w:p w:rsidR="002C794B" w:rsidRPr="007A1935" w:rsidRDefault="002C794B" w:rsidP="002C794B">
      <w:pPr>
        <w:pStyle w:val="Telobesedila"/>
        <w:rPr>
          <w:rFonts w:cs="Arial"/>
        </w:rPr>
      </w:pPr>
    </w:p>
    <w:p w:rsidR="002C794B" w:rsidRPr="007A1935" w:rsidRDefault="002C794B" w:rsidP="002C794B">
      <w:pPr>
        <w:pStyle w:val="Telobesedila"/>
        <w:rPr>
          <w:rFonts w:cs="Arial"/>
        </w:rPr>
      </w:pPr>
      <w:r w:rsidRPr="007A1935">
        <w:rPr>
          <w:rFonts w:cs="Arial"/>
        </w:rPr>
        <w:t xml:space="preserve">Naročnik vsebine ponudb ne bo razkril pred potekom roka, ki je določen za oddajo ponudb. Odpiranje prispelih ponudb ni javno, razen če naročnik v vsakem posamičnem primeru ne določi drugače, kar navede v povpraševanju. </w:t>
      </w:r>
    </w:p>
    <w:p w:rsidR="002C794B" w:rsidRPr="007A1935" w:rsidRDefault="002C794B" w:rsidP="002C794B">
      <w:pPr>
        <w:pStyle w:val="Telobesedila"/>
        <w:rPr>
          <w:rFonts w:cs="Arial"/>
        </w:rPr>
      </w:pPr>
    </w:p>
    <w:p w:rsidR="000A69AE" w:rsidRPr="007A1935" w:rsidRDefault="002C794B" w:rsidP="002C794B">
      <w:pPr>
        <w:pStyle w:val="Telobesedila"/>
        <w:rPr>
          <w:rFonts w:cs="Arial"/>
        </w:rPr>
      </w:pPr>
      <w:r w:rsidRPr="007A1935">
        <w:rPr>
          <w:rFonts w:cs="Arial"/>
        </w:rPr>
        <w:t>Naročnik bo po preteku roka za oddajo ponudb izbral najugodnejšo ponudbo</w:t>
      </w:r>
      <w:r w:rsidR="00774D08" w:rsidRPr="007A1935">
        <w:rPr>
          <w:rFonts w:cs="Arial"/>
        </w:rPr>
        <w:t xml:space="preserve"> za posamezno mentorstvo</w:t>
      </w:r>
      <w:r w:rsidRPr="007A1935">
        <w:rPr>
          <w:rFonts w:cs="Arial"/>
        </w:rPr>
        <w:t xml:space="preserve">, na podlagi meril določenih v okvirnem sporazumu. </w:t>
      </w:r>
    </w:p>
    <w:p w:rsidR="000A69AE" w:rsidRPr="007A1935" w:rsidRDefault="000A69AE" w:rsidP="002C794B">
      <w:pPr>
        <w:pStyle w:val="Telobesedila"/>
        <w:rPr>
          <w:rFonts w:cs="Arial"/>
        </w:rPr>
      </w:pPr>
    </w:p>
    <w:p w:rsidR="000A69AE" w:rsidRPr="007A1935" w:rsidRDefault="002C794B" w:rsidP="00DD78B0">
      <w:pPr>
        <w:pStyle w:val="Telobesedila"/>
        <w:rPr>
          <w:rFonts w:cs="Arial"/>
        </w:rPr>
      </w:pPr>
      <w:r w:rsidRPr="007A1935">
        <w:rPr>
          <w:rFonts w:cs="Arial"/>
        </w:rPr>
        <w:t>V primeru, da bo naročnik prejel dve ali več ponudb</w:t>
      </w:r>
      <w:r w:rsidR="00DD78B0" w:rsidRPr="007A1935">
        <w:rPr>
          <w:rFonts w:cs="Arial"/>
        </w:rPr>
        <w:t>i</w:t>
      </w:r>
      <w:r w:rsidRPr="007A1935">
        <w:rPr>
          <w:rFonts w:cs="Arial"/>
        </w:rPr>
        <w:t xml:space="preserve"> z enako najnižjo ponudbeno ceno, </w:t>
      </w:r>
      <w:r w:rsidR="000A69AE" w:rsidRPr="007A1935">
        <w:rPr>
          <w:rFonts w:cs="Arial"/>
        </w:rPr>
        <w:t xml:space="preserve">bo izbral ponudbo glede na vrstni red prejema, pri čemer </w:t>
      </w:r>
      <w:r w:rsidR="00DD78B0" w:rsidRPr="007A1935">
        <w:rPr>
          <w:rFonts w:cs="Arial"/>
        </w:rPr>
        <w:t>izbrana</w:t>
      </w:r>
      <w:r w:rsidR="000A69AE" w:rsidRPr="007A1935">
        <w:rPr>
          <w:rFonts w:cs="Arial"/>
        </w:rPr>
        <w:t xml:space="preserve"> tista ponudba, ki bo na naročnikov naslov prispela </w:t>
      </w:r>
      <w:r w:rsidR="00DD78B0" w:rsidRPr="007A1935">
        <w:rPr>
          <w:rFonts w:cs="Arial"/>
        </w:rPr>
        <w:t>prva</w:t>
      </w:r>
      <w:r w:rsidR="000A69AE" w:rsidRPr="007A1935">
        <w:rPr>
          <w:rFonts w:cs="Arial"/>
        </w:rPr>
        <w:t>. Vrstni red prejema ponudb se ugotavlja na podlagi časa prejema ponudb na SPIRIT Slovenija, javna agencija. V primeru oddaje ponudb na pošti se upošteva čas prejema ponudb na SPIRIT Slovenija, javna agencija. V primeru, da bo več ponudb prispelo na SPIRIT Slovenija, javna agencija po pošti na isti dan, se upošteva datum in čas oddaje ponudbe na pošti (datum, ura, minuta poštnega žiga). V primeru, da iz podatkov poštnega žiga ne bosta razvidni ne ura in ne minuta predložitve, se upošteva oddaja ob 24:00 uri. V primeru osebne oddaje ponudbe v vložišču SPIRIT Slovenija se upošteva datum, ura  in minuta osebne oddaje ponudbe.</w:t>
      </w:r>
    </w:p>
    <w:p w:rsidR="000A69AE" w:rsidRPr="007A1935" w:rsidRDefault="000A69AE" w:rsidP="002C794B">
      <w:pPr>
        <w:pStyle w:val="Telobesedila"/>
        <w:rPr>
          <w:rFonts w:cs="Arial"/>
        </w:rPr>
      </w:pPr>
    </w:p>
    <w:p w:rsidR="002C794B" w:rsidRPr="007A1935" w:rsidRDefault="002C794B" w:rsidP="002C794B">
      <w:pPr>
        <w:pStyle w:val="Telobesedila"/>
        <w:rPr>
          <w:rFonts w:cs="Arial"/>
        </w:rPr>
      </w:pPr>
      <w:r w:rsidRPr="007A1935">
        <w:rPr>
          <w:rFonts w:cs="Arial"/>
        </w:rPr>
        <w:t xml:space="preserve">Naročnik ni dolžan oddati naročila edinemu ponudniku, če so  ponujene cene višje od cen, ki sicer veljajo na trgu in/ali pri konkurenci dobavitelja (nesprejemljive cene).  </w:t>
      </w:r>
    </w:p>
    <w:p w:rsidR="00E50C02" w:rsidRPr="007A1935" w:rsidRDefault="00E50C02" w:rsidP="002C794B">
      <w:pPr>
        <w:pStyle w:val="Telobesedila"/>
        <w:rPr>
          <w:rFonts w:cs="Arial"/>
        </w:rPr>
      </w:pPr>
    </w:p>
    <w:p w:rsidR="003F0582" w:rsidRPr="007A1935" w:rsidRDefault="003F0582" w:rsidP="003F0582">
      <w:pPr>
        <w:pStyle w:val="Telobesedila"/>
      </w:pPr>
      <w:r w:rsidRPr="007A1935">
        <w:t>V primeru, ko se v 2. fazi naročata dv</w:t>
      </w:r>
      <w:r w:rsidR="00F91727">
        <w:t>a</w:t>
      </w:r>
      <w:r w:rsidRPr="007A1935">
        <w:t xml:space="preserve"> ali več mentorstva, ki se bosta izvajala sočasno, lahko ponudnik posreduje ponudbo za eno ali več mentorstev. Ponudnik lahko vsakokrat navede istega ali drugega mentorja. </w:t>
      </w:r>
    </w:p>
    <w:p w:rsidR="003F0582" w:rsidRPr="007A1935" w:rsidRDefault="003F0582" w:rsidP="003F0582">
      <w:pPr>
        <w:pStyle w:val="Telobesedila"/>
      </w:pPr>
    </w:p>
    <w:p w:rsidR="003F0582" w:rsidRPr="007A1935" w:rsidRDefault="003F0582" w:rsidP="003F0582">
      <w:pPr>
        <w:pStyle w:val="Telobesedila"/>
      </w:pPr>
      <w:r w:rsidRPr="007A1935">
        <w:t>V primeru, da ponudnik navede istega mentorja za izvedbo več mentorstev, ki se bodo izvajala sočasno, bo lahko takšna ponudba (in s tem tudi mentor) izbrana za izvedbo enega samega mentorstva. Izbira se bo izvedla na način, da bo izbrana le tista ponudba, ki bo prva najugodnejša, ostale pa bodo izločene.</w:t>
      </w:r>
    </w:p>
    <w:p w:rsidR="00293CA2" w:rsidRPr="007A1935" w:rsidRDefault="00293CA2" w:rsidP="00293CA2">
      <w:pPr>
        <w:pStyle w:val="Telobesedila"/>
        <w:rPr>
          <w:rFonts w:cs="Arial"/>
        </w:rPr>
      </w:pPr>
    </w:p>
    <w:p w:rsidR="002C794B" w:rsidRPr="007A1935" w:rsidRDefault="002C794B" w:rsidP="002C794B">
      <w:pPr>
        <w:pStyle w:val="Telobesedila"/>
        <w:rPr>
          <w:rFonts w:cs="Arial"/>
        </w:rPr>
      </w:pPr>
      <w:r w:rsidRPr="007A1935">
        <w:rPr>
          <w:rFonts w:cs="Arial"/>
        </w:rPr>
        <w:t xml:space="preserve">Po opravljeni izbiri bo naročnik vsem, ki so oddali ponudbo, poslal odločitev o oddaji konkretnega/posamičnega naročila. Odločitev o oddaji naročila bo naročnik poslal priporočeno po pošti. </w:t>
      </w:r>
    </w:p>
    <w:p w:rsidR="002C794B" w:rsidRPr="007A1935" w:rsidRDefault="002C794B" w:rsidP="002C794B">
      <w:pPr>
        <w:pStyle w:val="Telobesedila"/>
        <w:rPr>
          <w:rFonts w:cs="Arial"/>
        </w:rPr>
      </w:pPr>
    </w:p>
    <w:p w:rsidR="002C794B" w:rsidRPr="007A1935" w:rsidRDefault="002C794B" w:rsidP="002C794B">
      <w:pPr>
        <w:pStyle w:val="Telobesedila"/>
        <w:rPr>
          <w:rFonts w:cs="Arial"/>
        </w:rPr>
      </w:pPr>
      <w:r w:rsidRPr="007A1935">
        <w:rPr>
          <w:rFonts w:cs="Arial"/>
        </w:rPr>
        <w:t xml:space="preserve">V kolikor bo naročnik okvirni sporazum sklenil samo z enim ponudnikom in izbor med več ponudniki, kot je opisano v prejšnjih odstavkih, ne bo potreben, bo naročnik oddal naročilo slednjemu, pri čemer cena ne sme presegati cen iz veljavnega cenika dobavitelja, veljavnega na dan oddaje ponudbe. Naročnik ni dolžan oddati naročila edinemu ponudniku, če so ponujene cene višje od cen, ki sicer veljajo na trgu in pri konkurenci dobavitelja (nesprejemljive cene). </w:t>
      </w:r>
    </w:p>
    <w:p w:rsidR="002C794B" w:rsidRPr="007A1935" w:rsidRDefault="002C794B" w:rsidP="00A06725">
      <w:pPr>
        <w:pStyle w:val="Telobesedila"/>
        <w:rPr>
          <w:rFonts w:cs="Arial"/>
        </w:rPr>
      </w:pPr>
    </w:p>
    <w:p w:rsidR="00A06725" w:rsidRPr="007A1935" w:rsidRDefault="00A06725" w:rsidP="00A06725">
      <w:pPr>
        <w:pStyle w:val="Poglavje2"/>
      </w:pPr>
      <w:r w:rsidRPr="007A1935">
        <w:t>Varstvo podatkov</w:t>
      </w:r>
    </w:p>
    <w:p w:rsidR="00A06725" w:rsidRPr="007A1935" w:rsidRDefault="00A06725" w:rsidP="00A06725">
      <w:pPr>
        <w:pStyle w:val="Telobesedila"/>
        <w:rPr>
          <w:rFonts w:cs="Arial"/>
        </w:rPr>
      </w:pPr>
    </w:p>
    <w:p w:rsidR="00A06725" w:rsidRPr="007A1935" w:rsidRDefault="00A06725" w:rsidP="00A06725">
      <w:pPr>
        <w:pStyle w:val="StyleJustified"/>
      </w:pPr>
      <w:r w:rsidRPr="007A1935">
        <w:t>Naročnik bo zagotovil varovanje podatkov, ki se glede na določbe zakona, ki ureja varstvo osebnih podatkov, tajne podatke ali gospodarske družbe, štejejo za osebne ali tajne podatke ali poslovno skrivnost.</w:t>
      </w:r>
    </w:p>
    <w:p w:rsidR="00A06725" w:rsidRPr="007A1935" w:rsidRDefault="00A06725" w:rsidP="00A06725">
      <w:pPr>
        <w:pStyle w:val="StyleJustified"/>
      </w:pPr>
    </w:p>
    <w:p w:rsidR="00A06725" w:rsidRPr="007A1935" w:rsidRDefault="00A06725" w:rsidP="00A06725">
      <w:pPr>
        <w:pStyle w:val="StyleJustified"/>
      </w:pPr>
      <w:r w:rsidRPr="007A1935">
        <w:t>Celotna dokumentacija o oddanem javnem naročilu je po datumu oddaje naročila javna, če ne vsebuje poslovnih skrivnosti ali tajnih podatkov iz 22. člena ZJN-2. Po sprejemu odločitve o oddaji naročila bo naročnik ponudniku na njegovo zahtevo dovolil vpogled v druge ponudbe in ostalo dokumentacijo, razen v tiste dele, ki predstavljajo poslovno skrivnost ali tajne podatke.</w:t>
      </w:r>
    </w:p>
    <w:p w:rsidR="00A06725" w:rsidRPr="007A1935" w:rsidRDefault="00A06725" w:rsidP="00A06725">
      <w:pPr>
        <w:pStyle w:val="Telobesedila"/>
        <w:rPr>
          <w:rFonts w:cs="Arial"/>
        </w:rPr>
      </w:pPr>
    </w:p>
    <w:p w:rsidR="00A06725" w:rsidRPr="007A1935" w:rsidRDefault="00A06725" w:rsidP="00A06725">
      <w:pPr>
        <w:pStyle w:val="Poglavje2"/>
      </w:pPr>
      <w:r w:rsidRPr="007A1935">
        <w:t>Ustavitev postopka</w:t>
      </w:r>
    </w:p>
    <w:p w:rsidR="00A06725" w:rsidRPr="007A1935" w:rsidRDefault="00A06725" w:rsidP="00A06725">
      <w:pPr>
        <w:pStyle w:val="Telobesedila"/>
        <w:rPr>
          <w:rFonts w:cs="Arial"/>
        </w:rPr>
      </w:pPr>
    </w:p>
    <w:p w:rsidR="00A06725" w:rsidRPr="007A1935" w:rsidRDefault="00A06725" w:rsidP="00A06725">
      <w:pPr>
        <w:pStyle w:val="StyleJustified"/>
      </w:pPr>
      <w:r w:rsidRPr="007A1935">
        <w:t>Naročnik lahko kadarkoli pred odpiranjem ponudb ustavi postopek javnega naročanja.</w:t>
      </w:r>
    </w:p>
    <w:p w:rsidR="00A06725" w:rsidRPr="007A1935" w:rsidRDefault="00A06725" w:rsidP="00A06725">
      <w:pPr>
        <w:pStyle w:val="StyleJustified"/>
      </w:pPr>
    </w:p>
    <w:p w:rsidR="00A06725" w:rsidRPr="007A1935" w:rsidRDefault="00A06725" w:rsidP="00A06725">
      <w:pPr>
        <w:pStyle w:val="StyleJustified"/>
      </w:pPr>
      <w:r w:rsidRPr="007A1935">
        <w:t>Naročnik lahko v vseh fazah postopka po preteku roka za odpiranje ponudb zavrne vse ponudbe. O zavrnitvi vseh ponudb bodo ponudniki obveščeni.</w:t>
      </w:r>
    </w:p>
    <w:p w:rsidR="00A06725" w:rsidRPr="007A1935" w:rsidRDefault="00A06725" w:rsidP="00A06725">
      <w:pPr>
        <w:pStyle w:val="StyleJustified"/>
      </w:pPr>
    </w:p>
    <w:p w:rsidR="00A06725" w:rsidRPr="007A1935" w:rsidRDefault="00A06725" w:rsidP="00A06725">
      <w:pPr>
        <w:pStyle w:val="StyleJustified"/>
      </w:pPr>
      <w:r w:rsidRPr="007A1935">
        <w:t xml:space="preserve">Naročnik ne odgovarja za škodo, ki bi utegnila nastati ponudnikom zaradi ustavitve postopka, zavrnitve vseh ponudb ali izbranemu ponudniku zaradi </w:t>
      </w:r>
      <w:proofErr w:type="spellStart"/>
      <w:r w:rsidRPr="007A1935">
        <w:t>nesklenitve</w:t>
      </w:r>
      <w:proofErr w:type="spellEnd"/>
      <w:r w:rsidRPr="007A1935">
        <w:t xml:space="preserve"> pogodbe.</w:t>
      </w:r>
    </w:p>
    <w:p w:rsidR="00A06725" w:rsidRPr="007A1935" w:rsidRDefault="00A06725" w:rsidP="00A06725">
      <w:pPr>
        <w:pStyle w:val="Telobesedila"/>
        <w:rPr>
          <w:rFonts w:cs="Arial"/>
        </w:rPr>
      </w:pPr>
    </w:p>
    <w:p w:rsidR="00A06725" w:rsidRPr="007A1935" w:rsidRDefault="00A06725" w:rsidP="00A06725">
      <w:pPr>
        <w:pStyle w:val="Poglavje2"/>
      </w:pPr>
      <w:r w:rsidRPr="007A1935">
        <w:t>Revizija postopka</w:t>
      </w:r>
    </w:p>
    <w:p w:rsidR="00A06725" w:rsidRPr="007A1935" w:rsidRDefault="00A06725" w:rsidP="00A06725">
      <w:pPr>
        <w:pStyle w:val="Telobesedila"/>
        <w:rPr>
          <w:rFonts w:cs="Arial"/>
        </w:rPr>
      </w:pPr>
    </w:p>
    <w:p w:rsidR="00A06725" w:rsidRPr="007A1935" w:rsidRDefault="00A06725" w:rsidP="001F0CCE">
      <w:pPr>
        <w:jc w:val="both"/>
      </w:pPr>
      <w:r w:rsidRPr="007A1935">
        <w:t>Ponudnik lahko vloži zahtevek za revizijo na podlagi določb 25. člena Zakona o pravnem varstvu v postopkih javnega naročanja (Uradni list RS, št. 43/11, 60/11-ZTP-D in 63/13 – v nadaljevanju: ZPVPJN).</w:t>
      </w:r>
    </w:p>
    <w:p w:rsidR="00A06725" w:rsidRPr="007A1935" w:rsidRDefault="00A06725" w:rsidP="001F0CCE">
      <w:pPr>
        <w:jc w:val="both"/>
      </w:pPr>
    </w:p>
    <w:p w:rsidR="00A06725" w:rsidRPr="007A1935" w:rsidRDefault="00A06725" w:rsidP="001F0CCE">
      <w:pPr>
        <w:jc w:val="both"/>
      </w:pPr>
      <w:r w:rsidRPr="007A1935">
        <w:t>Vlagatelj mora vložiti zahtevek za revizijo pisno neposredno pri naročniku, kopijo zahtevka pa mora vlagatelj hkrati posredovati tudi ministrstvu, pristojnemu za finance. Zahtevek za revizijo je potrebno vložiti priporočeno ali priporočeno s povratnico ali v elektronski obliki, če je elektronski podpis overjen s kvalificiranim potrdilom. Zahtevek mora vsebovati vse elemente, ki jih določa prvi odstavek 15. člena ZPVPJN.</w:t>
      </w:r>
    </w:p>
    <w:p w:rsidR="00A06725" w:rsidRPr="007A1935" w:rsidRDefault="00A06725" w:rsidP="001F0CCE">
      <w:pPr>
        <w:jc w:val="both"/>
      </w:pPr>
    </w:p>
    <w:p w:rsidR="00A06725" w:rsidRPr="007A1935" w:rsidRDefault="00A06725" w:rsidP="001F0CCE">
      <w:pPr>
        <w:jc w:val="both"/>
        <w:rPr>
          <w:rFonts w:cs="Arial"/>
        </w:rPr>
      </w:pPr>
      <w:r w:rsidRPr="007A1935">
        <w:rPr>
          <w:rFonts w:cs="Arial"/>
        </w:rPr>
        <w:t xml:space="preserve">Vlagatelj zahtevka za revizijo mora zahtevku priložiti tudi potrdilo o plačilu takse. Kadar se zahtevek za revizijo nanaša na vsebino objave, povabilo k oddaji ponudb ali razpisno dokumentacijo, znaša taksa: </w:t>
      </w:r>
    </w:p>
    <w:p w:rsidR="00A06725" w:rsidRPr="007A1935" w:rsidRDefault="00A06725" w:rsidP="001F0CCE">
      <w:pPr>
        <w:jc w:val="both"/>
        <w:rPr>
          <w:rFonts w:cs="Arial"/>
        </w:rPr>
      </w:pPr>
      <w:r w:rsidRPr="007A1935">
        <w:rPr>
          <w:rFonts w:cs="Arial"/>
        </w:rPr>
        <w:t xml:space="preserve">– 1.500 </w:t>
      </w:r>
      <w:proofErr w:type="spellStart"/>
      <w:r w:rsidRPr="007A1935">
        <w:rPr>
          <w:rFonts w:cs="Arial"/>
        </w:rPr>
        <w:t>eurov</w:t>
      </w:r>
      <w:proofErr w:type="spellEnd"/>
      <w:r w:rsidRPr="007A1935">
        <w:rPr>
          <w:rFonts w:cs="Arial"/>
        </w:rPr>
        <w:t xml:space="preserve">, če so predmet naročila blago ali storitve in se javno naročilo oddaja po postopku oddaje naročila male vrednosti; </w:t>
      </w:r>
    </w:p>
    <w:p w:rsidR="00A06725" w:rsidRPr="007A1935" w:rsidRDefault="00A06725" w:rsidP="001F0CCE">
      <w:pPr>
        <w:jc w:val="both"/>
        <w:rPr>
          <w:rFonts w:cs="Arial"/>
        </w:rPr>
      </w:pPr>
      <w:r w:rsidRPr="007A1935">
        <w:rPr>
          <w:rFonts w:cs="Arial"/>
        </w:rPr>
        <w:t xml:space="preserve">– 2.500 </w:t>
      </w:r>
      <w:proofErr w:type="spellStart"/>
      <w:r w:rsidRPr="007A1935">
        <w:rPr>
          <w:rFonts w:cs="Arial"/>
        </w:rPr>
        <w:t>eurov</w:t>
      </w:r>
      <w:proofErr w:type="spellEnd"/>
      <w:r w:rsidRPr="007A1935">
        <w:rPr>
          <w:rFonts w:cs="Arial"/>
        </w:rPr>
        <w:t xml:space="preserve">, če so predmet naročila gradnje in se javno naročilo oddaja po postopku oddaje naročila male vrednosti; </w:t>
      </w:r>
    </w:p>
    <w:p w:rsidR="00A06725" w:rsidRPr="007A1935" w:rsidRDefault="00A06725" w:rsidP="001F0CCE">
      <w:pPr>
        <w:jc w:val="both"/>
        <w:rPr>
          <w:rFonts w:cs="Arial"/>
        </w:rPr>
      </w:pPr>
      <w:r w:rsidRPr="007A1935">
        <w:rPr>
          <w:rFonts w:cs="Arial"/>
        </w:rPr>
        <w:t xml:space="preserve">– 3.500 </w:t>
      </w:r>
      <w:proofErr w:type="spellStart"/>
      <w:r w:rsidRPr="007A1935">
        <w:rPr>
          <w:rFonts w:cs="Arial"/>
        </w:rPr>
        <w:t>eurov</w:t>
      </w:r>
      <w:proofErr w:type="spellEnd"/>
      <w:r w:rsidRPr="007A1935">
        <w:rPr>
          <w:rFonts w:cs="Arial"/>
        </w:rPr>
        <w:t xml:space="preserve">, če so predmet naročila blago ali storitve in se javno naročilo oddaja po odprtem postopku, postopku s predhodnim ugotavljanjem sposobnosti, postopku s pogajanji po predhodni objavi, postopku s pogajanji brez predhodne objave ali konkurenčnem dialogu; </w:t>
      </w:r>
    </w:p>
    <w:p w:rsidR="00A06725" w:rsidRPr="007A1935" w:rsidRDefault="00A06725" w:rsidP="001F0CCE">
      <w:pPr>
        <w:jc w:val="both"/>
        <w:rPr>
          <w:rFonts w:cs="Arial"/>
        </w:rPr>
      </w:pPr>
      <w:r w:rsidRPr="007A1935">
        <w:rPr>
          <w:rFonts w:cs="Arial"/>
        </w:rPr>
        <w:t xml:space="preserve">– 7.000 </w:t>
      </w:r>
      <w:proofErr w:type="spellStart"/>
      <w:r w:rsidRPr="007A1935">
        <w:rPr>
          <w:rFonts w:cs="Arial"/>
        </w:rPr>
        <w:t>eurov</w:t>
      </w:r>
      <w:proofErr w:type="spellEnd"/>
      <w:r w:rsidRPr="007A1935">
        <w:rPr>
          <w:rFonts w:cs="Arial"/>
        </w:rPr>
        <w:t xml:space="preserve">, če so predmet naročila gradnje in se javno naročilo oddaja po odprtem postopku, postopku s predhodnim ugotavljanjem sposobnosti, postopku s pogajanji po predhodni objavi, postopku s pogajanji brez predhodne objave ali konkurenčnem dialogu. </w:t>
      </w:r>
    </w:p>
    <w:p w:rsidR="00A06725" w:rsidRPr="007A1935" w:rsidRDefault="00A06725" w:rsidP="001F0CCE">
      <w:pPr>
        <w:jc w:val="both"/>
        <w:rPr>
          <w:rFonts w:cs="Arial"/>
        </w:rPr>
      </w:pPr>
    </w:p>
    <w:p w:rsidR="00A06725" w:rsidRPr="007A1935" w:rsidRDefault="00A06725" w:rsidP="001F0CCE">
      <w:pPr>
        <w:jc w:val="both"/>
        <w:rPr>
          <w:rFonts w:cs="Arial"/>
        </w:rPr>
      </w:pPr>
      <w:r w:rsidRPr="007A1935">
        <w:rPr>
          <w:rFonts w:cs="Arial"/>
        </w:rPr>
        <w:t xml:space="preserve">V ostalih primerih znaša taksa dva odstotka od cene najugodnejše popolne ponudbe (z davkom na dodano vrednost) za sklop ali javno naročilo, vendar ne manj kot 500 </w:t>
      </w:r>
      <w:proofErr w:type="spellStart"/>
      <w:r w:rsidRPr="007A1935">
        <w:rPr>
          <w:rFonts w:cs="Arial"/>
        </w:rPr>
        <w:t>eurov</w:t>
      </w:r>
      <w:proofErr w:type="spellEnd"/>
      <w:r w:rsidRPr="007A1935">
        <w:rPr>
          <w:rFonts w:cs="Arial"/>
        </w:rPr>
        <w:t xml:space="preserve"> in ne več kot 25.000 </w:t>
      </w:r>
      <w:proofErr w:type="spellStart"/>
      <w:r w:rsidRPr="007A1935">
        <w:rPr>
          <w:rFonts w:cs="Arial"/>
        </w:rPr>
        <w:t>eurov</w:t>
      </w:r>
      <w:proofErr w:type="spellEnd"/>
      <w:r w:rsidRPr="007A1935">
        <w:rPr>
          <w:rFonts w:cs="Arial"/>
        </w:rPr>
        <w:t xml:space="preserve">. Če se zahtevek za revizijo vloži pred odpiranjem ponudb, se višina takse iz tega odstavka odmeri od ocenjene vrednosti sklopa ali javnega naročila.«. </w:t>
      </w:r>
    </w:p>
    <w:p w:rsidR="00A06725" w:rsidRPr="007A1935" w:rsidRDefault="00A06725" w:rsidP="001F0CCE">
      <w:pPr>
        <w:jc w:val="both"/>
        <w:rPr>
          <w:rFonts w:cs="Arial"/>
        </w:rPr>
      </w:pPr>
    </w:p>
    <w:p w:rsidR="00A06725" w:rsidRPr="007A1935" w:rsidRDefault="00A06725" w:rsidP="001F0CCE">
      <w:pPr>
        <w:jc w:val="both"/>
        <w:rPr>
          <w:rFonts w:cs="Arial"/>
        </w:rPr>
      </w:pPr>
      <w:r w:rsidRPr="007A1935">
        <w:rPr>
          <w:rFonts w:cs="Arial"/>
        </w:rPr>
        <w:t xml:space="preserve">Ne glede na zgornja odstavka te točke znaša taksa 1.000 </w:t>
      </w:r>
      <w:proofErr w:type="spellStart"/>
      <w:r w:rsidRPr="007A1935">
        <w:rPr>
          <w:rFonts w:cs="Arial"/>
        </w:rPr>
        <w:t>eurov</w:t>
      </w:r>
      <w:proofErr w:type="spellEnd"/>
      <w:r w:rsidRPr="007A1935">
        <w:rPr>
          <w:rFonts w:cs="Arial"/>
        </w:rPr>
        <w:t xml:space="preserve">, če se zahtevek za revizijo nanaša na: </w:t>
      </w:r>
    </w:p>
    <w:p w:rsidR="00A06725" w:rsidRPr="007A1935" w:rsidRDefault="00A06725" w:rsidP="001F0CCE">
      <w:pPr>
        <w:jc w:val="both"/>
        <w:rPr>
          <w:rFonts w:cs="Arial"/>
        </w:rPr>
      </w:pPr>
      <w:r w:rsidRPr="007A1935">
        <w:rPr>
          <w:rFonts w:cs="Arial"/>
        </w:rPr>
        <w:t xml:space="preserve">– storitve iz Seznama storitev B ali Seznama storitev na področju obrambe in varnosti B, </w:t>
      </w:r>
    </w:p>
    <w:p w:rsidR="00A06725" w:rsidRPr="007A1935" w:rsidRDefault="00A06725" w:rsidP="001F0CCE">
      <w:pPr>
        <w:jc w:val="both"/>
        <w:rPr>
          <w:rFonts w:cs="Arial"/>
        </w:rPr>
      </w:pPr>
      <w:r w:rsidRPr="007A1935">
        <w:rPr>
          <w:rFonts w:cs="Arial"/>
        </w:rPr>
        <w:t xml:space="preserve">– oddajo posameznega naročila na podlagi okvirnega sporazuma, </w:t>
      </w:r>
    </w:p>
    <w:p w:rsidR="00A06725" w:rsidRPr="007A1935" w:rsidRDefault="00A06725" w:rsidP="001F0CCE">
      <w:pPr>
        <w:jc w:val="both"/>
        <w:rPr>
          <w:rFonts w:cs="Arial"/>
        </w:rPr>
      </w:pPr>
      <w:r w:rsidRPr="007A1935">
        <w:rPr>
          <w:rFonts w:cs="Arial"/>
        </w:rPr>
        <w:t xml:space="preserve">– oddajo posameznega naročila v dinamičnem nabavnem sistemu ali </w:t>
      </w:r>
    </w:p>
    <w:p w:rsidR="00A06725" w:rsidRPr="007A1935" w:rsidRDefault="00A06725" w:rsidP="001F0CCE">
      <w:pPr>
        <w:jc w:val="both"/>
        <w:rPr>
          <w:rFonts w:cs="Arial"/>
        </w:rPr>
      </w:pPr>
      <w:r w:rsidRPr="007A1935">
        <w:rPr>
          <w:rFonts w:cs="Arial"/>
        </w:rPr>
        <w:t>– javni natečaj.</w:t>
      </w:r>
    </w:p>
    <w:p w:rsidR="00A06725" w:rsidRPr="007A1935" w:rsidRDefault="00A06725" w:rsidP="00A06725">
      <w:pPr>
        <w:pStyle w:val="StyleJustified"/>
      </w:pPr>
    </w:p>
    <w:p w:rsidR="00A06725" w:rsidRPr="007A1935" w:rsidRDefault="00A06725" w:rsidP="00A06725">
      <w:pPr>
        <w:pStyle w:val="StyleJustified"/>
      </w:pPr>
      <w:r w:rsidRPr="007A1935">
        <w:t>Številka transakcijskega računa Ministrstva za finance je: SI56 0110 0100 0358 802, odprt pri Banki Slovenije, Slovenska 35, 1505 Ljubljana, Slovenija.</w:t>
      </w:r>
    </w:p>
    <w:p w:rsidR="00A06725" w:rsidRPr="007A1935" w:rsidRDefault="00A06725" w:rsidP="00A06725">
      <w:r w:rsidRPr="007A1935">
        <w:t>Pri vplačilu takse mora biti vedno naveden sklic na številko odobritve po modelu 11.</w:t>
      </w:r>
    </w:p>
    <w:p w:rsidR="00A06725" w:rsidRPr="007A1935" w:rsidRDefault="00A06725" w:rsidP="00A06725">
      <w:pPr>
        <w:pStyle w:val="StyleJustified"/>
      </w:pPr>
      <w:r w:rsidRPr="007A1935">
        <w:t>1. model (11)</w:t>
      </w:r>
    </w:p>
    <w:p w:rsidR="00A06725" w:rsidRPr="007A1935" w:rsidRDefault="00A06725" w:rsidP="00A06725">
      <w:pPr>
        <w:pStyle w:val="StyleJustified"/>
      </w:pPr>
      <w:r w:rsidRPr="007A1935">
        <w:t>2. P1: šifra proračunskega porabnika (16110 - Ministrstvo za finance)</w:t>
      </w:r>
    </w:p>
    <w:p w:rsidR="00A06725" w:rsidRPr="007A1935" w:rsidRDefault="00A06725" w:rsidP="00A06725">
      <w:pPr>
        <w:pStyle w:val="StyleJustified"/>
      </w:pPr>
      <w:r w:rsidRPr="007A1935">
        <w:t xml:space="preserve">3. P2: številka </w:t>
      </w:r>
      <w:proofErr w:type="spellStart"/>
      <w:r w:rsidRPr="007A1935">
        <w:t>podkonta</w:t>
      </w:r>
      <w:proofErr w:type="spellEnd"/>
      <w:r w:rsidRPr="007A1935">
        <w:t xml:space="preserve"> s kontrolno številko (7111290)</w:t>
      </w:r>
    </w:p>
    <w:p w:rsidR="00A06725" w:rsidRPr="007A1935" w:rsidRDefault="00A06725" w:rsidP="00A06725">
      <w:pPr>
        <w:pStyle w:val="StyleJustified"/>
      </w:pPr>
      <w:r w:rsidRPr="007A1935">
        <w:t>4. P3: zaporedna številka objave na enotnem informacijskem portalu oz. referenčna številka računa ali drugega dokumenta iz dokumentacije javnega naročila (6 mest + 2 mesti za leto)</w:t>
      </w:r>
    </w:p>
    <w:p w:rsidR="00A06725" w:rsidRPr="007A1935" w:rsidRDefault="00A06725" w:rsidP="00A06725">
      <w:pPr>
        <w:pStyle w:val="StyleJustified"/>
      </w:pPr>
      <w:r w:rsidRPr="007A1935">
        <w:t>Med P1 in P2 ter med P2 in P3 se obvezno piše vezaj.</w:t>
      </w:r>
    </w:p>
    <w:p w:rsidR="00A06725" w:rsidRPr="007A1935" w:rsidRDefault="00A06725" w:rsidP="00A06725">
      <w:pPr>
        <w:pStyle w:val="StyleJustified"/>
      </w:pPr>
    </w:p>
    <w:p w:rsidR="00A06725" w:rsidRPr="007A1935" w:rsidRDefault="00A06725" w:rsidP="00A06725">
      <w:pPr>
        <w:pStyle w:val="StyleJustified"/>
      </w:pPr>
      <w:r w:rsidRPr="007A1935">
        <w:t>Naročnik bo zahtevek, ki ne bo imel predloženega potrdila o plačilu takse in v primerih, če bo potrdilo sicer predloženo, a bo taksa neustrezna, skladno z določbo 3. odstavka 26. člena ZPVPJN zavrgel.</w:t>
      </w:r>
    </w:p>
    <w:p w:rsidR="00A06725" w:rsidRPr="007A1935" w:rsidRDefault="00A06725" w:rsidP="00A06725"/>
    <w:p w:rsidR="001F0CCE" w:rsidRPr="007A1935" w:rsidRDefault="001F0CCE" w:rsidP="00A06725"/>
    <w:p w:rsidR="00A06725" w:rsidRPr="007A1935" w:rsidRDefault="00A06725" w:rsidP="00A06725">
      <w:pPr>
        <w:pStyle w:val="Poglavje1"/>
      </w:pPr>
      <w:r w:rsidRPr="007A1935">
        <w:t>POGOJI ZA UDELEŽBO</w:t>
      </w:r>
    </w:p>
    <w:p w:rsidR="00A06725" w:rsidRPr="007A1935" w:rsidRDefault="00A06725" w:rsidP="00A06725">
      <w:pPr>
        <w:pStyle w:val="Telobesedila"/>
        <w:rPr>
          <w:rFonts w:cs="Arial"/>
        </w:rPr>
      </w:pPr>
    </w:p>
    <w:p w:rsidR="005A3A4E" w:rsidRPr="007A1935" w:rsidRDefault="008A1DA7">
      <w:pPr>
        <w:jc w:val="both"/>
      </w:pPr>
      <w:r w:rsidRPr="007A1935">
        <w:t>Ponudnik</w:t>
      </w:r>
      <w:r w:rsidR="00A06725" w:rsidRPr="007A1935">
        <w:t xml:space="preserve"> mora za vsak izpolnjeni pogoj predložiti izjavo. Ponudnik, ki bo izbran bo moral, na podlagi poziva naročnika po pregledu in ocenjevanju </w:t>
      </w:r>
      <w:r w:rsidR="00405278" w:rsidRPr="007A1935">
        <w:t>prijav</w:t>
      </w:r>
      <w:r w:rsidR="00A06725" w:rsidRPr="007A1935">
        <w:t xml:space="preserve">, </w:t>
      </w:r>
      <w:r w:rsidR="00405278" w:rsidRPr="007A1935">
        <w:t xml:space="preserve">prijavo </w:t>
      </w:r>
      <w:r w:rsidR="00A06725" w:rsidRPr="007A1935">
        <w:t xml:space="preserve">dopolniti z dokazili. </w:t>
      </w:r>
      <w:r w:rsidR="00405278" w:rsidRPr="007A1935">
        <w:t>Prijave</w:t>
      </w:r>
      <w:r w:rsidR="00A06725" w:rsidRPr="007A1935">
        <w:t>, ki ne bodo izpolnjevale (izkazovale) vseh v nadaljevanju opisanih pogojev</w:t>
      </w:r>
      <w:r w:rsidR="00405278" w:rsidRPr="007A1935">
        <w:t>,</w:t>
      </w:r>
      <w:r w:rsidR="00A06725" w:rsidRPr="007A1935">
        <w:t xml:space="preserve"> bodo štete kot </w:t>
      </w:r>
      <w:r w:rsidR="00405278" w:rsidRPr="007A1935">
        <w:t xml:space="preserve">nepopolne  prijave </w:t>
      </w:r>
      <w:r w:rsidR="00A06725" w:rsidRPr="007A1935">
        <w:t>in bodo izločene iz postopka.</w:t>
      </w:r>
    </w:p>
    <w:p w:rsidR="00A06725" w:rsidRPr="007A1935" w:rsidRDefault="00A06725" w:rsidP="00A06725"/>
    <w:p w:rsidR="00405278" w:rsidRPr="007A1935" w:rsidRDefault="00405278" w:rsidP="00A06725">
      <w:r w:rsidRPr="007A1935">
        <w:t>Ponudnik mora izpolnjevati naslednje pogoje:</w:t>
      </w:r>
    </w:p>
    <w:p w:rsidR="00A06725" w:rsidRPr="007A1935" w:rsidRDefault="00A06725" w:rsidP="00A06725"/>
    <w:p w:rsidR="00A06725" w:rsidRPr="007A1935" w:rsidRDefault="00A211C9" w:rsidP="00405278">
      <w:pPr>
        <w:ind w:left="705" w:hanging="705"/>
        <w:jc w:val="both"/>
      </w:pPr>
      <w:r w:rsidRPr="007A1935">
        <w:rPr>
          <w:b/>
        </w:rPr>
        <w:t>P1</w:t>
      </w:r>
      <w:r w:rsidRPr="007A1935">
        <w:tab/>
      </w:r>
      <w:r w:rsidR="00A06725" w:rsidRPr="007A1935">
        <w:rPr>
          <w:b/>
          <w:bCs/>
        </w:rPr>
        <w:t xml:space="preserve">Osnovna sposobnost ponudnika: </w:t>
      </w:r>
      <w:r w:rsidR="00A06725" w:rsidRPr="007A1935">
        <w:t>naročnik bo izločil iz postopka javnega naročanja ponudnika, če je bil le-ta ali njegov zakoniti zastopnik, v kolikor gre za pravno osebo, pravnomočno obsojen zaradi naslednjih kaznivih dejanj, ki so opredeljena v Kazenskem zakoniku (Uradni list RS, št. 50/12 – uradno prečiščeno besedilo; v nadaljnjem besedilu: KZ-1):</w:t>
      </w:r>
    </w:p>
    <w:p w:rsidR="00A06725" w:rsidRPr="007A1935" w:rsidRDefault="00A06725" w:rsidP="00A06725">
      <w:pPr>
        <w:ind w:left="708"/>
      </w:pPr>
      <w:r w:rsidRPr="007A1935">
        <w:t>– sprejemanje podkupnine pri volitvah (157. člen KZ-1),</w:t>
      </w:r>
    </w:p>
    <w:p w:rsidR="00A06725" w:rsidRPr="007A1935" w:rsidRDefault="00A06725" w:rsidP="00A06725">
      <w:pPr>
        <w:ind w:left="708"/>
      </w:pPr>
      <w:r w:rsidRPr="007A1935">
        <w:t>– goljufija (211. člen KZ-1),</w:t>
      </w:r>
    </w:p>
    <w:p w:rsidR="00A06725" w:rsidRPr="007A1935" w:rsidRDefault="00A06725" w:rsidP="00A06725">
      <w:pPr>
        <w:ind w:left="708"/>
      </w:pPr>
      <w:r w:rsidRPr="007A1935">
        <w:t>– protipravno omejevanje konkurence (225. člen KZ-1),</w:t>
      </w:r>
    </w:p>
    <w:p w:rsidR="00A06725" w:rsidRPr="007A1935" w:rsidRDefault="00A06725" w:rsidP="00A06725">
      <w:pPr>
        <w:ind w:left="708"/>
      </w:pPr>
      <w:r w:rsidRPr="007A1935">
        <w:t>– povzročitev stečaja z goljufijo ali nevestnim poslovanjem (226. člen KZ-1),</w:t>
      </w:r>
    </w:p>
    <w:p w:rsidR="00A06725" w:rsidRPr="007A1935" w:rsidRDefault="00A06725" w:rsidP="00A06725">
      <w:pPr>
        <w:ind w:left="708"/>
      </w:pPr>
      <w:r w:rsidRPr="007A1935">
        <w:t>– oškodovanje upnikov (227. člen KZ-1),</w:t>
      </w:r>
    </w:p>
    <w:p w:rsidR="00A06725" w:rsidRPr="007A1935" w:rsidRDefault="00A06725" w:rsidP="00A06725">
      <w:pPr>
        <w:ind w:left="708"/>
      </w:pPr>
      <w:r w:rsidRPr="007A1935">
        <w:t>– poslovna goljufija (228. člen KZ-1),</w:t>
      </w:r>
    </w:p>
    <w:p w:rsidR="00A06725" w:rsidRPr="007A1935" w:rsidRDefault="00A06725" w:rsidP="00A06725">
      <w:pPr>
        <w:ind w:left="708"/>
      </w:pPr>
      <w:r w:rsidRPr="007A1935">
        <w:t>– goljufija na škodo Evropske unije (229. člen KZ-1),</w:t>
      </w:r>
    </w:p>
    <w:p w:rsidR="00A06725" w:rsidRPr="007A1935" w:rsidRDefault="00A06725" w:rsidP="00A06725">
      <w:pPr>
        <w:ind w:left="708"/>
      </w:pPr>
      <w:r w:rsidRPr="007A1935">
        <w:t>– preslepitev pri pridobitvi in uporabi posojila ali ugodnosti (230. člen KZ-1),</w:t>
      </w:r>
    </w:p>
    <w:p w:rsidR="00A06725" w:rsidRPr="007A1935" w:rsidRDefault="00A06725" w:rsidP="00A06725">
      <w:pPr>
        <w:ind w:left="708"/>
      </w:pPr>
      <w:r w:rsidRPr="007A1935">
        <w:t>– preslepitev pri poslovanju z vrednostnimi papirji (231. člen KZ-1),</w:t>
      </w:r>
    </w:p>
    <w:p w:rsidR="00A06725" w:rsidRPr="007A1935" w:rsidRDefault="00A06725" w:rsidP="00A06725">
      <w:pPr>
        <w:ind w:left="708"/>
      </w:pPr>
      <w:r w:rsidRPr="007A1935">
        <w:t>– preslepitev kupcev (232. člen KZ-1),</w:t>
      </w:r>
    </w:p>
    <w:p w:rsidR="00A06725" w:rsidRPr="007A1935" w:rsidRDefault="00A06725" w:rsidP="00A06725">
      <w:pPr>
        <w:ind w:left="708"/>
      </w:pPr>
      <w:r w:rsidRPr="007A1935">
        <w:t>– neupravičena uporaba tuje oznake ali modela (233. člen KZ-1),</w:t>
      </w:r>
    </w:p>
    <w:p w:rsidR="00A06725" w:rsidRPr="007A1935" w:rsidRDefault="00A06725" w:rsidP="00A06725">
      <w:pPr>
        <w:ind w:left="708"/>
      </w:pPr>
      <w:r w:rsidRPr="007A1935">
        <w:t>– neupravičena uporaba tujega izuma ali topografije (234. člen KZ-1),</w:t>
      </w:r>
    </w:p>
    <w:p w:rsidR="00A06725" w:rsidRPr="007A1935" w:rsidRDefault="00A06725" w:rsidP="00A06725">
      <w:pPr>
        <w:ind w:left="708"/>
      </w:pPr>
      <w:r w:rsidRPr="007A1935">
        <w:t>– ponareditev ali uničenje poslovnih listin (235. člen KZ-1),</w:t>
      </w:r>
    </w:p>
    <w:p w:rsidR="00A06725" w:rsidRPr="007A1935" w:rsidRDefault="00A06725" w:rsidP="00A06725">
      <w:pPr>
        <w:ind w:left="708"/>
      </w:pPr>
      <w:r w:rsidRPr="007A1935">
        <w:t>– izdaja in neupravičena pridobitev poslovne skrivnosti (236. člen KZ-1),</w:t>
      </w:r>
    </w:p>
    <w:p w:rsidR="00A06725" w:rsidRPr="007A1935" w:rsidRDefault="00A06725" w:rsidP="00A06725">
      <w:pPr>
        <w:ind w:left="708"/>
      </w:pPr>
      <w:r w:rsidRPr="007A1935">
        <w:t>– zloraba informacijskega sistema (237. člen KZ-1),</w:t>
      </w:r>
    </w:p>
    <w:p w:rsidR="00A06725" w:rsidRPr="007A1935" w:rsidRDefault="00A06725" w:rsidP="00A06725">
      <w:pPr>
        <w:ind w:left="708"/>
      </w:pPr>
      <w:r w:rsidRPr="007A1935">
        <w:t>– zloraba notranje informacije (238. člen KZ-1),</w:t>
      </w:r>
    </w:p>
    <w:p w:rsidR="00A06725" w:rsidRPr="007A1935" w:rsidRDefault="00A06725" w:rsidP="00A06725">
      <w:pPr>
        <w:ind w:left="708"/>
      </w:pPr>
      <w:r w:rsidRPr="007A1935">
        <w:t>– zloraba trga finančnih instrumentov (239. člen KZ-1),</w:t>
      </w:r>
    </w:p>
    <w:p w:rsidR="00A06725" w:rsidRPr="007A1935" w:rsidRDefault="00A06725" w:rsidP="00A06725">
      <w:pPr>
        <w:ind w:left="708"/>
      </w:pPr>
      <w:r w:rsidRPr="007A1935">
        <w:t>– zloraba položaja ali zaupanja pri gospodarski dejavnosti (240. člen KZ-1),</w:t>
      </w:r>
    </w:p>
    <w:p w:rsidR="00A06725" w:rsidRPr="007A1935" w:rsidRDefault="00A06725" w:rsidP="00A06725">
      <w:pPr>
        <w:ind w:left="708"/>
      </w:pPr>
      <w:r w:rsidRPr="007A1935">
        <w:t>– nedovoljeno sprejemanje daril (241. člen KZ-1),</w:t>
      </w:r>
    </w:p>
    <w:p w:rsidR="00A06725" w:rsidRPr="007A1935" w:rsidRDefault="00A06725" w:rsidP="00A06725">
      <w:pPr>
        <w:ind w:left="708"/>
      </w:pPr>
      <w:r w:rsidRPr="007A1935">
        <w:t>– nedovoljeno dajanje daril (242. člen KZ-1),</w:t>
      </w:r>
    </w:p>
    <w:p w:rsidR="00A06725" w:rsidRPr="007A1935" w:rsidRDefault="00A06725" w:rsidP="00A06725">
      <w:pPr>
        <w:ind w:left="708"/>
      </w:pPr>
      <w:r w:rsidRPr="007A1935">
        <w:t>– ponarejanje denarja (243. člen KZ-1),</w:t>
      </w:r>
    </w:p>
    <w:p w:rsidR="00A06725" w:rsidRPr="007A1935" w:rsidRDefault="00A06725" w:rsidP="00A06725">
      <w:pPr>
        <w:ind w:left="708"/>
      </w:pPr>
      <w:r w:rsidRPr="007A1935">
        <w:t>– ponarejanje in uporaba ponarejenih vrednotnic ali vrednostnih papirjev (244. člen KZ-1),</w:t>
      </w:r>
    </w:p>
    <w:p w:rsidR="00A06725" w:rsidRPr="007A1935" w:rsidRDefault="00A06725" w:rsidP="00A06725">
      <w:pPr>
        <w:ind w:left="708"/>
      </w:pPr>
      <w:r w:rsidRPr="007A1935">
        <w:t>– pranje denarja (245. člen KZ-1),</w:t>
      </w:r>
    </w:p>
    <w:p w:rsidR="00A06725" w:rsidRPr="007A1935" w:rsidRDefault="00A06725" w:rsidP="00A06725">
      <w:pPr>
        <w:ind w:left="708"/>
      </w:pPr>
      <w:r w:rsidRPr="007A1935">
        <w:t>– zloraba negotovinskega plačilnega sredstva (246. člen KZ-1),</w:t>
      </w:r>
    </w:p>
    <w:p w:rsidR="00A06725" w:rsidRPr="007A1935" w:rsidRDefault="00A06725" w:rsidP="00A06725">
      <w:pPr>
        <w:ind w:left="708"/>
      </w:pPr>
      <w:r w:rsidRPr="007A1935">
        <w:t>– uporaba ponarejenega negotovinskega plačilnega sredstva (247. člen KZ-1),</w:t>
      </w:r>
    </w:p>
    <w:p w:rsidR="00A06725" w:rsidRPr="007A1935" w:rsidRDefault="00A06725" w:rsidP="00A06725">
      <w:pPr>
        <w:ind w:left="708"/>
      </w:pPr>
      <w:r w:rsidRPr="007A1935">
        <w:t>– izdelava, pridobitev in odtujitev pripomočkov za ponarejanje (248. člen KZ-1),</w:t>
      </w:r>
    </w:p>
    <w:p w:rsidR="00A06725" w:rsidRPr="007A1935" w:rsidRDefault="00A06725" w:rsidP="00A06725">
      <w:pPr>
        <w:ind w:left="708"/>
      </w:pPr>
      <w:r w:rsidRPr="007A1935">
        <w:t>– davčna zatajitev (249. člen KZ-1),</w:t>
      </w:r>
    </w:p>
    <w:p w:rsidR="00A06725" w:rsidRPr="007A1935" w:rsidRDefault="00A06725" w:rsidP="00A06725">
      <w:pPr>
        <w:ind w:left="708"/>
      </w:pPr>
      <w:r w:rsidRPr="007A1935">
        <w:t>– tihotapstvo (250. člen KZ-1),</w:t>
      </w:r>
    </w:p>
    <w:p w:rsidR="00A06725" w:rsidRPr="007A1935" w:rsidRDefault="00A06725" w:rsidP="00A06725">
      <w:pPr>
        <w:ind w:left="708"/>
      </w:pPr>
      <w:r w:rsidRPr="007A1935">
        <w:t>– izdaja tajnih podatkov (260. člen KZ-1),</w:t>
      </w:r>
    </w:p>
    <w:p w:rsidR="00A06725" w:rsidRPr="007A1935" w:rsidRDefault="00A06725" w:rsidP="00A06725">
      <w:pPr>
        <w:ind w:left="708"/>
      </w:pPr>
      <w:r w:rsidRPr="007A1935">
        <w:t>– jemanje podkupnine (261. člen KZ-1),</w:t>
      </w:r>
    </w:p>
    <w:p w:rsidR="00A06725" w:rsidRPr="007A1935" w:rsidRDefault="00A06725" w:rsidP="00A06725">
      <w:pPr>
        <w:ind w:left="708"/>
      </w:pPr>
      <w:r w:rsidRPr="007A1935">
        <w:t>– dajanje podkupnine (262. člen KZ-1),</w:t>
      </w:r>
    </w:p>
    <w:p w:rsidR="00A06725" w:rsidRPr="007A1935" w:rsidRDefault="00A06725" w:rsidP="00A06725">
      <w:pPr>
        <w:ind w:left="708"/>
      </w:pPr>
      <w:r w:rsidRPr="007A1935">
        <w:t>– sprejemanje koristi za nezakonito posredovanje (263. člen KZ-1),</w:t>
      </w:r>
    </w:p>
    <w:p w:rsidR="00A06725" w:rsidRPr="007A1935" w:rsidRDefault="00A06725" w:rsidP="00A06725">
      <w:pPr>
        <w:ind w:left="708"/>
      </w:pPr>
      <w:r w:rsidRPr="007A1935">
        <w:t>– dajanje daril za nezakonito posredovanje (264. člen KZ-1),</w:t>
      </w:r>
    </w:p>
    <w:p w:rsidR="00A06725" w:rsidRPr="007A1935" w:rsidRDefault="00A06725" w:rsidP="00A06725">
      <w:pPr>
        <w:ind w:left="708"/>
      </w:pPr>
      <w:r w:rsidRPr="007A1935">
        <w:t>– hudodelsko združevanje (294. člen KZ-1).</w:t>
      </w:r>
    </w:p>
    <w:p w:rsidR="00A06725" w:rsidRPr="007A1935" w:rsidRDefault="00A06725" w:rsidP="00A06725">
      <w:pPr>
        <w:ind w:left="708"/>
      </w:pPr>
      <w:r w:rsidRPr="007A1935">
        <w:t>Ponudnik predloži izjavo.</w:t>
      </w:r>
    </w:p>
    <w:p w:rsidR="00A06725" w:rsidRPr="007A1935" w:rsidRDefault="00A06725" w:rsidP="00A06725">
      <w:pPr>
        <w:pStyle w:val="Telobesedila"/>
      </w:pPr>
    </w:p>
    <w:p w:rsidR="00A06725" w:rsidRPr="007A1935" w:rsidRDefault="00A06725" w:rsidP="00A06725">
      <w:pPr>
        <w:ind w:left="709" w:hanging="709"/>
        <w:rPr>
          <w:rFonts w:cs="Arial"/>
        </w:rPr>
      </w:pPr>
      <w:r w:rsidRPr="007A1935">
        <w:rPr>
          <w:rFonts w:cs="Arial"/>
          <w:b/>
        </w:rPr>
        <w:t xml:space="preserve">P </w:t>
      </w:r>
      <w:r w:rsidR="00405278" w:rsidRPr="007A1935">
        <w:rPr>
          <w:rFonts w:cs="Arial"/>
          <w:b/>
        </w:rPr>
        <w:t>2</w:t>
      </w:r>
      <w:r w:rsidRPr="007A1935">
        <w:rPr>
          <w:rFonts w:cs="Arial"/>
          <w:b/>
        </w:rPr>
        <w:tab/>
      </w:r>
      <w:r w:rsidRPr="007A1935">
        <w:rPr>
          <w:rFonts w:cs="Arial"/>
        </w:rPr>
        <w:t xml:space="preserve">Ponudnik ne sme biti uvrščen v evidenco ponudnikov z negativnimi referencami na dan ko se izteče rok za oddajo ponudb. </w:t>
      </w:r>
      <w:r w:rsidRPr="007A1935">
        <w:t>Ponudnik predloži izjavo.</w:t>
      </w:r>
    </w:p>
    <w:p w:rsidR="00A06725" w:rsidRPr="007A1935" w:rsidRDefault="00A06725" w:rsidP="00A06725">
      <w:pPr>
        <w:ind w:left="709" w:hanging="709"/>
        <w:rPr>
          <w:rFonts w:cs="Arial"/>
          <w:b/>
        </w:rPr>
      </w:pPr>
    </w:p>
    <w:p w:rsidR="00A06725" w:rsidRPr="007A1935" w:rsidRDefault="00A06725" w:rsidP="00541A56">
      <w:pPr>
        <w:ind w:left="709" w:hanging="709"/>
        <w:jc w:val="both"/>
      </w:pPr>
      <w:r w:rsidRPr="007A1935">
        <w:rPr>
          <w:rFonts w:cs="Arial"/>
          <w:b/>
        </w:rPr>
        <w:t xml:space="preserve">P </w:t>
      </w:r>
      <w:r w:rsidR="00405278" w:rsidRPr="007A1935">
        <w:rPr>
          <w:rFonts w:cs="Arial"/>
          <w:b/>
        </w:rPr>
        <w:t>3</w:t>
      </w:r>
      <w:r w:rsidRPr="007A1935">
        <w:rPr>
          <w:rFonts w:cs="Arial"/>
          <w:b/>
        </w:rPr>
        <w:tab/>
      </w:r>
      <w:r w:rsidR="00405278" w:rsidRPr="007A1935">
        <w:rPr>
          <w:rFonts w:cs="Arial"/>
        </w:rPr>
        <w:t>P</w:t>
      </w:r>
      <w:r w:rsidRPr="007A1935">
        <w:rPr>
          <w:rFonts w:cs="Arial"/>
        </w:rPr>
        <w:t xml:space="preserve">onudnik ne sme imeti na dan, ko je bila oddana ponudba, v skladu s predpisi države, v kateri ima sedež, ali predpisi države naročnika zapadle, neplačane obveznosti v zvezi s plačili prispevkov za socialno varnost ali v zvezi s plačili davkov v vrednosti 50 </w:t>
      </w:r>
      <w:proofErr w:type="spellStart"/>
      <w:r w:rsidRPr="007A1935">
        <w:rPr>
          <w:rFonts w:cs="Arial"/>
        </w:rPr>
        <w:t>eurov</w:t>
      </w:r>
      <w:proofErr w:type="spellEnd"/>
      <w:r w:rsidRPr="007A1935">
        <w:rPr>
          <w:rFonts w:cs="Arial"/>
        </w:rPr>
        <w:t xml:space="preserve"> ali več. Ponudnik predloži izjavo. Ta izjava velja tudi za njegove morebitne podizvajalce, ki sodelujejo pri izvedbi javnega naročila.</w:t>
      </w:r>
    </w:p>
    <w:p w:rsidR="00A06725" w:rsidRPr="007A1935" w:rsidRDefault="00A06725" w:rsidP="00A06725">
      <w:pPr>
        <w:ind w:left="709" w:hanging="709"/>
      </w:pPr>
    </w:p>
    <w:p w:rsidR="00A06725" w:rsidRPr="007A1935" w:rsidRDefault="00405278" w:rsidP="00405278">
      <w:pPr>
        <w:pStyle w:val="Telobesedila"/>
        <w:ind w:left="709" w:hanging="709"/>
        <w:rPr>
          <w:rFonts w:cs="Arial"/>
          <w:b/>
        </w:rPr>
      </w:pPr>
      <w:r w:rsidRPr="007A1935">
        <w:rPr>
          <w:rFonts w:cs="Arial"/>
          <w:b/>
        </w:rPr>
        <w:t>Kadrovska in tehnična sposobnost:</w:t>
      </w:r>
    </w:p>
    <w:p w:rsidR="00A06725" w:rsidRPr="007A1935" w:rsidRDefault="00A06725" w:rsidP="00A06725">
      <w:pPr>
        <w:pStyle w:val="Telobesedila"/>
      </w:pPr>
    </w:p>
    <w:p w:rsidR="00A06725" w:rsidRPr="007A1935" w:rsidRDefault="00A06725" w:rsidP="00A06725">
      <w:pPr>
        <w:pStyle w:val="Telobesedila"/>
        <w:ind w:left="709" w:hanging="709"/>
      </w:pPr>
      <w:r w:rsidRPr="007A1935">
        <w:rPr>
          <w:b/>
        </w:rPr>
        <w:t xml:space="preserve">P </w:t>
      </w:r>
      <w:r w:rsidR="00405278" w:rsidRPr="007A1935">
        <w:rPr>
          <w:b/>
        </w:rPr>
        <w:t>4</w:t>
      </w:r>
      <w:r w:rsidRPr="007A1935">
        <w:rPr>
          <w:b/>
        </w:rPr>
        <w:tab/>
      </w:r>
      <w:r w:rsidR="00405278" w:rsidRPr="007A1935">
        <w:rPr>
          <w:b/>
        </w:rPr>
        <w:t xml:space="preserve">Ponudnik mora zagotoviti mentorje, ki bodo izvajali </w:t>
      </w:r>
      <w:proofErr w:type="spellStart"/>
      <w:r w:rsidR="00405278" w:rsidRPr="007A1935">
        <w:rPr>
          <w:b/>
        </w:rPr>
        <w:t>mentoriranje</w:t>
      </w:r>
      <w:proofErr w:type="spellEnd"/>
      <w:r w:rsidR="00405278" w:rsidRPr="007A1935">
        <w:rPr>
          <w:b/>
        </w:rPr>
        <w:t xml:space="preserve"> v okviru predmeta tega javnega naročila, ki izpolnjujejo naslednje pogoje</w:t>
      </w:r>
      <w:r w:rsidRPr="007A1935">
        <w:rPr>
          <w:b/>
        </w:rPr>
        <w:t>:</w:t>
      </w:r>
      <w:r w:rsidRPr="007A1935">
        <w:t xml:space="preserve"> </w:t>
      </w:r>
    </w:p>
    <w:p w:rsidR="00405278" w:rsidRPr="007A1935" w:rsidRDefault="00405278" w:rsidP="00405278">
      <w:pPr>
        <w:pStyle w:val="Telobesedila"/>
        <w:numPr>
          <w:ilvl w:val="0"/>
          <w:numId w:val="27"/>
        </w:numPr>
      </w:pPr>
      <w:r w:rsidRPr="007A1935">
        <w:t>vodi ali je preteklosti vodil vsaj 1 podjetje,   </w:t>
      </w:r>
    </w:p>
    <w:p w:rsidR="00405278" w:rsidRPr="007A1935" w:rsidRDefault="004938FB" w:rsidP="00405278">
      <w:pPr>
        <w:pStyle w:val="Telobesedila"/>
        <w:numPr>
          <w:ilvl w:val="0"/>
          <w:numId w:val="27"/>
        </w:numPr>
      </w:pPr>
      <w:r w:rsidRPr="007A1935">
        <w:t>vsaj 7</w:t>
      </w:r>
      <w:r w:rsidR="00405278" w:rsidRPr="007A1935">
        <w:t xml:space="preserve">  let delovnih izkušenj,</w:t>
      </w:r>
    </w:p>
    <w:p w:rsidR="00405278" w:rsidRPr="007A1935" w:rsidRDefault="00405278" w:rsidP="00405278">
      <w:pPr>
        <w:pStyle w:val="Telobesedila"/>
        <w:numPr>
          <w:ilvl w:val="0"/>
          <w:numId w:val="27"/>
        </w:numPr>
      </w:pPr>
      <w:r w:rsidRPr="007A1935">
        <w:t xml:space="preserve">v zadnjih 4 letih je </w:t>
      </w:r>
      <w:proofErr w:type="spellStart"/>
      <w:r w:rsidRPr="007A1935">
        <w:t>mentoriral</w:t>
      </w:r>
      <w:proofErr w:type="spellEnd"/>
      <w:r w:rsidRPr="007A1935">
        <w:t xml:space="preserve"> vsaj 3  podjetja  (prostovoljno ali proti plačilu) na področju razvoja in uvajanja novih poslovnih modelov</w:t>
      </w:r>
      <w:r w:rsidR="003A00D6" w:rsidRPr="007A1935">
        <w:t>,</w:t>
      </w:r>
      <w:r w:rsidRPr="007A1935">
        <w:t xml:space="preserve"> </w:t>
      </w:r>
    </w:p>
    <w:p w:rsidR="00405278" w:rsidRPr="007A1935" w:rsidRDefault="00405278" w:rsidP="00405278">
      <w:pPr>
        <w:pStyle w:val="Telobesedila"/>
        <w:numPr>
          <w:ilvl w:val="0"/>
          <w:numId w:val="27"/>
        </w:numPr>
      </w:pPr>
      <w:r w:rsidRPr="007A1935">
        <w:t xml:space="preserve">vsaj 3  praktične izkušnje </w:t>
      </w:r>
      <w:proofErr w:type="spellStart"/>
      <w:r w:rsidRPr="007A1935">
        <w:t>mentoriranja</w:t>
      </w:r>
      <w:proofErr w:type="spellEnd"/>
      <w:r w:rsidRPr="007A1935">
        <w:t xml:space="preserve"> in svetovanja mladim</w:t>
      </w:r>
      <w:r w:rsidR="003A00D6" w:rsidRPr="007A1935">
        <w:t xml:space="preserve"> (15-29 let)</w:t>
      </w:r>
      <w:r w:rsidRPr="007A1935">
        <w:t xml:space="preserve"> pri preverjanju podjetniških zamisli, </w:t>
      </w:r>
    </w:p>
    <w:p w:rsidR="00405278" w:rsidRPr="007A1935" w:rsidRDefault="003A00D6" w:rsidP="003A00D6">
      <w:pPr>
        <w:pStyle w:val="Telobesedila"/>
        <w:numPr>
          <w:ilvl w:val="0"/>
          <w:numId w:val="27"/>
        </w:numPr>
        <w:jc w:val="left"/>
      </w:pPr>
      <w:r w:rsidRPr="007A1935">
        <w:t xml:space="preserve">dosežena </w:t>
      </w:r>
      <w:r w:rsidR="00405278" w:rsidRPr="007A1935">
        <w:t>vsaj 7. stopnja izobrazbe (</w:t>
      </w:r>
      <w:hyperlink r:id="rId8" w:history="1">
        <w:r w:rsidR="00405278" w:rsidRPr="007A1935">
          <w:rPr>
            <w:rStyle w:val="Hiperpovezava"/>
            <w:color w:val="auto"/>
          </w:rPr>
          <w:t>http://www.arhiv.mvzt.gov.si/indexe600.html?id=11789</w:t>
        </w:r>
      </w:hyperlink>
      <w:r w:rsidR="00405278" w:rsidRPr="007A1935">
        <w:t xml:space="preserve">), </w:t>
      </w:r>
    </w:p>
    <w:p w:rsidR="00405278" w:rsidRPr="007A1935" w:rsidRDefault="00405278" w:rsidP="00405278">
      <w:pPr>
        <w:pStyle w:val="Telobesedila"/>
        <w:numPr>
          <w:ilvl w:val="0"/>
          <w:numId w:val="27"/>
        </w:numPr>
      </w:pPr>
      <w:r w:rsidRPr="007A1935">
        <w:t>aktivno znanje vsaj enega tujega jezika.</w:t>
      </w:r>
    </w:p>
    <w:p w:rsidR="00A06725" w:rsidRPr="007A1935" w:rsidRDefault="00405278" w:rsidP="00A06725">
      <w:pPr>
        <w:pStyle w:val="Telobesedila"/>
        <w:ind w:left="709" w:hanging="709"/>
      </w:pPr>
      <w:r w:rsidRPr="007A1935" w:rsidDel="00405278">
        <w:t xml:space="preserve"> </w:t>
      </w:r>
    </w:p>
    <w:p w:rsidR="003A00D6" w:rsidRPr="007A1935" w:rsidRDefault="003A00D6">
      <w:pPr>
        <w:rPr>
          <w:i/>
          <w:szCs w:val="24"/>
        </w:rPr>
      </w:pPr>
      <w:r w:rsidRPr="007A1935">
        <w:rPr>
          <w:b/>
        </w:rPr>
        <w:br w:type="page"/>
      </w:r>
    </w:p>
    <w:p w:rsidR="00A06725" w:rsidRPr="007A1935" w:rsidRDefault="00A06725" w:rsidP="001F0CCE">
      <w:pPr>
        <w:pStyle w:val="Poglavje1"/>
        <w:numPr>
          <w:ilvl w:val="0"/>
          <w:numId w:val="0"/>
        </w:numPr>
        <w:ind w:left="703"/>
      </w:pPr>
      <w:r w:rsidRPr="007A1935">
        <w:t>NAVODILO ZA IZDELAVO PONUDBE</w:t>
      </w:r>
    </w:p>
    <w:p w:rsidR="00A06725" w:rsidRPr="007A1935" w:rsidRDefault="00A06725" w:rsidP="00A06725">
      <w:pPr>
        <w:pStyle w:val="Telobesedila"/>
        <w:outlineLvl w:val="0"/>
        <w:rPr>
          <w:rFonts w:cs="Arial"/>
          <w:b/>
          <w:i/>
        </w:rPr>
      </w:pPr>
    </w:p>
    <w:p w:rsidR="00A06725" w:rsidRPr="007A1935" w:rsidRDefault="00A06725" w:rsidP="00A06725">
      <w:pPr>
        <w:pStyle w:val="Telobesedila"/>
        <w:rPr>
          <w:rFonts w:cs="Arial"/>
        </w:rPr>
      </w:pPr>
      <w:r w:rsidRPr="007A1935">
        <w:rPr>
          <w:rFonts w:cs="Arial"/>
        </w:rPr>
        <w:t xml:space="preserve">Ponudba se sestavi tako, da ponudnik vpiše zahtevane podatke v obrazce, ki so sestavni del razpisne dokumentacije oz. posameznih delov le-te. </w:t>
      </w:r>
      <w:r w:rsidR="003A00D6" w:rsidRPr="007A1935">
        <w:rPr>
          <w:rFonts w:cs="Arial"/>
        </w:rPr>
        <w:t xml:space="preserve">Prijava </w:t>
      </w:r>
      <w:r w:rsidRPr="007A1935">
        <w:rPr>
          <w:rFonts w:cs="Arial"/>
        </w:rPr>
        <w:t xml:space="preserve">mora biti podana na obrazcih iz prilog razpisne dokumentacije ali na po vsebini in obliki enakih obrazcih, izdelanih s strani ponudnika. </w:t>
      </w:r>
    </w:p>
    <w:p w:rsidR="00A06725" w:rsidRPr="007A1935" w:rsidRDefault="00A06725" w:rsidP="00A06725">
      <w:pPr>
        <w:pStyle w:val="Telobesedila"/>
        <w:rPr>
          <w:rFonts w:cs="Arial"/>
          <w:b/>
        </w:rPr>
      </w:pPr>
    </w:p>
    <w:p w:rsidR="00A06725" w:rsidRPr="007A1935" w:rsidRDefault="00A06725" w:rsidP="00A06725">
      <w:pPr>
        <w:pStyle w:val="Telobesedila"/>
        <w:rPr>
          <w:rFonts w:cs="Arial"/>
          <w:b/>
        </w:rPr>
      </w:pPr>
      <w:r w:rsidRPr="007A1935">
        <w:rPr>
          <w:rFonts w:cs="Arial"/>
          <w:b/>
        </w:rPr>
        <w:t>Ponudnik mora:</w:t>
      </w:r>
    </w:p>
    <w:p w:rsidR="00A06725" w:rsidRPr="007A1935" w:rsidRDefault="00A06725" w:rsidP="00C21B88">
      <w:pPr>
        <w:pStyle w:val="Telobesedila"/>
        <w:rPr>
          <w:rFonts w:cs="Arial"/>
          <w:b/>
        </w:rPr>
      </w:pPr>
    </w:p>
    <w:p w:rsidR="00A06725" w:rsidRPr="007A1935" w:rsidRDefault="003A00D6" w:rsidP="00C21B88">
      <w:pPr>
        <w:pStyle w:val="Telobesedila"/>
        <w:numPr>
          <w:ilvl w:val="0"/>
          <w:numId w:val="11"/>
        </w:numPr>
        <w:rPr>
          <w:rFonts w:cs="Arial"/>
        </w:rPr>
      </w:pPr>
      <w:r w:rsidRPr="007A1935">
        <w:rPr>
          <w:rFonts w:cs="Arial"/>
          <w:b/>
        </w:rPr>
        <w:t>prijavo</w:t>
      </w:r>
      <w:r w:rsidRPr="007A1935">
        <w:rPr>
          <w:rFonts w:cs="Arial"/>
        </w:rPr>
        <w:t xml:space="preserve"> </w:t>
      </w:r>
      <w:r w:rsidR="00A06725" w:rsidRPr="007A1935">
        <w:rPr>
          <w:rFonts w:cs="Arial"/>
        </w:rPr>
        <w:t xml:space="preserve">predložiti v roku in na način kot je določeno v povabilu k oddaji </w:t>
      </w:r>
      <w:r w:rsidRPr="007A1935">
        <w:rPr>
          <w:rFonts w:cs="Arial"/>
        </w:rPr>
        <w:t>prijave</w:t>
      </w:r>
    </w:p>
    <w:p w:rsidR="00C21B88" w:rsidRPr="007A1935" w:rsidRDefault="00A06725" w:rsidP="00C21B88">
      <w:pPr>
        <w:pStyle w:val="Telobesedila"/>
        <w:ind w:left="360"/>
        <w:rPr>
          <w:rFonts w:cs="Arial"/>
        </w:rPr>
      </w:pPr>
      <w:r w:rsidRPr="007A1935">
        <w:rPr>
          <w:rFonts w:cs="Arial"/>
          <w:b/>
        </w:rPr>
        <w:t>izpolniti obrazec št. 1</w:t>
      </w:r>
      <w:r w:rsidRPr="007A1935">
        <w:rPr>
          <w:rFonts w:cs="Arial"/>
        </w:rPr>
        <w:t xml:space="preserve"> - »</w:t>
      </w:r>
      <w:r w:rsidR="003A00D6" w:rsidRPr="007A1935">
        <w:rPr>
          <w:rFonts w:cs="Arial"/>
        </w:rPr>
        <w:t>Prijava</w:t>
      </w:r>
      <w:r w:rsidRPr="007A1935">
        <w:rPr>
          <w:rFonts w:cs="Arial"/>
        </w:rPr>
        <w:t>« z vsemi zahtevanimi podatki</w:t>
      </w:r>
      <w:r w:rsidR="00C21B88" w:rsidRPr="007A1935">
        <w:rPr>
          <w:rFonts w:cs="Arial"/>
        </w:rPr>
        <w:t>,</w:t>
      </w:r>
    </w:p>
    <w:p w:rsidR="00C21B88" w:rsidRPr="007A1935" w:rsidRDefault="00A06725" w:rsidP="00C21B88">
      <w:pPr>
        <w:pStyle w:val="Telobesedila"/>
        <w:numPr>
          <w:ilvl w:val="0"/>
          <w:numId w:val="11"/>
        </w:numPr>
        <w:rPr>
          <w:rFonts w:cs="Arial"/>
        </w:rPr>
      </w:pPr>
      <w:r w:rsidRPr="007A1935">
        <w:rPr>
          <w:rFonts w:cs="Arial"/>
          <w:b/>
        </w:rPr>
        <w:t>izpolniti, podpisati in</w:t>
      </w:r>
      <w:r w:rsidRPr="007A1935">
        <w:rPr>
          <w:rFonts w:cs="Arial"/>
        </w:rPr>
        <w:t xml:space="preserve"> žigosati obrazec št. 2 - »</w:t>
      </w:r>
      <w:r w:rsidR="00245372" w:rsidRPr="007A1935">
        <w:rPr>
          <w:rFonts w:cs="Arial"/>
        </w:rPr>
        <w:t>Izjava o izpolnjevanju pogojev mentorja</w:t>
      </w:r>
      <w:r w:rsidRPr="007A1935">
        <w:rPr>
          <w:rFonts w:cs="Arial"/>
        </w:rPr>
        <w:t>«</w:t>
      </w:r>
      <w:r w:rsidR="00C21B88" w:rsidRPr="007A1935">
        <w:rPr>
          <w:rFonts w:cs="Arial"/>
        </w:rPr>
        <w:t>; v primeru, da pon</w:t>
      </w:r>
      <w:r w:rsidR="002536AB" w:rsidRPr="007A1935">
        <w:rPr>
          <w:rFonts w:cs="Arial"/>
        </w:rPr>
        <w:t>u</w:t>
      </w:r>
      <w:r w:rsidR="00C21B88" w:rsidRPr="007A1935">
        <w:rPr>
          <w:rFonts w:cs="Arial"/>
        </w:rPr>
        <w:t>dnik za izvedbo storitev ponudi več kot enega mentorja, izpolni ustrezno število obrazcev.</w:t>
      </w:r>
    </w:p>
    <w:p w:rsidR="00A06725" w:rsidRPr="007A1935" w:rsidRDefault="00A06725" w:rsidP="00C21B88">
      <w:pPr>
        <w:pStyle w:val="Telobesedila"/>
        <w:numPr>
          <w:ilvl w:val="0"/>
          <w:numId w:val="11"/>
        </w:numPr>
        <w:rPr>
          <w:rFonts w:cs="Arial"/>
          <w:b/>
        </w:rPr>
      </w:pPr>
      <w:r w:rsidRPr="007A1935">
        <w:rPr>
          <w:rFonts w:cs="Arial"/>
          <w:b/>
        </w:rPr>
        <w:t xml:space="preserve">izpolniti, podpisati in žigosati obrazec št. 3 - </w:t>
      </w:r>
      <w:r w:rsidRPr="007A1935">
        <w:rPr>
          <w:rFonts w:cs="Arial"/>
        </w:rPr>
        <w:t>»</w:t>
      </w:r>
      <w:r w:rsidR="00245372" w:rsidRPr="007A1935">
        <w:t>izjava o izpolnjevanju pogojev javnega naročila</w:t>
      </w:r>
      <w:r w:rsidRPr="007A1935">
        <w:rPr>
          <w:rFonts w:cs="Arial"/>
        </w:rPr>
        <w:t xml:space="preserve">« </w:t>
      </w:r>
    </w:p>
    <w:p w:rsidR="00245372" w:rsidRPr="007A1935" w:rsidRDefault="00A06725" w:rsidP="00C21B88">
      <w:pPr>
        <w:pStyle w:val="Telobesedila"/>
        <w:numPr>
          <w:ilvl w:val="0"/>
          <w:numId w:val="11"/>
        </w:numPr>
        <w:rPr>
          <w:rFonts w:cs="Arial"/>
          <w:b/>
          <w:u w:val="single"/>
        </w:rPr>
      </w:pPr>
      <w:r w:rsidRPr="007A1935">
        <w:rPr>
          <w:rFonts w:cs="Arial"/>
          <w:b/>
        </w:rPr>
        <w:t>izpolniti obrazec št. 4 –»</w:t>
      </w:r>
      <w:r w:rsidR="00245372" w:rsidRPr="007A1935">
        <w:rPr>
          <w:rFonts w:cstheme="minorBidi"/>
        </w:rPr>
        <w:t xml:space="preserve"> S</w:t>
      </w:r>
      <w:r w:rsidR="00245372" w:rsidRPr="007A1935">
        <w:rPr>
          <w:rFonts w:cs="Arial"/>
        </w:rPr>
        <w:t xml:space="preserve">oglasje za pridobitev potrdila iz kazenske evidence za pravne osebe« </w:t>
      </w:r>
    </w:p>
    <w:p w:rsidR="00A06725" w:rsidRPr="007A1935" w:rsidRDefault="00245372" w:rsidP="00C21B88">
      <w:pPr>
        <w:pStyle w:val="Telobesedila"/>
        <w:numPr>
          <w:ilvl w:val="0"/>
          <w:numId w:val="11"/>
        </w:numPr>
        <w:rPr>
          <w:rFonts w:cs="Arial"/>
          <w:b/>
          <w:u w:val="single"/>
        </w:rPr>
      </w:pPr>
      <w:r w:rsidRPr="007A1935">
        <w:rPr>
          <w:rFonts w:cs="Arial"/>
          <w:b/>
          <w:u w:val="single"/>
        </w:rPr>
        <w:t xml:space="preserve">izpolniti obrazec št. 5 – </w:t>
      </w:r>
      <w:r w:rsidRPr="007A1935">
        <w:rPr>
          <w:rFonts w:cs="Arial"/>
        </w:rPr>
        <w:t>»Soglasje za pridobitev potrdila iz kazenske evidence za fizične osebe (zakonite zastopnike)«</w:t>
      </w:r>
      <w:r w:rsidR="00C21B88" w:rsidRPr="007A1935">
        <w:rPr>
          <w:rFonts w:cs="Arial"/>
        </w:rPr>
        <w:t xml:space="preserve">; </w:t>
      </w:r>
      <w:r w:rsidRPr="007A1935">
        <w:rPr>
          <w:rFonts w:cs="Arial"/>
        </w:rPr>
        <w:t>v</w:t>
      </w:r>
      <w:r w:rsidR="00A06725" w:rsidRPr="007A1935">
        <w:rPr>
          <w:rFonts w:cs="Arial"/>
        </w:rPr>
        <w:t xml:space="preserve"> kolikor je zastopnikov več kot </w:t>
      </w:r>
      <w:r w:rsidRPr="007A1935">
        <w:rPr>
          <w:rFonts w:cs="Arial"/>
        </w:rPr>
        <w:t xml:space="preserve">predvidenih </w:t>
      </w:r>
      <w:r w:rsidR="00A06725" w:rsidRPr="007A1935">
        <w:rPr>
          <w:rFonts w:cs="Arial"/>
        </w:rPr>
        <w:t xml:space="preserve">na obrazcu št. </w:t>
      </w:r>
      <w:r w:rsidRPr="007A1935">
        <w:rPr>
          <w:rFonts w:cs="Arial"/>
        </w:rPr>
        <w:t xml:space="preserve">5, </w:t>
      </w:r>
      <w:r w:rsidR="00A06725" w:rsidRPr="007A1935">
        <w:rPr>
          <w:rFonts w:cs="Arial"/>
        </w:rPr>
        <w:t>je potrebno priložiti lasten obrazec po priloženem vzorcu ali več ustreznih obrazcev</w:t>
      </w:r>
    </w:p>
    <w:p w:rsidR="00A06725" w:rsidRPr="007A1935" w:rsidRDefault="00A06725" w:rsidP="00C21B88">
      <w:pPr>
        <w:numPr>
          <w:ilvl w:val="0"/>
          <w:numId w:val="11"/>
        </w:numPr>
        <w:jc w:val="both"/>
      </w:pPr>
      <w:r w:rsidRPr="007A1935">
        <w:rPr>
          <w:b/>
        </w:rPr>
        <w:t xml:space="preserve">izpolniti, podpisati in žigosati obrazec št. </w:t>
      </w:r>
      <w:r w:rsidR="0056554F" w:rsidRPr="007A1935">
        <w:rPr>
          <w:b/>
        </w:rPr>
        <w:t>6</w:t>
      </w:r>
      <w:r w:rsidRPr="007A1935">
        <w:rPr>
          <w:b/>
        </w:rPr>
        <w:t>-</w:t>
      </w:r>
      <w:r w:rsidRPr="007A1935">
        <w:t xml:space="preserve"> »Izjava o lastniških razmerjih«</w:t>
      </w:r>
    </w:p>
    <w:p w:rsidR="0056554F" w:rsidRPr="007A1935" w:rsidRDefault="0056554F" w:rsidP="00C21B88">
      <w:pPr>
        <w:numPr>
          <w:ilvl w:val="0"/>
          <w:numId w:val="11"/>
        </w:numPr>
        <w:jc w:val="both"/>
      </w:pPr>
      <w:r w:rsidRPr="007A1935">
        <w:rPr>
          <w:b/>
        </w:rPr>
        <w:t>na vsaki strani parafirati obrazec št.</w:t>
      </w:r>
      <w:r w:rsidRPr="007A1935">
        <w:t xml:space="preserve"> 7 – »Vzorec okvirnega sporazuma«</w:t>
      </w:r>
    </w:p>
    <w:p w:rsidR="00A06725" w:rsidRPr="007A1935" w:rsidRDefault="00A06725" w:rsidP="00C21B88">
      <w:pPr>
        <w:pStyle w:val="Telobesedila"/>
        <w:rPr>
          <w:rFonts w:cs="Arial"/>
        </w:rPr>
      </w:pPr>
    </w:p>
    <w:p w:rsidR="00A06725" w:rsidRPr="007A1935" w:rsidRDefault="00A06725" w:rsidP="00A06725">
      <w:pPr>
        <w:rPr>
          <w:b/>
        </w:rPr>
      </w:pPr>
      <w:r w:rsidRPr="007A1935">
        <w:rPr>
          <w:b/>
        </w:rPr>
        <w:t>Zaželeno je:</w:t>
      </w:r>
    </w:p>
    <w:p w:rsidR="00A06725" w:rsidRPr="007A1935" w:rsidRDefault="00A06725" w:rsidP="00A06725">
      <w:pPr>
        <w:numPr>
          <w:ilvl w:val="0"/>
          <w:numId w:val="12"/>
        </w:numPr>
        <w:jc w:val="both"/>
      </w:pPr>
      <w:r w:rsidRPr="007A1935">
        <w:t>da so vsi dokumenti in priloge priloženi v ponudbi pripravljeni tako, da jih ni mogoče naknadno vložiti, odstraniti ali zamenjati brez vidne poškodbe listov,</w:t>
      </w:r>
    </w:p>
    <w:p w:rsidR="00A06725" w:rsidRPr="007A1935" w:rsidRDefault="00A06725" w:rsidP="00A06725">
      <w:pPr>
        <w:numPr>
          <w:ilvl w:val="0"/>
          <w:numId w:val="12"/>
        </w:numPr>
        <w:jc w:val="both"/>
      </w:pPr>
      <w:r w:rsidRPr="007A1935">
        <w:t>da so zahtevana dokazila vložena v ločenih ovitkih, ki omogočajo popoln pregled dokumentacije, tudi če se dokument sestoji iz več listov (omogočeno listanje).</w:t>
      </w:r>
    </w:p>
    <w:p w:rsidR="00A06725" w:rsidRPr="007A1935" w:rsidRDefault="00A06725" w:rsidP="00A06725">
      <w:pPr>
        <w:pStyle w:val="Telobesedila"/>
        <w:rPr>
          <w:rFonts w:cs="Arial"/>
        </w:rPr>
      </w:pPr>
    </w:p>
    <w:p w:rsidR="0056554F" w:rsidRPr="007A1935" w:rsidRDefault="0056554F" w:rsidP="00A06725">
      <w:pPr>
        <w:pStyle w:val="Telobesedila"/>
        <w:rPr>
          <w:rFonts w:cs="Arial"/>
        </w:rPr>
      </w:pPr>
    </w:p>
    <w:p w:rsidR="0056554F" w:rsidRPr="007A1935" w:rsidRDefault="0056554F" w:rsidP="00A06725">
      <w:pPr>
        <w:pStyle w:val="Telobesedila"/>
        <w:rPr>
          <w:rFonts w:cs="Arial"/>
        </w:rPr>
      </w:pPr>
    </w:p>
    <w:p w:rsidR="0056554F" w:rsidRPr="007A1935" w:rsidRDefault="0056554F" w:rsidP="00A06725">
      <w:pPr>
        <w:pStyle w:val="Telobesedila"/>
        <w:rPr>
          <w:rFonts w:cs="Arial"/>
        </w:rPr>
      </w:pPr>
    </w:p>
    <w:p w:rsidR="00A06725" w:rsidRPr="007A1935" w:rsidRDefault="00A06725" w:rsidP="00A06725">
      <w:pPr>
        <w:pStyle w:val="Poglavje1"/>
      </w:pPr>
      <w:r w:rsidRPr="007A1935">
        <w:t xml:space="preserve">OPIS NAROČILA – TEHNIČNE SPECIFIKACIJE </w:t>
      </w:r>
    </w:p>
    <w:p w:rsidR="00A06725" w:rsidRPr="007A1935" w:rsidRDefault="00A06725" w:rsidP="00A06725">
      <w:pPr>
        <w:pStyle w:val="Telobesedila"/>
        <w:rPr>
          <w:rFonts w:cs="Arial"/>
        </w:rPr>
      </w:pPr>
    </w:p>
    <w:p w:rsidR="00A06725" w:rsidRPr="007A1935" w:rsidRDefault="00A06725" w:rsidP="00A06725">
      <w:pPr>
        <w:pStyle w:val="Poglavje2"/>
      </w:pPr>
      <w:r w:rsidRPr="007A1935">
        <w:t>Predmet naročila</w:t>
      </w:r>
    </w:p>
    <w:p w:rsidR="00A06725" w:rsidRPr="007A1935" w:rsidRDefault="00A06725" w:rsidP="00A06725">
      <w:pPr>
        <w:pStyle w:val="Telobesedila"/>
        <w:outlineLvl w:val="0"/>
        <w:rPr>
          <w:rFonts w:cs="Arial"/>
          <w:b/>
        </w:rPr>
      </w:pPr>
    </w:p>
    <w:p w:rsidR="00A06725" w:rsidRPr="007A1935" w:rsidRDefault="00564694" w:rsidP="00A06725">
      <w:pPr>
        <w:pStyle w:val="Telobesedila"/>
        <w:outlineLvl w:val="0"/>
        <w:rPr>
          <w:rFonts w:cs="Arial"/>
          <w:b/>
        </w:rPr>
      </w:pPr>
      <w:r w:rsidRPr="007A1935">
        <w:rPr>
          <w:rFonts w:cs="Arial"/>
          <w:b/>
        </w:rPr>
        <w:t>Predmet naročila je i</w:t>
      </w:r>
      <w:r w:rsidR="00A06725" w:rsidRPr="007A1935">
        <w:rPr>
          <w:rFonts w:cs="Arial"/>
          <w:b/>
        </w:rPr>
        <w:t>zvajanje mentorstva v okviru delavnic Izzivi mladim.</w:t>
      </w:r>
    </w:p>
    <w:p w:rsidR="00A06725" w:rsidRPr="007A1935" w:rsidRDefault="00A06725" w:rsidP="00A06725">
      <w:pPr>
        <w:pStyle w:val="Telobesedila"/>
        <w:outlineLvl w:val="0"/>
        <w:rPr>
          <w:rFonts w:cs="Arial"/>
          <w:b/>
        </w:rPr>
      </w:pPr>
    </w:p>
    <w:p w:rsidR="00A06725" w:rsidRPr="007A1935" w:rsidRDefault="00A06725" w:rsidP="00A06725">
      <w:pPr>
        <w:pStyle w:val="Telobesedila"/>
        <w:outlineLvl w:val="0"/>
        <w:rPr>
          <w:rFonts w:cs="Arial"/>
          <w:b/>
        </w:rPr>
      </w:pPr>
      <w:r w:rsidRPr="007A1935">
        <w:rPr>
          <w:rFonts w:cs="Arial"/>
          <w:b/>
        </w:rPr>
        <w:t xml:space="preserve">Delavnice Izzivi mladim so namenjene spodbujanju sodelovanja mladih in podjetij. Mladi bodo </w:t>
      </w:r>
      <w:r w:rsidR="00564694" w:rsidRPr="007A1935">
        <w:rPr>
          <w:rFonts w:cs="Arial"/>
          <w:b/>
        </w:rPr>
        <w:t xml:space="preserve">na delavnicah </w:t>
      </w:r>
      <w:r w:rsidRPr="007A1935">
        <w:rPr>
          <w:rFonts w:cs="Arial"/>
          <w:b/>
        </w:rPr>
        <w:t xml:space="preserve">poiskali nove idejne rešitve za dane konkretne izzive, pripravili in preverili konkretne prebojne poslovne modele prihodnosti in jih zadnji dan delavnic predstavili vodstvom podjetij, ki bodo prispevali izzive. </w:t>
      </w:r>
    </w:p>
    <w:p w:rsidR="00A06725" w:rsidRPr="007A1935" w:rsidRDefault="00A06725" w:rsidP="00A06725">
      <w:pPr>
        <w:pStyle w:val="Telobesedila"/>
        <w:outlineLvl w:val="0"/>
        <w:rPr>
          <w:rFonts w:cs="Arial"/>
          <w:b/>
        </w:rPr>
      </w:pPr>
    </w:p>
    <w:p w:rsidR="00A06725" w:rsidRPr="007A1935" w:rsidRDefault="00A06725" w:rsidP="00A06725">
      <w:pPr>
        <w:pStyle w:val="Telobesedila"/>
        <w:outlineLvl w:val="0"/>
        <w:rPr>
          <w:rFonts w:cs="Arial"/>
          <w:b/>
        </w:rPr>
      </w:pPr>
      <w:r w:rsidRPr="007A1935">
        <w:rPr>
          <w:rFonts w:cs="Arial"/>
          <w:b/>
        </w:rPr>
        <w:t>Ciljna skupina mladi</w:t>
      </w:r>
      <w:r w:rsidR="00564694" w:rsidRPr="007A1935">
        <w:rPr>
          <w:rFonts w:cs="Arial"/>
          <w:b/>
        </w:rPr>
        <w:t>h je</w:t>
      </w:r>
      <w:r w:rsidRPr="007A1935">
        <w:rPr>
          <w:rFonts w:cs="Arial"/>
          <w:b/>
        </w:rPr>
        <w:t xml:space="preserve"> med 15 in 29 letom (dijaki, študenti, iskalci prve zaposlitve, brezposelni)</w:t>
      </w:r>
      <w:r w:rsidR="00564694" w:rsidRPr="007A1935">
        <w:rPr>
          <w:rFonts w:cs="Arial"/>
          <w:b/>
        </w:rPr>
        <w:t>.</w:t>
      </w:r>
    </w:p>
    <w:p w:rsidR="00A06725" w:rsidRPr="007A1935" w:rsidRDefault="00A06725" w:rsidP="00A06725">
      <w:pPr>
        <w:pStyle w:val="Telobesedila"/>
        <w:outlineLvl w:val="0"/>
        <w:rPr>
          <w:rFonts w:cs="Arial"/>
          <w:b/>
        </w:rPr>
      </w:pPr>
    </w:p>
    <w:p w:rsidR="00A06725" w:rsidRPr="007A1935" w:rsidRDefault="00A06725" w:rsidP="00A06725">
      <w:pPr>
        <w:pStyle w:val="Telobesedila"/>
        <w:outlineLvl w:val="0"/>
        <w:rPr>
          <w:rFonts w:cs="Arial"/>
          <w:b/>
        </w:rPr>
      </w:pPr>
      <w:r w:rsidRPr="007A1935">
        <w:rPr>
          <w:rFonts w:cs="Arial"/>
          <w:b/>
        </w:rPr>
        <w:t>Naročnik bo zagotovil tako podjetja z izzivi, udeležence in prostore ter druge pogoje za izvedbo delavnic.</w:t>
      </w:r>
    </w:p>
    <w:p w:rsidR="00A06725" w:rsidRPr="007A1935" w:rsidRDefault="00A06725" w:rsidP="00A06725">
      <w:pPr>
        <w:pStyle w:val="Telobesedila"/>
        <w:outlineLvl w:val="0"/>
        <w:rPr>
          <w:rFonts w:cs="Arial"/>
          <w:b/>
        </w:rPr>
      </w:pPr>
    </w:p>
    <w:p w:rsidR="00A06725" w:rsidRPr="007A1935" w:rsidRDefault="002A79BC" w:rsidP="00A06725">
      <w:pPr>
        <w:pStyle w:val="Telobesedila"/>
        <w:outlineLvl w:val="0"/>
        <w:rPr>
          <w:rFonts w:cs="Arial"/>
          <w:b/>
        </w:rPr>
      </w:pPr>
      <w:r w:rsidRPr="007A1935">
        <w:rPr>
          <w:rFonts w:cs="Arial"/>
          <w:b/>
        </w:rPr>
        <w:t>Naročnik bo zagotovil</w:t>
      </w:r>
      <w:r w:rsidRPr="007A1935" w:rsidDel="002A79BC">
        <w:rPr>
          <w:rFonts w:cs="Arial"/>
          <w:b/>
        </w:rPr>
        <w:t xml:space="preserve"> </w:t>
      </w:r>
      <w:r w:rsidR="00A06725" w:rsidRPr="007A1935">
        <w:rPr>
          <w:rFonts w:cs="Arial"/>
          <w:b/>
        </w:rPr>
        <w:t xml:space="preserve">tudi </w:t>
      </w:r>
      <w:proofErr w:type="spellStart"/>
      <w:r w:rsidR="00A06725" w:rsidRPr="007A1935">
        <w:rPr>
          <w:rFonts w:cs="Arial"/>
          <w:b/>
        </w:rPr>
        <w:t>prezentacije</w:t>
      </w:r>
      <w:proofErr w:type="spellEnd"/>
      <w:r w:rsidR="00A06725" w:rsidRPr="007A1935">
        <w:rPr>
          <w:rFonts w:cs="Arial"/>
          <w:b/>
        </w:rPr>
        <w:t xml:space="preserve"> in gradiva, potrebna za izvedbo delavnic s podjetji in z mladimi.</w:t>
      </w:r>
    </w:p>
    <w:p w:rsidR="00A06725" w:rsidRPr="007A1935" w:rsidRDefault="00A06725" w:rsidP="00A06725">
      <w:pPr>
        <w:pStyle w:val="Telobesedila"/>
        <w:outlineLvl w:val="0"/>
        <w:rPr>
          <w:rFonts w:cs="Arial"/>
          <w:b/>
        </w:rPr>
      </w:pPr>
    </w:p>
    <w:p w:rsidR="00A06725" w:rsidRPr="007A1935" w:rsidRDefault="00A06725" w:rsidP="00A06725">
      <w:pPr>
        <w:pStyle w:val="Telobesedila"/>
        <w:outlineLvl w:val="0"/>
        <w:rPr>
          <w:rFonts w:cs="Arial"/>
          <w:b/>
        </w:rPr>
      </w:pPr>
      <w:r w:rsidRPr="007A1935">
        <w:rPr>
          <w:rFonts w:cs="Arial"/>
          <w:b/>
        </w:rPr>
        <w:t xml:space="preserve">Izvajanje mentorstva v okviru delavnic Izzivi mladim </w:t>
      </w:r>
      <w:r w:rsidR="002A79BC" w:rsidRPr="007A1935">
        <w:rPr>
          <w:rFonts w:cs="Arial"/>
          <w:b/>
        </w:rPr>
        <w:t xml:space="preserve">obsega </w:t>
      </w:r>
      <w:r w:rsidRPr="007A1935">
        <w:rPr>
          <w:rFonts w:cs="Arial"/>
          <w:b/>
        </w:rPr>
        <w:t xml:space="preserve">vse ali samo del naslednjih </w:t>
      </w:r>
      <w:r w:rsidR="0056554F" w:rsidRPr="007A1935">
        <w:rPr>
          <w:rFonts w:cs="Arial"/>
          <w:b/>
        </w:rPr>
        <w:t xml:space="preserve">4 </w:t>
      </w:r>
      <w:r w:rsidR="00CC2EAC" w:rsidRPr="007A1935">
        <w:rPr>
          <w:rFonts w:cs="Arial"/>
          <w:b/>
        </w:rPr>
        <w:t xml:space="preserve">segmentov </w:t>
      </w:r>
      <w:r w:rsidRPr="007A1935">
        <w:rPr>
          <w:rFonts w:cs="Arial"/>
          <w:b/>
        </w:rPr>
        <w:t>aktivnosti:</w:t>
      </w:r>
    </w:p>
    <w:p w:rsidR="0056554F" w:rsidRPr="007A1935" w:rsidRDefault="0056554F" w:rsidP="0056554F">
      <w:pPr>
        <w:pStyle w:val="Telobesedila"/>
        <w:numPr>
          <w:ilvl w:val="0"/>
          <w:numId w:val="28"/>
        </w:numPr>
        <w:outlineLvl w:val="0"/>
        <w:rPr>
          <w:rFonts w:cs="Arial"/>
          <w:b/>
        </w:rPr>
      </w:pPr>
      <w:r w:rsidRPr="007A1935">
        <w:rPr>
          <w:rFonts w:cs="Arial"/>
          <w:b/>
        </w:rPr>
        <w:t>pripravljalna delavnico s podjetji,</w:t>
      </w:r>
    </w:p>
    <w:p w:rsidR="00A06725" w:rsidRPr="007A1935" w:rsidRDefault="0056554F" w:rsidP="0056554F">
      <w:pPr>
        <w:pStyle w:val="Telobesedila"/>
        <w:numPr>
          <w:ilvl w:val="0"/>
          <w:numId w:val="28"/>
        </w:numPr>
        <w:outlineLvl w:val="0"/>
        <w:rPr>
          <w:rFonts w:cs="Arial"/>
          <w:b/>
        </w:rPr>
      </w:pPr>
      <w:r w:rsidRPr="007A1935">
        <w:rPr>
          <w:rFonts w:cs="Arial"/>
          <w:b/>
        </w:rPr>
        <w:t>uskladitev izzivov s podjetji,</w:t>
      </w:r>
    </w:p>
    <w:p w:rsidR="0056554F" w:rsidRPr="007A1935" w:rsidRDefault="0056554F" w:rsidP="0056554F">
      <w:pPr>
        <w:pStyle w:val="Telobesedila"/>
        <w:numPr>
          <w:ilvl w:val="0"/>
          <w:numId w:val="28"/>
        </w:numPr>
        <w:outlineLvl w:val="0"/>
        <w:rPr>
          <w:rFonts w:cs="Arial"/>
          <w:b/>
        </w:rPr>
      </w:pPr>
      <w:r w:rsidRPr="007A1935">
        <w:rPr>
          <w:rFonts w:cs="Arial"/>
          <w:b/>
        </w:rPr>
        <w:t>izvedba delavnice z mladimi (trije dnevi)</w:t>
      </w:r>
    </w:p>
    <w:p w:rsidR="0056554F" w:rsidRPr="007A1935" w:rsidRDefault="0056554F" w:rsidP="0056554F">
      <w:pPr>
        <w:pStyle w:val="Telobesedila"/>
        <w:numPr>
          <w:ilvl w:val="0"/>
          <w:numId w:val="28"/>
        </w:numPr>
        <w:outlineLvl w:val="0"/>
        <w:rPr>
          <w:rFonts w:cs="Arial"/>
          <w:b/>
        </w:rPr>
      </w:pPr>
      <w:r w:rsidRPr="007A1935">
        <w:rPr>
          <w:rFonts w:cs="Arial"/>
          <w:b/>
        </w:rPr>
        <w:t xml:space="preserve">mentorska podpora preko spletne komunikacije in orodij v okviru samostojnega skupinskega dela ter osebnega stika v času od 2. do 3. dne delavnice z mladimi. </w:t>
      </w:r>
    </w:p>
    <w:p w:rsidR="0056554F" w:rsidRPr="007A1935" w:rsidRDefault="00CC2EAC" w:rsidP="00A06725">
      <w:pPr>
        <w:pStyle w:val="Telobesedila"/>
        <w:outlineLvl w:val="0"/>
        <w:rPr>
          <w:rFonts w:cs="Arial"/>
          <w:b/>
        </w:rPr>
      </w:pPr>
      <w:r w:rsidRPr="007A1935">
        <w:rPr>
          <w:rFonts w:cs="Arial"/>
          <w:b/>
          <w:u w:val="single"/>
        </w:rPr>
        <w:t>1. segment:</w:t>
      </w:r>
      <w:r w:rsidRPr="007A1935">
        <w:rPr>
          <w:rFonts w:cs="Arial"/>
          <w:b/>
        </w:rPr>
        <w:t xml:space="preserve"> </w:t>
      </w:r>
      <w:r w:rsidR="0056554F" w:rsidRPr="007A1935">
        <w:rPr>
          <w:rFonts w:cs="Arial"/>
          <w:b/>
        </w:rPr>
        <w:t xml:space="preserve">PRIPRAVLJALNA DELAVNICA S PODJETJI </w:t>
      </w:r>
      <w:r w:rsidR="002A79BC" w:rsidRPr="007A1935">
        <w:rPr>
          <w:rFonts w:cs="Arial"/>
          <w:b/>
        </w:rPr>
        <w:t>obsega</w:t>
      </w:r>
      <w:r w:rsidR="0056554F" w:rsidRPr="007A1935">
        <w:rPr>
          <w:rFonts w:cs="Arial"/>
          <w:b/>
        </w:rPr>
        <w:t xml:space="preserve"> aktivnosti:</w:t>
      </w:r>
    </w:p>
    <w:p w:rsidR="0056554F" w:rsidRPr="007A1935" w:rsidRDefault="0056554F" w:rsidP="0056554F">
      <w:pPr>
        <w:pStyle w:val="Telobesedila"/>
        <w:outlineLvl w:val="0"/>
        <w:rPr>
          <w:rFonts w:cs="Arial"/>
          <w:b/>
        </w:rPr>
      </w:pPr>
    </w:p>
    <w:p w:rsidR="00A06725" w:rsidRPr="007A1935" w:rsidRDefault="00A06725" w:rsidP="0056554F">
      <w:pPr>
        <w:pStyle w:val="Telobesedila"/>
        <w:outlineLvl w:val="0"/>
        <w:rPr>
          <w:rFonts w:cs="Arial"/>
          <w:b/>
        </w:rPr>
      </w:pPr>
      <w:r w:rsidRPr="007A1935">
        <w:rPr>
          <w:rFonts w:cs="Arial"/>
          <w:b/>
        </w:rPr>
        <w:t>Program pripravljalne delavnice za podjetja od 10.</w:t>
      </w:r>
      <w:r w:rsidR="00564694" w:rsidRPr="007A1935">
        <w:rPr>
          <w:rFonts w:cs="Arial"/>
          <w:b/>
        </w:rPr>
        <w:t>00</w:t>
      </w:r>
      <w:r w:rsidRPr="007A1935">
        <w:rPr>
          <w:rFonts w:cs="Arial"/>
          <w:b/>
        </w:rPr>
        <w:t xml:space="preserve"> - 14.</w:t>
      </w:r>
      <w:r w:rsidR="00564694" w:rsidRPr="007A1935">
        <w:rPr>
          <w:rFonts w:cs="Arial"/>
          <w:b/>
        </w:rPr>
        <w:t>00</w:t>
      </w:r>
      <w:r w:rsidRPr="007A1935">
        <w:rPr>
          <w:rFonts w:cs="Arial"/>
          <w:b/>
        </w:rPr>
        <w:t xml:space="preserve"> ure:</w:t>
      </w:r>
    </w:p>
    <w:p w:rsidR="00A06725" w:rsidRPr="007A1935" w:rsidRDefault="00A06725" w:rsidP="00A06725">
      <w:pPr>
        <w:pStyle w:val="Telobesedila"/>
        <w:numPr>
          <w:ilvl w:val="0"/>
          <w:numId w:val="13"/>
        </w:numPr>
        <w:outlineLvl w:val="0"/>
        <w:rPr>
          <w:rFonts w:cs="Arial"/>
          <w:b/>
        </w:rPr>
      </w:pPr>
      <w:r w:rsidRPr="007A1935">
        <w:rPr>
          <w:rFonts w:cs="Arial"/>
          <w:b/>
        </w:rPr>
        <w:t>ustvarjanje nove oz. bistveno večje dodane vrednosti s prebojnimi inovacijami</w:t>
      </w:r>
    </w:p>
    <w:p w:rsidR="00A06725" w:rsidRPr="007A1935" w:rsidRDefault="00A06725" w:rsidP="00A06725">
      <w:pPr>
        <w:pStyle w:val="Telobesedila"/>
        <w:numPr>
          <w:ilvl w:val="0"/>
          <w:numId w:val="13"/>
        </w:numPr>
        <w:outlineLvl w:val="0"/>
        <w:rPr>
          <w:rFonts w:cs="Arial"/>
          <w:b/>
        </w:rPr>
      </w:pPr>
      <w:r w:rsidRPr="007A1935">
        <w:rPr>
          <w:rFonts w:cs="Arial"/>
          <w:b/>
        </w:rPr>
        <w:t>pregled razlikovalnih kompetenc (npr. tehnologije, patenti, trgi, kapital, kadri …)</w:t>
      </w:r>
    </w:p>
    <w:p w:rsidR="00A06725" w:rsidRPr="007A1935" w:rsidRDefault="00A06725" w:rsidP="00A06725">
      <w:pPr>
        <w:pStyle w:val="Telobesedila"/>
        <w:numPr>
          <w:ilvl w:val="0"/>
          <w:numId w:val="13"/>
        </w:numPr>
        <w:outlineLvl w:val="0"/>
        <w:rPr>
          <w:rFonts w:cs="Arial"/>
          <w:b/>
        </w:rPr>
      </w:pPr>
      <w:r w:rsidRPr="007A1935">
        <w:rPr>
          <w:rFonts w:cs="Arial"/>
          <w:b/>
        </w:rPr>
        <w:t>definiranje konkretnih izzivov za večjo konkurenčnost v prihodnjih letih</w:t>
      </w:r>
    </w:p>
    <w:p w:rsidR="00A06725" w:rsidRPr="007A1935" w:rsidRDefault="00A06725" w:rsidP="00A06725">
      <w:pPr>
        <w:pStyle w:val="Telobesedila"/>
        <w:numPr>
          <w:ilvl w:val="0"/>
          <w:numId w:val="13"/>
        </w:numPr>
        <w:outlineLvl w:val="0"/>
        <w:rPr>
          <w:rFonts w:cs="Arial"/>
          <w:b/>
        </w:rPr>
      </w:pPr>
      <w:r w:rsidRPr="007A1935">
        <w:rPr>
          <w:rFonts w:cs="Arial"/>
          <w:b/>
        </w:rPr>
        <w:t xml:space="preserve">vpogled v proces </w:t>
      </w:r>
      <w:proofErr w:type="spellStart"/>
      <w:r w:rsidRPr="007A1935">
        <w:rPr>
          <w:rFonts w:cs="Arial"/>
          <w:b/>
        </w:rPr>
        <w:t>inoviranja</w:t>
      </w:r>
      <w:proofErr w:type="spellEnd"/>
      <w:r w:rsidRPr="007A1935">
        <w:rPr>
          <w:rFonts w:cs="Arial"/>
          <w:b/>
        </w:rPr>
        <w:t xml:space="preserve"> poslovnih procesov, ki ga bodo izvajali mladi</w:t>
      </w:r>
    </w:p>
    <w:p w:rsidR="00A06725" w:rsidRPr="007A1935" w:rsidRDefault="00A06725" w:rsidP="00A06725">
      <w:pPr>
        <w:pStyle w:val="Telobesedila"/>
        <w:numPr>
          <w:ilvl w:val="0"/>
          <w:numId w:val="13"/>
        </w:numPr>
        <w:outlineLvl w:val="0"/>
        <w:rPr>
          <w:rFonts w:cs="Arial"/>
          <w:b/>
        </w:rPr>
      </w:pPr>
      <w:r w:rsidRPr="007A1935">
        <w:rPr>
          <w:rFonts w:cs="Arial"/>
          <w:b/>
        </w:rPr>
        <w:t xml:space="preserve">pristop k </w:t>
      </w:r>
      <w:proofErr w:type="spellStart"/>
      <w:r w:rsidRPr="007A1935">
        <w:rPr>
          <w:rFonts w:cs="Arial"/>
          <w:b/>
        </w:rPr>
        <w:t>inoviranju</w:t>
      </w:r>
      <w:proofErr w:type="spellEnd"/>
      <w:r w:rsidRPr="007A1935">
        <w:rPr>
          <w:rFonts w:cs="Arial"/>
          <w:b/>
        </w:rPr>
        <w:t xml:space="preserve"> poslovnih modelov v lastni režiji</w:t>
      </w:r>
    </w:p>
    <w:p w:rsidR="0056554F" w:rsidRPr="007A1935" w:rsidRDefault="0056554F" w:rsidP="00A06725">
      <w:pPr>
        <w:pStyle w:val="Telobesedila"/>
        <w:outlineLvl w:val="0"/>
        <w:rPr>
          <w:rFonts w:cs="Arial"/>
          <w:b/>
        </w:rPr>
      </w:pPr>
    </w:p>
    <w:p w:rsidR="0056554F" w:rsidRPr="007A1935" w:rsidRDefault="0056554F" w:rsidP="00A06725">
      <w:pPr>
        <w:pStyle w:val="Telobesedila"/>
        <w:outlineLvl w:val="0"/>
        <w:rPr>
          <w:rFonts w:cs="Arial"/>
          <w:b/>
        </w:rPr>
      </w:pPr>
    </w:p>
    <w:p w:rsidR="00A06725" w:rsidRPr="007A1935" w:rsidRDefault="00CC2EAC" w:rsidP="002A79BC">
      <w:pPr>
        <w:pStyle w:val="Telobesedila"/>
        <w:outlineLvl w:val="0"/>
        <w:rPr>
          <w:rFonts w:cs="Arial"/>
          <w:b/>
        </w:rPr>
      </w:pPr>
      <w:r w:rsidRPr="007A1935">
        <w:rPr>
          <w:rFonts w:cs="Arial"/>
          <w:b/>
          <w:u w:val="single"/>
        </w:rPr>
        <w:t>2. segment:</w:t>
      </w:r>
      <w:r w:rsidRPr="007A1935">
        <w:rPr>
          <w:rFonts w:cs="Arial"/>
          <w:b/>
        </w:rPr>
        <w:t xml:space="preserve"> </w:t>
      </w:r>
      <w:r w:rsidR="0056554F" w:rsidRPr="007A1935">
        <w:rPr>
          <w:rFonts w:cs="Arial"/>
          <w:b/>
        </w:rPr>
        <w:t xml:space="preserve">USKLADITEV IZZIVOV S PODJETJU </w:t>
      </w:r>
      <w:r w:rsidR="002A79BC" w:rsidRPr="007A1935">
        <w:rPr>
          <w:rFonts w:cs="Arial"/>
          <w:b/>
        </w:rPr>
        <w:t xml:space="preserve">obsega </w:t>
      </w:r>
      <w:r w:rsidR="00A06725" w:rsidRPr="007A1935">
        <w:rPr>
          <w:rFonts w:cs="Arial"/>
          <w:b/>
        </w:rPr>
        <w:t>opis podjetja in opis izziva podjetja</w:t>
      </w:r>
    </w:p>
    <w:p w:rsidR="00A06725" w:rsidRPr="007A1935" w:rsidRDefault="00A06725" w:rsidP="00A06725">
      <w:pPr>
        <w:pStyle w:val="Telobesedila"/>
        <w:outlineLvl w:val="0"/>
        <w:rPr>
          <w:rFonts w:cs="Arial"/>
          <w:b/>
        </w:rPr>
      </w:pPr>
    </w:p>
    <w:p w:rsidR="00257797" w:rsidRPr="007A1935" w:rsidRDefault="00257797" w:rsidP="00A06725">
      <w:pPr>
        <w:pStyle w:val="Telobesedila"/>
        <w:outlineLvl w:val="0"/>
        <w:rPr>
          <w:rFonts w:cs="Arial"/>
          <w:b/>
        </w:rPr>
      </w:pPr>
    </w:p>
    <w:p w:rsidR="00257797" w:rsidRPr="007A1935" w:rsidRDefault="00CC2EAC" w:rsidP="00A06725">
      <w:pPr>
        <w:pStyle w:val="Telobesedila"/>
        <w:outlineLvl w:val="0"/>
        <w:rPr>
          <w:rFonts w:cs="Arial"/>
          <w:b/>
        </w:rPr>
      </w:pPr>
      <w:r w:rsidRPr="007A1935">
        <w:rPr>
          <w:rFonts w:cs="Arial"/>
          <w:b/>
          <w:u w:val="single"/>
        </w:rPr>
        <w:t>3. segment:</w:t>
      </w:r>
      <w:r w:rsidRPr="007A1935">
        <w:rPr>
          <w:rFonts w:cs="Arial"/>
          <w:b/>
        </w:rPr>
        <w:t xml:space="preserve"> </w:t>
      </w:r>
      <w:r w:rsidR="00257797" w:rsidRPr="007A1935">
        <w:rPr>
          <w:rFonts w:cs="Arial"/>
          <w:b/>
        </w:rPr>
        <w:t xml:space="preserve">IZVEDBA DELAVNICE Z MLADIMI (3 dnevi) </w:t>
      </w:r>
      <w:r w:rsidR="002A79BC" w:rsidRPr="007A1935">
        <w:rPr>
          <w:rFonts w:cs="Arial"/>
          <w:b/>
        </w:rPr>
        <w:t xml:space="preserve">obsega </w:t>
      </w:r>
      <w:r w:rsidR="00257797" w:rsidRPr="007A1935">
        <w:rPr>
          <w:rFonts w:cs="Arial"/>
          <w:b/>
        </w:rPr>
        <w:t>naslednje aktivnosti:</w:t>
      </w:r>
    </w:p>
    <w:p w:rsidR="00A06725" w:rsidRPr="007A1935" w:rsidRDefault="00A06725" w:rsidP="00A06725">
      <w:pPr>
        <w:pStyle w:val="Telobesedila"/>
        <w:outlineLvl w:val="0"/>
        <w:rPr>
          <w:rFonts w:cs="Arial"/>
          <w:b/>
        </w:rPr>
      </w:pPr>
    </w:p>
    <w:p w:rsidR="005A3A4E" w:rsidRPr="007A1935" w:rsidRDefault="00A06725">
      <w:pPr>
        <w:pStyle w:val="Telobesedila"/>
        <w:outlineLvl w:val="0"/>
        <w:rPr>
          <w:rFonts w:cs="Arial"/>
          <w:b/>
        </w:rPr>
      </w:pPr>
      <w:r w:rsidRPr="007A1935">
        <w:rPr>
          <w:rFonts w:cs="Arial"/>
          <w:b/>
        </w:rPr>
        <w:t>Program delavnice:</w:t>
      </w:r>
    </w:p>
    <w:p w:rsidR="00A06725" w:rsidRPr="007A1935" w:rsidRDefault="00A06725" w:rsidP="00A06725">
      <w:pPr>
        <w:pStyle w:val="Telobesedila"/>
        <w:ind w:firstLine="360"/>
        <w:outlineLvl w:val="0"/>
        <w:rPr>
          <w:rFonts w:cs="Arial"/>
          <w:b/>
        </w:rPr>
      </w:pPr>
      <w:r w:rsidRPr="007A1935">
        <w:rPr>
          <w:rFonts w:cs="Arial"/>
          <w:b/>
        </w:rPr>
        <w:t xml:space="preserve">PRVI DAN: </w:t>
      </w:r>
      <w:r w:rsidR="002536AB" w:rsidRPr="007A1935">
        <w:rPr>
          <w:rFonts w:cs="Arial"/>
          <w:b/>
        </w:rPr>
        <w:t xml:space="preserve">npr. </w:t>
      </w:r>
      <w:r w:rsidRPr="007A1935">
        <w:rPr>
          <w:rFonts w:cs="Arial"/>
          <w:b/>
        </w:rPr>
        <w:t>četrtek od 17. do 20. ure</w:t>
      </w:r>
      <w:r w:rsidR="00257797" w:rsidRPr="007A1935">
        <w:rPr>
          <w:rFonts w:cs="Arial"/>
          <w:b/>
        </w:rPr>
        <w:t>:</w:t>
      </w:r>
    </w:p>
    <w:p w:rsidR="00A06725" w:rsidRPr="007A1935" w:rsidRDefault="00A06725" w:rsidP="00A06725">
      <w:pPr>
        <w:pStyle w:val="Telobesedila"/>
        <w:numPr>
          <w:ilvl w:val="0"/>
          <w:numId w:val="14"/>
        </w:numPr>
        <w:outlineLvl w:val="0"/>
        <w:rPr>
          <w:rFonts w:cs="Arial"/>
          <w:b/>
        </w:rPr>
      </w:pPr>
      <w:r w:rsidRPr="007A1935">
        <w:rPr>
          <w:rFonts w:cs="Arial"/>
          <w:b/>
        </w:rPr>
        <w:t>predstavitev konkretnih izzivov kot motivacijski nagovor podjetij.</w:t>
      </w:r>
    </w:p>
    <w:p w:rsidR="00A06725" w:rsidRPr="007A1935" w:rsidRDefault="00A06725" w:rsidP="00A06725">
      <w:pPr>
        <w:pStyle w:val="Telobesedila"/>
        <w:numPr>
          <w:ilvl w:val="0"/>
          <w:numId w:val="14"/>
        </w:numPr>
        <w:outlineLvl w:val="0"/>
        <w:rPr>
          <w:rFonts w:cs="Arial"/>
          <w:b/>
        </w:rPr>
      </w:pPr>
      <w:r w:rsidRPr="007A1935">
        <w:rPr>
          <w:rFonts w:cs="Arial"/>
          <w:b/>
        </w:rPr>
        <w:t>predstavitev idejnih rešitev danih izzivov s strani mladih.</w:t>
      </w:r>
    </w:p>
    <w:p w:rsidR="00A06725" w:rsidRPr="007A1935" w:rsidRDefault="00A06725" w:rsidP="00A06725">
      <w:pPr>
        <w:pStyle w:val="Telobesedila"/>
        <w:numPr>
          <w:ilvl w:val="0"/>
          <w:numId w:val="14"/>
        </w:numPr>
        <w:outlineLvl w:val="0"/>
        <w:rPr>
          <w:rFonts w:cs="Arial"/>
          <w:b/>
        </w:rPr>
      </w:pPr>
      <w:r w:rsidRPr="007A1935">
        <w:rPr>
          <w:rFonts w:cs="Arial"/>
          <w:b/>
        </w:rPr>
        <w:t>izbor najboljših idej/rešitev za nadaljnje delo in oblikovanje ekip 3-5 mladih.</w:t>
      </w:r>
    </w:p>
    <w:p w:rsidR="00A06725" w:rsidRPr="007A1935" w:rsidRDefault="00A06725" w:rsidP="00A06725">
      <w:pPr>
        <w:pStyle w:val="Telobesedila"/>
        <w:numPr>
          <w:ilvl w:val="0"/>
          <w:numId w:val="14"/>
        </w:numPr>
        <w:outlineLvl w:val="0"/>
        <w:rPr>
          <w:rFonts w:cs="Arial"/>
          <w:b/>
        </w:rPr>
      </w:pPr>
      <w:r w:rsidRPr="007A1935">
        <w:rPr>
          <w:rFonts w:cs="Arial"/>
          <w:b/>
        </w:rPr>
        <w:t>določitev vloge v timu,</w:t>
      </w:r>
    </w:p>
    <w:p w:rsidR="00A06725" w:rsidRPr="007A1935" w:rsidRDefault="00A06725" w:rsidP="00A06725">
      <w:pPr>
        <w:pStyle w:val="Telobesedila"/>
        <w:numPr>
          <w:ilvl w:val="0"/>
          <w:numId w:val="14"/>
        </w:numPr>
        <w:outlineLvl w:val="0"/>
        <w:rPr>
          <w:rFonts w:cs="Arial"/>
          <w:b/>
        </w:rPr>
      </w:pPr>
      <w:r w:rsidRPr="007A1935">
        <w:rPr>
          <w:rFonts w:cs="Arial"/>
          <w:b/>
        </w:rPr>
        <w:t>ureditev podpornega spletnega delovnega okolja in orodij.</w:t>
      </w:r>
    </w:p>
    <w:p w:rsidR="00A06725" w:rsidRPr="007A1935" w:rsidRDefault="00A06725" w:rsidP="00A06725">
      <w:pPr>
        <w:pStyle w:val="Telobesedila"/>
        <w:numPr>
          <w:ilvl w:val="0"/>
          <w:numId w:val="14"/>
        </w:numPr>
        <w:outlineLvl w:val="0"/>
        <w:rPr>
          <w:rFonts w:cs="Arial"/>
          <w:b/>
        </w:rPr>
      </w:pPr>
      <w:r w:rsidRPr="007A1935">
        <w:rPr>
          <w:rFonts w:cs="Arial"/>
          <w:b/>
        </w:rPr>
        <w:t xml:space="preserve">principi </w:t>
      </w:r>
      <w:proofErr w:type="spellStart"/>
      <w:r w:rsidRPr="007A1935">
        <w:rPr>
          <w:rFonts w:cs="Arial"/>
          <w:b/>
        </w:rPr>
        <w:t>inoviranja</w:t>
      </w:r>
      <w:proofErr w:type="spellEnd"/>
      <w:r w:rsidRPr="007A1935">
        <w:rPr>
          <w:rFonts w:cs="Arial"/>
          <w:b/>
        </w:rPr>
        <w:t xml:space="preserve"> poslovnih modelov, </w:t>
      </w:r>
    </w:p>
    <w:p w:rsidR="00A06725" w:rsidRPr="007A1935" w:rsidRDefault="00A06725" w:rsidP="00A06725">
      <w:pPr>
        <w:pStyle w:val="Telobesedila"/>
        <w:numPr>
          <w:ilvl w:val="0"/>
          <w:numId w:val="14"/>
        </w:numPr>
        <w:outlineLvl w:val="0"/>
        <w:rPr>
          <w:rFonts w:cs="Arial"/>
          <w:b/>
        </w:rPr>
      </w:pPr>
      <w:r w:rsidRPr="007A1935">
        <w:rPr>
          <w:rFonts w:cs="Arial"/>
          <w:b/>
        </w:rPr>
        <w:t>priprava prvih grobih konceptov rešitev za dane izzive.</w:t>
      </w:r>
    </w:p>
    <w:p w:rsidR="00A06725" w:rsidRPr="007A1935" w:rsidRDefault="00A06725" w:rsidP="00A06725">
      <w:pPr>
        <w:pStyle w:val="Telobesedila"/>
        <w:outlineLvl w:val="0"/>
        <w:rPr>
          <w:rFonts w:cs="Arial"/>
          <w:b/>
        </w:rPr>
      </w:pPr>
    </w:p>
    <w:p w:rsidR="00A06725" w:rsidRPr="007A1935" w:rsidRDefault="00A06725" w:rsidP="00A06725">
      <w:pPr>
        <w:pStyle w:val="Telobesedila"/>
        <w:ind w:firstLine="360"/>
        <w:outlineLvl w:val="0"/>
        <w:rPr>
          <w:rFonts w:cs="Arial"/>
          <w:b/>
        </w:rPr>
      </w:pPr>
      <w:r w:rsidRPr="007A1935">
        <w:rPr>
          <w:rFonts w:cs="Arial"/>
          <w:b/>
        </w:rPr>
        <w:t xml:space="preserve">DRUGI DAN: </w:t>
      </w:r>
      <w:r w:rsidR="002536AB" w:rsidRPr="007A1935">
        <w:rPr>
          <w:rFonts w:cs="Arial"/>
          <w:b/>
        </w:rPr>
        <w:t xml:space="preserve">npr. </w:t>
      </w:r>
      <w:r w:rsidRPr="007A1935">
        <w:rPr>
          <w:rFonts w:cs="Arial"/>
          <w:b/>
        </w:rPr>
        <w:t>petek od 9. do 18. ure</w:t>
      </w:r>
      <w:r w:rsidR="00257797" w:rsidRPr="007A1935">
        <w:rPr>
          <w:rFonts w:cs="Arial"/>
          <w:b/>
        </w:rPr>
        <w:t>:</w:t>
      </w:r>
    </w:p>
    <w:p w:rsidR="00A06725" w:rsidRPr="007A1935" w:rsidRDefault="00A06725" w:rsidP="00A06725">
      <w:pPr>
        <w:pStyle w:val="Telobesedila"/>
        <w:numPr>
          <w:ilvl w:val="0"/>
          <w:numId w:val="14"/>
        </w:numPr>
        <w:outlineLvl w:val="0"/>
        <w:rPr>
          <w:rFonts w:cs="Arial"/>
          <w:b/>
        </w:rPr>
      </w:pPr>
      <w:r w:rsidRPr="007A1935">
        <w:rPr>
          <w:rFonts w:cs="Arial"/>
          <w:b/>
        </w:rPr>
        <w:t>medsebojna predstavitev in komentiranje konceptnih rešitev - segment strank (situacija), “moram imeti” problem ter ideja ponujene vrednosti,</w:t>
      </w:r>
    </w:p>
    <w:p w:rsidR="00A06725" w:rsidRPr="007A1935" w:rsidRDefault="00A06725" w:rsidP="00A06725">
      <w:pPr>
        <w:pStyle w:val="Telobesedila"/>
        <w:numPr>
          <w:ilvl w:val="0"/>
          <w:numId w:val="14"/>
        </w:numPr>
        <w:outlineLvl w:val="0"/>
        <w:rPr>
          <w:rFonts w:cs="Arial"/>
          <w:b/>
        </w:rPr>
      </w:pPr>
      <w:r w:rsidRPr="007A1935">
        <w:rPr>
          <w:rFonts w:cs="Arial"/>
          <w:b/>
        </w:rPr>
        <w:t>seciranje dela, ki ga za nas naredi nek izdelek oz. storitev - poglobitev rešitve,</w:t>
      </w:r>
    </w:p>
    <w:p w:rsidR="00A06725" w:rsidRPr="007A1935" w:rsidRDefault="00A06725" w:rsidP="00A06725">
      <w:pPr>
        <w:pStyle w:val="Telobesedila"/>
        <w:numPr>
          <w:ilvl w:val="0"/>
          <w:numId w:val="14"/>
        </w:numPr>
        <w:outlineLvl w:val="0"/>
        <w:rPr>
          <w:rFonts w:cs="Arial"/>
          <w:b/>
        </w:rPr>
      </w:pPr>
      <w:r w:rsidRPr="007A1935">
        <w:rPr>
          <w:rFonts w:cs="Arial"/>
          <w:b/>
        </w:rPr>
        <w:t xml:space="preserve">Design </w:t>
      </w:r>
      <w:proofErr w:type="spellStart"/>
      <w:r w:rsidRPr="007A1935">
        <w:rPr>
          <w:rFonts w:cs="Arial"/>
          <w:b/>
        </w:rPr>
        <w:t>Thinking</w:t>
      </w:r>
      <w:proofErr w:type="spellEnd"/>
      <w:r w:rsidRPr="007A1935">
        <w:rPr>
          <w:rFonts w:cs="Arial"/>
          <w:b/>
        </w:rPr>
        <w:t xml:space="preserve"> in sočasen razvoj izdelka oz. storitve, strank in trga,</w:t>
      </w:r>
    </w:p>
    <w:p w:rsidR="00A06725" w:rsidRPr="007A1935" w:rsidRDefault="00A06725" w:rsidP="00A06725">
      <w:pPr>
        <w:pStyle w:val="Telobesedila"/>
        <w:numPr>
          <w:ilvl w:val="0"/>
          <w:numId w:val="14"/>
        </w:numPr>
        <w:outlineLvl w:val="0"/>
        <w:rPr>
          <w:rFonts w:cs="Arial"/>
          <w:b/>
        </w:rPr>
      </w:pPr>
      <w:r w:rsidRPr="007A1935">
        <w:rPr>
          <w:rFonts w:cs="Arial"/>
          <w:b/>
        </w:rPr>
        <w:t>ekosistem idejnega koncepta, prioritete potrjevanja predpostavk na trgu, scenariji intervjujev,</w:t>
      </w:r>
    </w:p>
    <w:p w:rsidR="00A06725" w:rsidRPr="007A1935" w:rsidRDefault="00A06725" w:rsidP="00A06725">
      <w:pPr>
        <w:pStyle w:val="Telobesedila"/>
        <w:numPr>
          <w:ilvl w:val="0"/>
          <w:numId w:val="14"/>
        </w:numPr>
        <w:outlineLvl w:val="0"/>
        <w:rPr>
          <w:rFonts w:cs="Arial"/>
          <w:b/>
        </w:rPr>
      </w:pPr>
      <w:r w:rsidRPr="007A1935">
        <w:rPr>
          <w:rFonts w:cs="Arial"/>
          <w:b/>
        </w:rPr>
        <w:t xml:space="preserve">najosnovnejši sprejemljivi produkt, </w:t>
      </w:r>
    </w:p>
    <w:p w:rsidR="00A06725" w:rsidRPr="007A1935" w:rsidRDefault="00A06725" w:rsidP="00A06725">
      <w:pPr>
        <w:pStyle w:val="Telobesedila"/>
        <w:numPr>
          <w:ilvl w:val="0"/>
          <w:numId w:val="14"/>
        </w:numPr>
        <w:outlineLvl w:val="0"/>
        <w:rPr>
          <w:rFonts w:cs="Arial"/>
          <w:b/>
        </w:rPr>
      </w:pPr>
      <w:r w:rsidRPr="007A1935">
        <w:rPr>
          <w:rFonts w:cs="Arial"/>
          <w:b/>
        </w:rPr>
        <w:t xml:space="preserve">prototipi, iteracije, </w:t>
      </w:r>
      <w:proofErr w:type="spellStart"/>
      <w:r w:rsidRPr="007A1935">
        <w:rPr>
          <w:rFonts w:cs="Arial"/>
          <w:b/>
        </w:rPr>
        <w:t>pivotiranje</w:t>
      </w:r>
      <w:proofErr w:type="spellEnd"/>
      <w:r w:rsidRPr="007A1935">
        <w:rPr>
          <w:rFonts w:cs="Arial"/>
          <w:b/>
        </w:rPr>
        <w:t>,</w:t>
      </w:r>
    </w:p>
    <w:p w:rsidR="00A06725" w:rsidRPr="007A1935" w:rsidRDefault="00A06725" w:rsidP="00A06725">
      <w:pPr>
        <w:pStyle w:val="Telobesedila"/>
        <w:numPr>
          <w:ilvl w:val="0"/>
          <w:numId w:val="14"/>
        </w:numPr>
        <w:outlineLvl w:val="0"/>
        <w:rPr>
          <w:rFonts w:cs="Arial"/>
          <w:b/>
        </w:rPr>
      </w:pPr>
      <w:r w:rsidRPr="007A1935">
        <w:rPr>
          <w:rFonts w:cs="Arial"/>
          <w:b/>
        </w:rPr>
        <w:t>pristopi k financiranju in ocenjevanje stopnje investicijske pripravljenosti,</w:t>
      </w:r>
    </w:p>
    <w:p w:rsidR="00A06725" w:rsidRPr="007A1935" w:rsidRDefault="00A06725" w:rsidP="00A06725">
      <w:pPr>
        <w:pStyle w:val="Telobesedila"/>
        <w:numPr>
          <w:ilvl w:val="0"/>
          <w:numId w:val="14"/>
        </w:numPr>
        <w:outlineLvl w:val="0"/>
        <w:rPr>
          <w:rFonts w:cs="Arial"/>
          <w:b/>
        </w:rPr>
      </w:pPr>
      <w:r w:rsidRPr="007A1935">
        <w:rPr>
          <w:rFonts w:cs="Arial"/>
          <w:b/>
        </w:rPr>
        <w:t>razdelitev vlog in dela za naslednjih šest dni, organiziranje delovnega okolja,</w:t>
      </w:r>
    </w:p>
    <w:p w:rsidR="00A06725" w:rsidRPr="007A1935" w:rsidRDefault="00A06725" w:rsidP="00A06725">
      <w:pPr>
        <w:pStyle w:val="Telobesedila"/>
        <w:outlineLvl w:val="0"/>
        <w:rPr>
          <w:rFonts w:cs="Arial"/>
          <w:b/>
        </w:rPr>
      </w:pPr>
    </w:p>
    <w:p w:rsidR="00A06725" w:rsidRPr="007A1935" w:rsidRDefault="00A06725" w:rsidP="00A06725">
      <w:pPr>
        <w:pStyle w:val="Telobesedila"/>
        <w:ind w:firstLine="360"/>
        <w:outlineLvl w:val="0"/>
        <w:rPr>
          <w:rFonts w:cs="Arial"/>
          <w:b/>
        </w:rPr>
      </w:pPr>
      <w:r w:rsidRPr="007A1935">
        <w:rPr>
          <w:rFonts w:cs="Arial"/>
          <w:b/>
        </w:rPr>
        <w:t xml:space="preserve">TRETJI DAN: zaključni </w:t>
      </w:r>
      <w:proofErr w:type="spellStart"/>
      <w:r w:rsidR="002536AB" w:rsidRPr="007A1935">
        <w:rPr>
          <w:rFonts w:cs="Arial"/>
          <w:b/>
        </w:rPr>
        <w:t>npr.</w:t>
      </w:r>
      <w:r w:rsidRPr="007A1935">
        <w:rPr>
          <w:rFonts w:cs="Arial"/>
          <w:b/>
        </w:rPr>
        <w:t>petek</w:t>
      </w:r>
      <w:proofErr w:type="spellEnd"/>
      <w:r w:rsidRPr="007A1935">
        <w:rPr>
          <w:rFonts w:cs="Arial"/>
          <w:b/>
        </w:rPr>
        <w:t xml:space="preserve"> od 9. do 18. ure</w:t>
      </w:r>
      <w:r w:rsidR="00257797" w:rsidRPr="007A1935">
        <w:rPr>
          <w:rFonts w:cs="Arial"/>
          <w:b/>
        </w:rPr>
        <w:t>:</w:t>
      </w:r>
    </w:p>
    <w:p w:rsidR="00A06725" w:rsidRPr="007A1935" w:rsidRDefault="00A06725" w:rsidP="00A06725">
      <w:pPr>
        <w:pStyle w:val="Telobesedila"/>
        <w:numPr>
          <w:ilvl w:val="0"/>
          <w:numId w:val="15"/>
        </w:numPr>
        <w:outlineLvl w:val="0"/>
        <w:rPr>
          <w:rFonts w:cs="Arial"/>
          <w:b/>
        </w:rPr>
      </w:pPr>
      <w:r w:rsidRPr="007A1935">
        <w:rPr>
          <w:rFonts w:cs="Arial"/>
          <w:b/>
        </w:rPr>
        <w:t xml:space="preserve">pregled in </w:t>
      </w:r>
      <w:proofErr w:type="spellStart"/>
      <w:r w:rsidRPr="007A1935">
        <w:rPr>
          <w:rFonts w:cs="Arial"/>
          <w:b/>
        </w:rPr>
        <w:t>finaliziranje</w:t>
      </w:r>
      <w:proofErr w:type="spellEnd"/>
      <w:r w:rsidRPr="007A1935">
        <w:rPr>
          <w:rFonts w:cs="Arial"/>
          <w:b/>
        </w:rPr>
        <w:t xml:space="preserve"> narejenega po ekipah: poslovni model in edinstvena ponujena vrednost, povratne informacije/dokazi zanimanja strank, najosnovnejši sprejemljivi produkt - prototip, pristajalna stran (aktivacija), izdelava plana nadaljnjih </w:t>
      </w:r>
      <w:proofErr w:type="spellStart"/>
      <w:r w:rsidRPr="007A1935">
        <w:rPr>
          <w:rFonts w:cs="Arial"/>
          <w:b/>
        </w:rPr>
        <w:t>lean</w:t>
      </w:r>
      <w:proofErr w:type="spellEnd"/>
      <w:r w:rsidRPr="007A1935">
        <w:rPr>
          <w:rFonts w:cs="Arial"/>
          <w:b/>
        </w:rPr>
        <w:t xml:space="preserve"> korakov razvoja, velikost trga, vloge v timu, priprava zaključne verzije piča,</w:t>
      </w:r>
    </w:p>
    <w:p w:rsidR="00A06725" w:rsidRPr="007A1935" w:rsidRDefault="00A06725" w:rsidP="00A06725">
      <w:pPr>
        <w:pStyle w:val="Telobesedila"/>
        <w:numPr>
          <w:ilvl w:val="0"/>
          <w:numId w:val="15"/>
        </w:numPr>
        <w:outlineLvl w:val="0"/>
        <w:rPr>
          <w:rFonts w:cs="Arial"/>
          <w:b/>
        </w:rPr>
      </w:pPr>
      <w:r w:rsidRPr="007A1935">
        <w:rPr>
          <w:rFonts w:cs="Arial"/>
          <w:b/>
        </w:rPr>
        <w:t xml:space="preserve">vaje </w:t>
      </w:r>
      <w:proofErr w:type="spellStart"/>
      <w:r w:rsidRPr="007A1935">
        <w:rPr>
          <w:rFonts w:cs="Arial"/>
          <w:b/>
        </w:rPr>
        <w:t>pičanja</w:t>
      </w:r>
      <w:proofErr w:type="spellEnd"/>
      <w:r w:rsidRPr="007A1935">
        <w:rPr>
          <w:rFonts w:cs="Arial"/>
          <w:b/>
        </w:rPr>
        <w:t xml:space="preserve"> pred mentorjem, povratne informacije,</w:t>
      </w:r>
    </w:p>
    <w:p w:rsidR="00A06725" w:rsidRPr="007A1935" w:rsidRDefault="00A06725" w:rsidP="00A06725">
      <w:pPr>
        <w:pStyle w:val="Telobesedila"/>
        <w:numPr>
          <w:ilvl w:val="0"/>
          <w:numId w:val="15"/>
        </w:numPr>
        <w:outlineLvl w:val="0"/>
        <w:rPr>
          <w:rFonts w:cs="Arial"/>
          <w:b/>
        </w:rPr>
      </w:pPr>
      <w:r w:rsidRPr="007A1935">
        <w:rPr>
          <w:rFonts w:cs="Arial"/>
          <w:b/>
        </w:rPr>
        <w:t xml:space="preserve">finalno </w:t>
      </w:r>
      <w:proofErr w:type="spellStart"/>
      <w:r w:rsidRPr="007A1935">
        <w:rPr>
          <w:rFonts w:cs="Arial"/>
          <w:b/>
        </w:rPr>
        <w:t>pičanje</w:t>
      </w:r>
      <w:proofErr w:type="spellEnd"/>
      <w:r w:rsidRPr="007A1935">
        <w:rPr>
          <w:rFonts w:cs="Arial"/>
          <w:b/>
        </w:rPr>
        <w:t xml:space="preserve"> pred </w:t>
      </w:r>
      <w:proofErr w:type="spellStart"/>
      <w:r w:rsidRPr="007A1935">
        <w:rPr>
          <w:rFonts w:cs="Arial"/>
          <w:b/>
        </w:rPr>
        <w:t>managementom</w:t>
      </w:r>
      <w:proofErr w:type="spellEnd"/>
      <w:r w:rsidRPr="007A1935">
        <w:rPr>
          <w:rFonts w:cs="Arial"/>
          <w:b/>
        </w:rPr>
        <w:t>/investitorji/komisijo,</w:t>
      </w:r>
    </w:p>
    <w:p w:rsidR="00A06725" w:rsidRPr="007A1935" w:rsidRDefault="00A06725" w:rsidP="00A06725">
      <w:pPr>
        <w:pStyle w:val="Telobesedila"/>
        <w:numPr>
          <w:ilvl w:val="0"/>
          <w:numId w:val="15"/>
        </w:numPr>
        <w:outlineLvl w:val="0"/>
        <w:rPr>
          <w:rFonts w:cs="Arial"/>
          <w:b/>
        </w:rPr>
      </w:pPr>
      <w:r w:rsidRPr="007A1935">
        <w:rPr>
          <w:rFonts w:cs="Arial"/>
          <w:b/>
        </w:rPr>
        <w:t>povratna informacija komisije/</w:t>
      </w:r>
      <w:proofErr w:type="spellStart"/>
      <w:r w:rsidRPr="007A1935">
        <w:rPr>
          <w:rFonts w:cs="Arial"/>
          <w:b/>
        </w:rPr>
        <w:t>managementa</w:t>
      </w:r>
      <w:proofErr w:type="spellEnd"/>
      <w:r w:rsidRPr="007A1935">
        <w:rPr>
          <w:rFonts w:cs="Arial"/>
          <w:b/>
        </w:rPr>
        <w:t>: nadaljuj, zasuči, opusti,</w:t>
      </w:r>
    </w:p>
    <w:p w:rsidR="00A06725" w:rsidRPr="007A1935" w:rsidRDefault="00A06725" w:rsidP="00A06725">
      <w:pPr>
        <w:pStyle w:val="Telobesedila"/>
        <w:numPr>
          <w:ilvl w:val="0"/>
          <w:numId w:val="15"/>
        </w:numPr>
        <w:outlineLvl w:val="0"/>
        <w:rPr>
          <w:rFonts w:cs="Arial"/>
          <w:b/>
        </w:rPr>
      </w:pPr>
      <w:r w:rsidRPr="007A1935">
        <w:rPr>
          <w:rFonts w:cs="Arial"/>
          <w:b/>
        </w:rPr>
        <w:t>povzetek in zaključek dogodka.</w:t>
      </w:r>
    </w:p>
    <w:p w:rsidR="00A06725" w:rsidRPr="007A1935" w:rsidRDefault="00A06725" w:rsidP="00A06725">
      <w:pPr>
        <w:pStyle w:val="Telobesedila"/>
        <w:outlineLvl w:val="0"/>
        <w:rPr>
          <w:rFonts w:cs="Arial"/>
          <w:b/>
        </w:rPr>
      </w:pPr>
    </w:p>
    <w:p w:rsidR="00257797" w:rsidRPr="007A1935" w:rsidRDefault="00257797" w:rsidP="00A06725">
      <w:pPr>
        <w:pStyle w:val="Telobesedila"/>
        <w:outlineLvl w:val="0"/>
        <w:rPr>
          <w:rFonts w:cs="Arial"/>
          <w:b/>
        </w:rPr>
      </w:pPr>
    </w:p>
    <w:p w:rsidR="00A06725" w:rsidRPr="007A1935" w:rsidRDefault="00CC2EAC" w:rsidP="00A06725">
      <w:pPr>
        <w:pStyle w:val="Telobesedila"/>
        <w:outlineLvl w:val="0"/>
        <w:rPr>
          <w:rFonts w:cs="Arial"/>
          <w:b/>
        </w:rPr>
      </w:pPr>
      <w:r w:rsidRPr="007A1935">
        <w:rPr>
          <w:rFonts w:cs="Arial"/>
          <w:b/>
          <w:u w:val="single"/>
        </w:rPr>
        <w:t>4. segment:</w:t>
      </w:r>
      <w:r w:rsidRPr="007A1935">
        <w:rPr>
          <w:rFonts w:cs="Arial"/>
          <w:b/>
        </w:rPr>
        <w:t xml:space="preserve"> </w:t>
      </w:r>
      <w:r w:rsidR="00257797" w:rsidRPr="007A1935">
        <w:rPr>
          <w:rFonts w:cs="Arial"/>
          <w:b/>
        </w:rPr>
        <w:t xml:space="preserve">MENTORSKA PODPORA PREKO SPLETNE KOMUNIKACIJE IN ORODIJ V OKVIRU SAMOSTOJNEGA SKUPINSKEGA DELA TER OSEBNEGA STIKA V ČASU OD 2. DO 3. DNE DELAVNICE Z MLADIMI </w:t>
      </w:r>
      <w:r w:rsidR="002A79BC" w:rsidRPr="007A1935">
        <w:rPr>
          <w:rFonts w:cs="Arial"/>
          <w:b/>
        </w:rPr>
        <w:t xml:space="preserve"> obsega </w:t>
      </w:r>
      <w:r w:rsidR="00257797" w:rsidRPr="007A1935">
        <w:rPr>
          <w:rFonts w:cs="Arial"/>
          <w:b/>
        </w:rPr>
        <w:t>naslednje aktivnosti:</w:t>
      </w:r>
    </w:p>
    <w:p w:rsidR="00A06725" w:rsidRPr="007A1935" w:rsidRDefault="00A06725" w:rsidP="00A06725">
      <w:pPr>
        <w:pStyle w:val="Telobesedila"/>
        <w:numPr>
          <w:ilvl w:val="0"/>
          <w:numId w:val="15"/>
        </w:numPr>
        <w:outlineLvl w:val="0"/>
        <w:rPr>
          <w:rFonts w:cs="Arial"/>
          <w:b/>
        </w:rPr>
      </w:pPr>
      <w:r w:rsidRPr="007A1935">
        <w:rPr>
          <w:rFonts w:cs="Arial"/>
          <w:b/>
        </w:rPr>
        <w:t xml:space="preserve">odkrivanje strank/trga, problemski </w:t>
      </w:r>
      <w:proofErr w:type="spellStart"/>
      <w:r w:rsidRPr="007A1935">
        <w:rPr>
          <w:rFonts w:cs="Arial"/>
          <w:b/>
        </w:rPr>
        <w:t>intervijuji</w:t>
      </w:r>
      <w:proofErr w:type="spellEnd"/>
      <w:r w:rsidRPr="007A1935">
        <w:rPr>
          <w:rFonts w:cs="Arial"/>
          <w:b/>
        </w:rPr>
        <w:t xml:space="preserve">, </w:t>
      </w:r>
      <w:proofErr w:type="spellStart"/>
      <w:r w:rsidRPr="007A1935">
        <w:rPr>
          <w:rFonts w:cs="Arial"/>
          <w:b/>
        </w:rPr>
        <w:t>intervijuji</w:t>
      </w:r>
      <w:proofErr w:type="spellEnd"/>
      <w:r w:rsidRPr="007A1935">
        <w:rPr>
          <w:rFonts w:cs="Arial"/>
          <w:b/>
        </w:rPr>
        <w:t xml:space="preserve"> o rešitvah, preverjanje cenovnih modelov, izgradnja prototipov, preverjanje vseh ključnih predpostavk poslovnega modela, </w:t>
      </w:r>
      <w:proofErr w:type="spellStart"/>
      <w:r w:rsidRPr="007A1935">
        <w:rPr>
          <w:rFonts w:cs="Arial"/>
          <w:b/>
        </w:rPr>
        <w:t>iteriranje</w:t>
      </w:r>
      <w:proofErr w:type="spellEnd"/>
      <w:r w:rsidRPr="007A1935">
        <w:rPr>
          <w:rFonts w:cs="Arial"/>
          <w:b/>
        </w:rPr>
        <w:t xml:space="preserve"> in </w:t>
      </w:r>
      <w:proofErr w:type="spellStart"/>
      <w:r w:rsidRPr="007A1935">
        <w:rPr>
          <w:rFonts w:cs="Arial"/>
          <w:b/>
        </w:rPr>
        <w:t>pivotiranje</w:t>
      </w:r>
      <w:proofErr w:type="spellEnd"/>
      <w:r w:rsidRPr="007A1935">
        <w:rPr>
          <w:rFonts w:cs="Arial"/>
          <w:b/>
        </w:rPr>
        <w:t>.</w:t>
      </w:r>
    </w:p>
    <w:p w:rsidR="00A06725" w:rsidRPr="007A1935" w:rsidRDefault="00A06725" w:rsidP="00A06725">
      <w:pPr>
        <w:pStyle w:val="Telobesedila"/>
        <w:numPr>
          <w:ilvl w:val="0"/>
          <w:numId w:val="15"/>
        </w:numPr>
        <w:outlineLvl w:val="0"/>
        <w:rPr>
          <w:rFonts w:cs="Arial"/>
          <w:b/>
        </w:rPr>
      </w:pPr>
      <w:r w:rsidRPr="007A1935">
        <w:rPr>
          <w:rFonts w:cs="Arial"/>
          <w:b/>
        </w:rPr>
        <w:t xml:space="preserve">test samoiniciativnosti ekipe v razmerah velike negotovosti, ozaveščanje hitrosti učenja, priprava izročkov: poročilo odkrivanja strank/trga, prototip, pristajalna stran, </w:t>
      </w:r>
      <w:proofErr w:type="spellStart"/>
      <w:r w:rsidRPr="007A1935">
        <w:rPr>
          <w:rFonts w:cs="Arial"/>
          <w:b/>
        </w:rPr>
        <w:t>pič</w:t>
      </w:r>
      <w:proofErr w:type="spellEnd"/>
      <w:r w:rsidRPr="007A1935">
        <w:rPr>
          <w:rFonts w:cs="Arial"/>
          <w:b/>
        </w:rPr>
        <w:t>.</w:t>
      </w:r>
    </w:p>
    <w:p w:rsidR="00A06725" w:rsidRPr="007A1935" w:rsidRDefault="00A06725" w:rsidP="00A06725">
      <w:pPr>
        <w:pStyle w:val="Telobesedila"/>
        <w:outlineLvl w:val="0"/>
        <w:rPr>
          <w:rFonts w:cs="Arial"/>
          <w:b/>
        </w:rPr>
      </w:pPr>
    </w:p>
    <w:p w:rsidR="00A06725" w:rsidRPr="007A1935" w:rsidRDefault="00564694" w:rsidP="00A06725">
      <w:pPr>
        <w:pStyle w:val="Telobesedila"/>
        <w:outlineLvl w:val="0"/>
        <w:rPr>
          <w:rFonts w:cs="Arial"/>
          <w:b/>
        </w:rPr>
      </w:pPr>
      <w:r w:rsidRPr="007A1935">
        <w:rPr>
          <w:rFonts w:cs="Arial"/>
          <w:b/>
        </w:rPr>
        <w:t xml:space="preserve">Konkretneje bo naročnik </w:t>
      </w:r>
      <w:r w:rsidR="00257797" w:rsidRPr="007A1935">
        <w:rPr>
          <w:rFonts w:cs="Arial"/>
          <w:b/>
        </w:rPr>
        <w:t>obseg aktivnosti, število ur za posamezno aktivnost, termin delavnic, lokacijo delavnic, število mentorjev, ki jih bo potreboval za izvedbo posamezne aktivnosti</w:t>
      </w:r>
      <w:r w:rsidR="00194406" w:rsidRPr="007A1935">
        <w:rPr>
          <w:rFonts w:cs="Arial"/>
          <w:b/>
        </w:rPr>
        <w:t>, ter druge zahteve, ki jih ima glede izvedbe,</w:t>
      </w:r>
      <w:r w:rsidR="00257797" w:rsidRPr="007A1935">
        <w:rPr>
          <w:rFonts w:cs="Arial"/>
          <w:b/>
        </w:rPr>
        <w:t xml:space="preserve"> </w:t>
      </w:r>
      <w:r w:rsidRPr="007A1935">
        <w:rPr>
          <w:rFonts w:cs="Arial"/>
          <w:b/>
        </w:rPr>
        <w:t xml:space="preserve">definiral v 2. fazi postopka pridobivanja ponudb na podlagi </w:t>
      </w:r>
      <w:r w:rsidR="00A41175" w:rsidRPr="007A1935">
        <w:rPr>
          <w:rFonts w:cs="Arial"/>
          <w:b/>
        </w:rPr>
        <w:t>okvirnega sporazuma</w:t>
      </w:r>
      <w:r w:rsidR="002A028A" w:rsidRPr="007A1935">
        <w:rPr>
          <w:rFonts w:cs="Arial"/>
          <w:b/>
        </w:rPr>
        <w:t>.</w:t>
      </w:r>
    </w:p>
    <w:p w:rsidR="00A06725" w:rsidRPr="007A1935" w:rsidRDefault="00A06725" w:rsidP="00A06725">
      <w:pPr>
        <w:pStyle w:val="Telobesedila"/>
        <w:outlineLvl w:val="0"/>
        <w:rPr>
          <w:rFonts w:cs="Arial"/>
          <w:b/>
        </w:rPr>
      </w:pPr>
    </w:p>
    <w:p w:rsidR="00A06725" w:rsidRPr="007A1935" w:rsidRDefault="00A06725" w:rsidP="00A06725">
      <w:pPr>
        <w:pStyle w:val="Telobesedila"/>
        <w:outlineLvl w:val="0"/>
        <w:rPr>
          <w:rFonts w:cs="Arial"/>
          <w:b/>
        </w:rPr>
      </w:pPr>
      <w:r w:rsidRPr="007A1935">
        <w:rPr>
          <w:rFonts w:cs="Arial"/>
          <w:b/>
        </w:rPr>
        <w:t>Delavnica je namenjena pridobivanju naslednjih kompetenc:</w:t>
      </w:r>
    </w:p>
    <w:p w:rsidR="00A06725" w:rsidRPr="007A1935" w:rsidRDefault="00A06725" w:rsidP="00A06725">
      <w:pPr>
        <w:pStyle w:val="Telobesedila"/>
        <w:numPr>
          <w:ilvl w:val="0"/>
          <w:numId w:val="16"/>
        </w:numPr>
        <w:outlineLvl w:val="0"/>
        <w:rPr>
          <w:rFonts w:cs="Arial"/>
          <w:b/>
        </w:rPr>
      </w:pPr>
      <w:r w:rsidRPr="007A1935">
        <w:rPr>
          <w:rFonts w:cs="Arial"/>
          <w:b/>
        </w:rPr>
        <w:t>iskanje novih idej/konceptov,</w:t>
      </w:r>
    </w:p>
    <w:p w:rsidR="00A06725" w:rsidRPr="007A1935" w:rsidRDefault="00A06725" w:rsidP="00A06725">
      <w:pPr>
        <w:pStyle w:val="Telobesedila"/>
        <w:numPr>
          <w:ilvl w:val="0"/>
          <w:numId w:val="16"/>
        </w:numPr>
        <w:outlineLvl w:val="0"/>
        <w:rPr>
          <w:rFonts w:cs="Arial"/>
          <w:b/>
        </w:rPr>
      </w:pPr>
      <w:r w:rsidRPr="007A1935">
        <w:rPr>
          <w:rFonts w:cs="Arial"/>
          <w:b/>
        </w:rPr>
        <w:t>oblikovanje poslovnih modelov</w:t>
      </w:r>
    </w:p>
    <w:p w:rsidR="00A06725" w:rsidRPr="007A1935" w:rsidRDefault="00A06725" w:rsidP="00A06725">
      <w:pPr>
        <w:pStyle w:val="Telobesedila"/>
        <w:numPr>
          <w:ilvl w:val="0"/>
          <w:numId w:val="16"/>
        </w:numPr>
        <w:outlineLvl w:val="0"/>
        <w:rPr>
          <w:rFonts w:cs="Arial"/>
          <w:b/>
        </w:rPr>
      </w:pPr>
      <w:r w:rsidRPr="007A1935">
        <w:rPr>
          <w:rFonts w:cs="Arial"/>
          <w:b/>
        </w:rPr>
        <w:t xml:space="preserve">preverjanje predpostavk, </w:t>
      </w:r>
      <w:proofErr w:type="spellStart"/>
      <w:r w:rsidRPr="007A1935">
        <w:rPr>
          <w:rFonts w:cs="Arial"/>
          <w:b/>
        </w:rPr>
        <w:t>iteriranje</w:t>
      </w:r>
      <w:proofErr w:type="spellEnd"/>
      <w:r w:rsidRPr="007A1935">
        <w:rPr>
          <w:rFonts w:cs="Arial"/>
          <w:b/>
        </w:rPr>
        <w:t xml:space="preserve"> in </w:t>
      </w:r>
      <w:proofErr w:type="spellStart"/>
      <w:r w:rsidRPr="007A1935">
        <w:rPr>
          <w:rFonts w:cs="Arial"/>
          <w:b/>
        </w:rPr>
        <w:t>pivotiranje</w:t>
      </w:r>
      <w:proofErr w:type="spellEnd"/>
    </w:p>
    <w:p w:rsidR="00A06725" w:rsidRPr="007A1935" w:rsidRDefault="00A06725" w:rsidP="00A06725">
      <w:pPr>
        <w:pStyle w:val="Telobesedila"/>
        <w:numPr>
          <w:ilvl w:val="0"/>
          <w:numId w:val="16"/>
        </w:numPr>
        <w:outlineLvl w:val="0"/>
        <w:rPr>
          <w:rFonts w:cs="Arial"/>
          <w:b/>
        </w:rPr>
      </w:pPr>
      <w:r w:rsidRPr="007A1935">
        <w:rPr>
          <w:rFonts w:cs="Arial"/>
          <w:b/>
        </w:rPr>
        <w:t>odkrivanje strank/trga (problemski intervjuji, intervjuji o rešitvah)</w:t>
      </w:r>
    </w:p>
    <w:p w:rsidR="00A06725" w:rsidRPr="007A1935" w:rsidRDefault="00A06725" w:rsidP="00A06725">
      <w:pPr>
        <w:pStyle w:val="Telobesedila"/>
        <w:numPr>
          <w:ilvl w:val="0"/>
          <w:numId w:val="16"/>
        </w:numPr>
        <w:outlineLvl w:val="0"/>
        <w:rPr>
          <w:rFonts w:cs="Arial"/>
          <w:b/>
        </w:rPr>
      </w:pPr>
      <w:r w:rsidRPr="007A1935">
        <w:rPr>
          <w:rFonts w:cs="Arial"/>
          <w:b/>
        </w:rPr>
        <w:t>izgradnja prototipov (najosnovnejši sprejemljivi produkt)</w:t>
      </w:r>
    </w:p>
    <w:p w:rsidR="00A06725" w:rsidRPr="007A1935" w:rsidRDefault="00A06725" w:rsidP="00A06725">
      <w:pPr>
        <w:pStyle w:val="Telobesedila"/>
        <w:numPr>
          <w:ilvl w:val="0"/>
          <w:numId w:val="16"/>
        </w:numPr>
        <w:outlineLvl w:val="0"/>
        <w:rPr>
          <w:rFonts w:cs="Arial"/>
          <w:b/>
        </w:rPr>
      </w:pPr>
      <w:r w:rsidRPr="007A1935">
        <w:rPr>
          <w:rFonts w:cs="Arial"/>
          <w:b/>
        </w:rPr>
        <w:t>iskanje motorjev rasti in preverjanje cenovnih modelov</w:t>
      </w:r>
    </w:p>
    <w:p w:rsidR="00A06725" w:rsidRPr="007A1935" w:rsidRDefault="00A06725" w:rsidP="00A06725">
      <w:pPr>
        <w:pStyle w:val="Telobesedila"/>
        <w:numPr>
          <w:ilvl w:val="0"/>
          <w:numId w:val="16"/>
        </w:numPr>
        <w:outlineLvl w:val="0"/>
        <w:rPr>
          <w:rFonts w:cs="Arial"/>
          <w:b/>
        </w:rPr>
      </w:pPr>
      <w:proofErr w:type="spellStart"/>
      <w:r w:rsidRPr="007A1935">
        <w:rPr>
          <w:rFonts w:cs="Arial"/>
          <w:b/>
        </w:rPr>
        <w:t>pičanje</w:t>
      </w:r>
      <w:proofErr w:type="spellEnd"/>
      <w:r w:rsidRPr="007A1935">
        <w:rPr>
          <w:rFonts w:cs="Arial"/>
          <w:b/>
        </w:rPr>
        <w:t xml:space="preserve"> (predstavitev) poslovnega modela pred komisijo</w:t>
      </w:r>
    </w:p>
    <w:p w:rsidR="00A06725" w:rsidRPr="007A1935" w:rsidRDefault="00A06725" w:rsidP="00A06725">
      <w:pPr>
        <w:pStyle w:val="Telobesedila"/>
        <w:numPr>
          <w:ilvl w:val="0"/>
          <w:numId w:val="16"/>
        </w:numPr>
        <w:outlineLvl w:val="0"/>
        <w:rPr>
          <w:rFonts w:cs="Arial"/>
          <w:b/>
        </w:rPr>
      </w:pPr>
      <w:r w:rsidRPr="007A1935">
        <w:rPr>
          <w:rFonts w:cs="Arial"/>
          <w:b/>
        </w:rPr>
        <w:t>uporaba podpornega spletnega delovnega okolja in orodij za skupinsko delo</w:t>
      </w:r>
    </w:p>
    <w:p w:rsidR="00A06725" w:rsidRPr="007A1935" w:rsidRDefault="00A06725" w:rsidP="00A06725">
      <w:pPr>
        <w:pStyle w:val="Telobesedila"/>
        <w:numPr>
          <w:ilvl w:val="0"/>
          <w:numId w:val="16"/>
        </w:numPr>
        <w:outlineLvl w:val="0"/>
        <w:rPr>
          <w:rFonts w:cs="Arial"/>
          <w:noProof/>
        </w:rPr>
      </w:pPr>
      <w:r w:rsidRPr="007A1935">
        <w:rPr>
          <w:rFonts w:cs="Arial"/>
          <w:b/>
        </w:rPr>
        <w:t xml:space="preserve">delo v </w:t>
      </w:r>
      <w:proofErr w:type="spellStart"/>
      <w:r w:rsidRPr="007A1935">
        <w:rPr>
          <w:rFonts w:cs="Arial"/>
          <w:b/>
        </w:rPr>
        <w:t>teamu</w:t>
      </w:r>
      <w:proofErr w:type="spellEnd"/>
    </w:p>
    <w:p w:rsidR="00A06725" w:rsidRPr="007A1935" w:rsidRDefault="00A06725" w:rsidP="00A06725">
      <w:pPr>
        <w:pStyle w:val="Telobesedila"/>
        <w:rPr>
          <w:rFonts w:cs="Arial"/>
        </w:rPr>
      </w:pPr>
    </w:p>
    <w:p w:rsidR="00FB55A2" w:rsidRPr="007A1935" w:rsidRDefault="00FB55A2" w:rsidP="00A06725">
      <w:pPr>
        <w:pStyle w:val="Telobesedila"/>
        <w:rPr>
          <w:rFonts w:cs="Arial"/>
        </w:rPr>
      </w:pPr>
    </w:p>
    <w:p w:rsidR="00FB55A2" w:rsidRPr="007A1935" w:rsidRDefault="00FB55A2" w:rsidP="00A06725">
      <w:pPr>
        <w:pStyle w:val="Telobesedila"/>
        <w:rPr>
          <w:rFonts w:cs="Arial"/>
        </w:rPr>
      </w:pPr>
    </w:p>
    <w:p w:rsidR="00A06725" w:rsidRPr="007A1935" w:rsidRDefault="00A211C9" w:rsidP="00A06725">
      <w:pPr>
        <w:pStyle w:val="Poglavje2"/>
      </w:pPr>
      <w:r w:rsidRPr="007A1935">
        <w:t>Kraj, način in roki izvajanja naročila</w:t>
      </w:r>
    </w:p>
    <w:p w:rsidR="00A06725" w:rsidRPr="007A1935" w:rsidRDefault="00A06725" w:rsidP="00A06725">
      <w:pPr>
        <w:pStyle w:val="Telobesedila"/>
        <w:tabs>
          <w:tab w:val="left" w:pos="567"/>
        </w:tabs>
        <w:outlineLvl w:val="0"/>
        <w:rPr>
          <w:rFonts w:cs="Arial"/>
          <w:b/>
        </w:rPr>
      </w:pPr>
    </w:p>
    <w:p w:rsidR="00A06725" w:rsidRPr="007A1935" w:rsidRDefault="00A211C9" w:rsidP="00A06725">
      <w:pPr>
        <w:numPr>
          <w:ilvl w:val="0"/>
          <w:numId w:val="17"/>
        </w:numPr>
        <w:jc w:val="both"/>
        <w:rPr>
          <w:rFonts w:cs="Arial"/>
          <w:b/>
        </w:rPr>
      </w:pPr>
      <w:r w:rsidRPr="007A1935">
        <w:rPr>
          <w:rFonts w:cs="Arial"/>
          <w:b/>
          <w:noProof/>
        </w:rPr>
        <w:t xml:space="preserve">Način: </w:t>
      </w:r>
      <w:proofErr w:type="spellStart"/>
      <w:r w:rsidRPr="007A1935">
        <w:rPr>
          <w:rFonts w:cs="Arial"/>
        </w:rPr>
        <w:t>Sukcesivno</w:t>
      </w:r>
      <w:proofErr w:type="spellEnd"/>
      <w:r w:rsidR="00A06725" w:rsidRPr="007A1935">
        <w:rPr>
          <w:rFonts w:cs="Arial"/>
          <w:b/>
        </w:rPr>
        <w:t>.</w:t>
      </w:r>
    </w:p>
    <w:p w:rsidR="00A06725" w:rsidRPr="007A1935" w:rsidRDefault="00A06725" w:rsidP="00A06725">
      <w:pPr>
        <w:rPr>
          <w:rFonts w:cs="Arial"/>
          <w:b/>
        </w:rPr>
      </w:pPr>
    </w:p>
    <w:p w:rsidR="00A06725" w:rsidRPr="007A1935" w:rsidRDefault="00A211C9" w:rsidP="00A06725">
      <w:pPr>
        <w:numPr>
          <w:ilvl w:val="0"/>
          <w:numId w:val="17"/>
        </w:numPr>
        <w:jc w:val="both"/>
        <w:rPr>
          <w:rFonts w:cs="Arial"/>
          <w:b/>
        </w:rPr>
      </w:pPr>
      <w:r w:rsidRPr="007A1935">
        <w:rPr>
          <w:rFonts w:cs="Arial"/>
          <w:b/>
        </w:rPr>
        <w:t>Kraj in roki:</w:t>
      </w:r>
    </w:p>
    <w:p w:rsidR="00A06725" w:rsidRPr="007A1935" w:rsidRDefault="00A211C9" w:rsidP="00A06725">
      <w:pPr>
        <w:numPr>
          <w:ilvl w:val="1"/>
          <w:numId w:val="17"/>
        </w:numPr>
        <w:tabs>
          <w:tab w:val="num" w:pos="1080"/>
        </w:tabs>
        <w:ind w:left="1080"/>
        <w:jc w:val="both"/>
        <w:rPr>
          <w:rFonts w:cs="Arial"/>
        </w:rPr>
      </w:pPr>
      <w:r w:rsidRPr="007A1935">
        <w:rPr>
          <w:rFonts w:cs="Arial"/>
          <w:b/>
        </w:rPr>
        <w:t xml:space="preserve">Kraj izvajanja/dobave: </w:t>
      </w:r>
      <w:r w:rsidR="00E838F6" w:rsidRPr="007A1935">
        <w:rPr>
          <w:rFonts w:cs="Arial"/>
        </w:rPr>
        <w:t>d</w:t>
      </w:r>
      <w:r w:rsidR="00A06725" w:rsidRPr="007A1935">
        <w:rPr>
          <w:rFonts w:cs="Arial"/>
        </w:rPr>
        <w:t xml:space="preserve">elavnice se bodo izvajale o celi Sloveniji. </w:t>
      </w:r>
    </w:p>
    <w:p w:rsidR="00A06725" w:rsidRPr="007A1935" w:rsidRDefault="00A211C9" w:rsidP="00A06725">
      <w:pPr>
        <w:numPr>
          <w:ilvl w:val="1"/>
          <w:numId w:val="17"/>
        </w:numPr>
        <w:tabs>
          <w:tab w:val="num" w:pos="1080"/>
        </w:tabs>
        <w:ind w:left="1080"/>
        <w:jc w:val="both"/>
        <w:rPr>
          <w:rFonts w:cs="Arial"/>
        </w:rPr>
      </w:pPr>
      <w:r w:rsidRPr="007A1935">
        <w:rPr>
          <w:rFonts w:cs="Arial"/>
          <w:b/>
        </w:rPr>
        <w:t>Rok izvedbe</w:t>
      </w:r>
      <w:r w:rsidR="00E838F6" w:rsidRPr="007A1935">
        <w:rPr>
          <w:rFonts w:cs="Arial"/>
        </w:rPr>
        <w:t>: i</w:t>
      </w:r>
      <w:r w:rsidRPr="007A1935">
        <w:rPr>
          <w:rFonts w:cs="Arial"/>
        </w:rPr>
        <w:t>zvedba v rokih, ki bodo določeni v samemu povpraševanju za posamezno delavnico ali sklope delavnic.</w:t>
      </w:r>
    </w:p>
    <w:p w:rsidR="00A06725" w:rsidRPr="007A1935" w:rsidRDefault="00A211C9" w:rsidP="00A06725">
      <w:pPr>
        <w:numPr>
          <w:ilvl w:val="1"/>
          <w:numId w:val="17"/>
        </w:numPr>
        <w:tabs>
          <w:tab w:val="num" w:pos="1080"/>
        </w:tabs>
        <w:ind w:left="1080"/>
        <w:jc w:val="both"/>
        <w:rPr>
          <w:rFonts w:cs="Arial"/>
        </w:rPr>
      </w:pPr>
      <w:r w:rsidRPr="007A1935">
        <w:rPr>
          <w:rFonts w:cs="Arial"/>
          <w:b/>
        </w:rPr>
        <w:t xml:space="preserve">Veljavnost in čas trajanja pogodbe: </w:t>
      </w:r>
      <w:r w:rsidRPr="007A1935">
        <w:rPr>
          <w:rFonts w:cs="Arial"/>
        </w:rPr>
        <w:t>takoj po podpisu okvirnega sporazuma in velja do izpolnitve pogodbenih obveznosti.</w:t>
      </w:r>
    </w:p>
    <w:p w:rsidR="00A06725" w:rsidRPr="007A1935" w:rsidRDefault="00A211C9" w:rsidP="00A06725">
      <w:pPr>
        <w:numPr>
          <w:ilvl w:val="1"/>
          <w:numId w:val="17"/>
        </w:numPr>
        <w:tabs>
          <w:tab w:val="num" w:pos="1080"/>
        </w:tabs>
        <w:ind w:left="1080"/>
        <w:jc w:val="both"/>
        <w:rPr>
          <w:rFonts w:cs="Arial"/>
        </w:rPr>
      </w:pPr>
      <w:r w:rsidRPr="007A1935">
        <w:rPr>
          <w:rFonts w:cs="Arial"/>
          <w:b/>
        </w:rPr>
        <w:t xml:space="preserve">Kontaktna oseba naročnika za izvajanje pogodbe je: </w:t>
      </w:r>
      <w:r w:rsidRPr="007A1935">
        <w:rPr>
          <w:rFonts w:cs="Arial"/>
        </w:rPr>
        <w:t>Boris Kunilo, Irena Meterc, Petra Drobne.</w:t>
      </w:r>
    </w:p>
    <w:p w:rsidR="000F3246" w:rsidRPr="007A1935" w:rsidRDefault="00A211C9" w:rsidP="00A06725">
      <w:pPr>
        <w:numPr>
          <w:ilvl w:val="1"/>
          <w:numId w:val="17"/>
        </w:numPr>
        <w:tabs>
          <w:tab w:val="num" w:pos="1080"/>
        </w:tabs>
        <w:ind w:left="1080"/>
        <w:jc w:val="both"/>
        <w:rPr>
          <w:rFonts w:cs="Arial"/>
        </w:rPr>
      </w:pPr>
      <w:r w:rsidRPr="007A1935">
        <w:rPr>
          <w:rFonts w:cs="Arial"/>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59"/>
      </w:tblGrid>
      <w:tr w:rsidR="000F3246" w:rsidRPr="007A1935" w:rsidTr="000F3246">
        <w:tc>
          <w:tcPr>
            <w:tcW w:w="1559" w:type="dxa"/>
            <w:tcBorders>
              <w:top w:val="single" w:sz="4" w:space="0" w:color="000000"/>
              <w:left w:val="single" w:sz="4" w:space="0" w:color="000000"/>
              <w:bottom w:val="single" w:sz="4" w:space="0" w:color="000000"/>
              <w:right w:val="single" w:sz="4" w:space="0" w:color="000000"/>
            </w:tcBorders>
            <w:vAlign w:val="center"/>
            <w:hideMark/>
          </w:tcPr>
          <w:p w:rsidR="000F3246" w:rsidRPr="007A1935" w:rsidRDefault="000F3246" w:rsidP="001E6425">
            <w:pPr>
              <w:jc w:val="both"/>
              <w:rPr>
                <w:b/>
                <w:szCs w:val="24"/>
                <w:lang w:eastAsia="en-US"/>
              </w:rPr>
            </w:pPr>
            <w:r w:rsidRPr="007A1935">
              <w:rPr>
                <w:b/>
              </w:rPr>
              <w:t>Obrazec št. 1</w:t>
            </w:r>
          </w:p>
        </w:tc>
      </w:tr>
    </w:tbl>
    <w:p w:rsidR="00A06725" w:rsidRPr="007A1935" w:rsidRDefault="00A06725" w:rsidP="001E6425">
      <w:pPr>
        <w:ind w:left="1080"/>
        <w:jc w:val="both"/>
        <w:rPr>
          <w:rFonts w:cs="Arial"/>
        </w:rPr>
      </w:pPr>
    </w:p>
    <w:p w:rsidR="00A06725" w:rsidRPr="007A1935" w:rsidRDefault="00A06725" w:rsidP="001E6425">
      <w:pPr>
        <w:pStyle w:val="Glava"/>
        <w:ind w:left="1080"/>
        <w:jc w:val="center"/>
        <w:rPr>
          <w:rFonts w:cs="Arial"/>
          <w:b/>
        </w:rPr>
      </w:pPr>
      <w:r w:rsidRPr="007A1935">
        <w:rPr>
          <w:rFonts w:cs="Arial"/>
          <w:b/>
        </w:rPr>
        <w:t>PRIJAVA</w:t>
      </w:r>
    </w:p>
    <w:p w:rsidR="00A06725" w:rsidRPr="007A1935" w:rsidRDefault="00A06725" w:rsidP="001E6425">
      <w:pPr>
        <w:ind w:left="1080"/>
        <w:rPr>
          <w:rFonts w:cs="Arial"/>
        </w:rPr>
      </w:pPr>
    </w:p>
    <w:p w:rsidR="003A00D6" w:rsidRPr="007A1935" w:rsidRDefault="00A06725" w:rsidP="003A00D6">
      <w:pPr>
        <w:rPr>
          <w:rFonts w:cs="Arial"/>
        </w:rPr>
      </w:pPr>
      <w:r w:rsidRPr="007A1935">
        <w:t>Na osnovi javnega</w:t>
      </w:r>
      <w:r w:rsidR="000F3246" w:rsidRPr="007A1935">
        <w:t xml:space="preserve"> naročila </w:t>
      </w:r>
      <w:r w:rsidR="000F3246" w:rsidRPr="007A1935">
        <w:rPr>
          <w:rFonts w:cs="Arial"/>
        </w:rPr>
        <w:t xml:space="preserve">št. </w:t>
      </w:r>
      <w:r w:rsidR="000F3246" w:rsidRPr="007A1935">
        <w:t>JNM-0007/2015-S-POG</w:t>
      </w:r>
      <w:r w:rsidR="000F3246" w:rsidRPr="007A1935">
        <w:rPr>
          <w:rFonts w:cs="Arial"/>
        </w:rPr>
        <w:t>, za predmet naročila »Izvajanje mentorstva v okviru delavnic Izzivi mladim«</w:t>
      </w:r>
      <w:r w:rsidR="000F3246" w:rsidRPr="007A1935">
        <w:rPr>
          <w:bCs/>
        </w:rPr>
        <w:t xml:space="preserve"> </w:t>
      </w:r>
      <w:r w:rsidRPr="007A1935">
        <w:t>dajemo prijavo, kot sled</w:t>
      </w:r>
      <w:r w:rsidR="003A00D6" w:rsidRPr="007A1935">
        <w:t xml:space="preserve"> </w:t>
      </w:r>
      <w:r w:rsidR="003A00D6" w:rsidRPr="007A1935">
        <w:rPr>
          <w:i/>
        </w:rPr>
        <w:t>(ustrezno obkrožiti!)</w:t>
      </w:r>
      <w:r w:rsidR="003A00D6" w:rsidRPr="007A1935">
        <w:rPr>
          <w:rFonts w:cs="Arial"/>
        </w:rPr>
        <w:t>:</w:t>
      </w:r>
    </w:p>
    <w:p w:rsidR="003A00D6" w:rsidRPr="007A1935" w:rsidRDefault="003A00D6" w:rsidP="003A00D6">
      <w:pPr>
        <w:rPr>
          <w:rFonts w:cs="Arial"/>
        </w:rPr>
      </w:pPr>
    </w:p>
    <w:p w:rsidR="003A00D6" w:rsidRPr="007A1935" w:rsidRDefault="003A00D6" w:rsidP="003A00D6">
      <w:pPr>
        <w:numPr>
          <w:ilvl w:val="0"/>
          <w:numId w:val="4"/>
        </w:numPr>
        <w:jc w:val="both"/>
        <w:rPr>
          <w:rFonts w:cs="Arial"/>
        </w:rPr>
      </w:pPr>
      <w:r w:rsidRPr="007A1935">
        <w:rPr>
          <w:rFonts w:cs="Arial"/>
          <w:b/>
        </w:rPr>
        <w:t>Samostojno</w:t>
      </w:r>
      <w:r w:rsidRPr="007A1935">
        <w:rPr>
          <w:rFonts w:cs="Arial"/>
        </w:rPr>
        <w:t xml:space="preserve"> </w:t>
      </w:r>
      <w:r w:rsidRPr="007A1935">
        <w:rPr>
          <w:rFonts w:cs="Arial"/>
          <w:b/>
        </w:rPr>
        <w:t>ponudbo</w:t>
      </w:r>
      <w:r w:rsidRPr="007A1935">
        <w:rPr>
          <w:rFonts w:cs="Arial"/>
        </w:rPr>
        <w:t>, kot samostojen ponudnik;</w:t>
      </w:r>
    </w:p>
    <w:p w:rsidR="003A00D6" w:rsidRPr="007A1935" w:rsidRDefault="003A00D6" w:rsidP="003A00D6">
      <w:pPr>
        <w:numPr>
          <w:ilvl w:val="0"/>
          <w:numId w:val="4"/>
        </w:numPr>
        <w:jc w:val="both"/>
        <w:rPr>
          <w:rFonts w:cs="Arial"/>
        </w:rPr>
      </w:pPr>
      <w:r w:rsidRPr="007A1935">
        <w:rPr>
          <w:rFonts w:cs="Arial"/>
          <w:b/>
        </w:rPr>
        <w:t>Skupno ponudbo</w:t>
      </w:r>
      <w:r w:rsidRPr="007A1935">
        <w:rPr>
          <w:rFonts w:cs="Arial"/>
        </w:rPr>
        <w:t>, kot</w:t>
      </w:r>
      <w:r w:rsidRPr="007A1935">
        <w:rPr>
          <w:rFonts w:cs="Arial"/>
          <w:b/>
        </w:rPr>
        <w:t xml:space="preserve"> </w:t>
      </w:r>
      <w:r w:rsidRPr="007A1935">
        <w:rPr>
          <w:rFonts w:cs="Arial"/>
        </w:rPr>
        <w:t>vodilni</w:t>
      </w:r>
      <w:r w:rsidRPr="007A1935">
        <w:rPr>
          <w:rFonts w:cs="Arial"/>
          <w:b/>
        </w:rPr>
        <w:t xml:space="preserve"> </w:t>
      </w:r>
      <w:r w:rsidRPr="007A1935">
        <w:rPr>
          <w:rFonts w:cs="Arial"/>
        </w:rPr>
        <w:t>partner v skupini ponudnikov;</w:t>
      </w:r>
    </w:p>
    <w:p w:rsidR="003A00D6" w:rsidRPr="007A1935" w:rsidRDefault="003A00D6" w:rsidP="003A00D6">
      <w:pPr>
        <w:numPr>
          <w:ilvl w:val="0"/>
          <w:numId w:val="4"/>
        </w:numPr>
        <w:jc w:val="both"/>
        <w:rPr>
          <w:rFonts w:cs="Arial"/>
        </w:rPr>
      </w:pPr>
      <w:r w:rsidRPr="007A1935">
        <w:rPr>
          <w:rFonts w:cs="Arial"/>
          <w:b/>
        </w:rPr>
        <w:t>Ponudbo s podizvajalci</w:t>
      </w:r>
      <w:r w:rsidRPr="007A1935">
        <w:rPr>
          <w:rFonts w:cs="Arial"/>
        </w:rPr>
        <w:t xml:space="preserve">, </w:t>
      </w:r>
      <w:r w:rsidRPr="007A1935">
        <w:t>kot samostojen ponudnik s podizvajalci.</w:t>
      </w:r>
    </w:p>
    <w:p w:rsidR="003A00D6" w:rsidRPr="007A1935" w:rsidRDefault="003A00D6" w:rsidP="001E6425"/>
    <w:p w:rsidR="00A06725" w:rsidRPr="007A1935" w:rsidRDefault="00A06725" w:rsidP="001E6425">
      <w:pPr>
        <w:ind w:left="1080"/>
        <w:rPr>
          <w:rFonts w:cs="Arial"/>
          <w:sz w:val="18"/>
          <w:szCs w:val="18"/>
        </w:rPr>
      </w:pPr>
    </w:p>
    <w:p w:rsidR="00A824EA" w:rsidRPr="007A1935" w:rsidRDefault="00A824EA" w:rsidP="00A824EA">
      <w:pPr>
        <w:pStyle w:val="Telobesedila2"/>
        <w:rPr>
          <w:rFonts w:cs="Arial"/>
          <w:b/>
          <w:sz w:val="18"/>
          <w:szCs w:val="18"/>
        </w:rPr>
      </w:pPr>
      <w:r w:rsidRPr="007A1935">
        <w:rPr>
          <w:rFonts w:cs="Arial"/>
          <w:b/>
          <w:sz w:val="18"/>
          <w:szCs w:val="18"/>
        </w:rPr>
        <w:t>1. PODATKI O PONUDNIKU/PRIJAVITELJU</w:t>
      </w:r>
    </w:p>
    <w:tbl>
      <w:tblPr>
        <w:tblW w:w="9828" w:type="dxa"/>
        <w:tblLayout w:type="fixed"/>
        <w:tblLook w:val="04A0"/>
      </w:tblPr>
      <w:tblGrid>
        <w:gridCol w:w="3652"/>
        <w:gridCol w:w="6176"/>
      </w:tblGrid>
      <w:tr w:rsidR="00A824EA" w:rsidRPr="007A1935" w:rsidTr="00A824EA">
        <w:tc>
          <w:tcPr>
            <w:tcW w:w="3652" w:type="dxa"/>
          </w:tcPr>
          <w:p w:rsidR="00A824EA" w:rsidRPr="007A1935" w:rsidRDefault="00A824EA" w:rsidP="00A824EA">
            <w:pPr>
              <w:rPr>
                <w:rFonts w:cs="Arial"/>
                <w:sz w:val="18"/>
                <w:szCs w:val="18"/>
              </w:rPr>
            </w:pPr>
          </w:p>
          <w:p w:rsidR="00A824EA" w:rsidRPr="007A1935" w:rsidRDefault="00A824EA" w:rsidP="00A824EA">
            <w:pPr>
              <w:rPr>
                <w:rFonts w:cs="Arial"/>
                <w:sz w:val="18"/>
                <w:szCs w:val="18"/>
              </w:rPr>
            </w:pPr>
            <w:r w:rsidRPr="007A1935">
              <w:rPr>
                <w:rFonts w:cs="Arial"/>
                <w:sz w:val="18"/>
                <w:szCs w:val="18"/>
              </w:rPr>
              <w:t>POLNI NAZIV IN FIRMA  PONUDNIKA:</w:t>
            </w:r>
          </w:p>
        </w:tc>
        <w:tc>
          <w:tcPr>
            <w:tcW w:w="6176" w:type="dxa"/>
          </w:tcPr>
          <w:p w:rsidR="00A824EA" w:rsidRPr="007A1935" w:rsidRDefault="00A824EA" w:rsidP="00A824EA">
            <w:pPr>
              <w:rPr>
                <w:rFonts w:cs="Arial"/>
                <w:sz w:val="18"/>
                <w:szCs w:val="18"/>
              </w:rPr>
            </w:pPr>
          </w:p>
          <w:p w:rsidR="00A824EA" w:rsidRPr="007A1935" w:rsidRDefault="00A824EA" w:rsidP="00A824EA">
            <w:pPr>
              <w:rPr>
                <w:rFonts w:cs="Arial"/>
                <w:sz w:val="18"/>
                <w:szCs w:val="18"/>
              </w:rPr>
            </w:pPr>
          </w:p>
          <w:p w:rsidR="00A824EA" w:rsidRPr="007A1935" w:rsidRDefault="00A824EA" w:rsidP="00A824EA">
            <w:pPr>
              <w:rPr>
                <w:rFonts w:cs="Arial"/>
                <w:sz w:val="18"/>
                <w:szCs w:val="18"/>
              </w:rPr>
            </w:pPr>
          </w:p>
        </w:tc>
      </w:tr>
      <w:tr w:rsidR="00A824EA" w:rsidRPr="007A1935" w:rsidTr="00A824EA">
        <w:tc>
          <w:tcPr>
            <w:tcW w:w="3652" w:type="dxa"/>
          </w:tcPr>
          <w:p w:rsidR="00A824EA" w:rsidRPr="007A1935" w:rsidRDefault="00A824EA" w:rsidP="00A824EA">
            <w:pPr>
              <w:rPr>
                <w:rFonts w:cs="Arial"/>
                <w:sz w:val="18"/>
                <w:szCs w:val="18"/>
              </w:rPr>
            </w:pPr>
          </w:p>
          <w:p w:rsidR="00A824EA" w:rsidRPr="007A1935" w:rsidRDefault="00A824EA" w:rsidP="00A824EA">
            <w:pPr>
              <w:rPr>
                <w:rFonts w:cs="Arial"/>
                <w:sz w:val="18"/>
                <w:szCs w:val="18"/>
              </w:rPr>
            </w:pPr>
          </w:p>
          <w:p w:rsidR="00A824EA" w:rsidRPr="007A1935" w:rsidRDefault="00A824EA" w:rsidP="00A824EA">
            <w:pPr>
              <w:rPr>
                <w:rFonts w:cs="Arial"/>
                <w:sz w:val="18"/>
                <w:szCs w:val="18"/>
              </w:rPr>
            </w:pPr>
            <w:r w:rsidRPr="007A1935">
              <w:rPr>
                <w:rFonts w:cs="Arial"/>
                <w:sz w:val="18"/>
                <w:szCs w:val="18"/>
              </w:rPr>
              <w:t>NASLOV PONUDNIKA:</w:t>
            </w:r>
          </w:p>
        </w:tc>
        <w:tc>
          <w:tcPr>
            <w:tcW w:w="6176" w:type="dxa"/>
            <w:tcBorders>
              <w:top w:val="single" w:sz="6" w:space="0" w:color="auto"/>
              <w:left w:val="nil"/>
              <w:bottom w:val="nil"/>
              <w:right w:val="nil"/>
            </w:tcBorders>
          </w:tcPr>
          <w:p w:rsidR="00A824EA" w:rsidRPr="007A1935" w:rsidRDefault="00A824EA" w:rsidP="00A824EA">
            <w:pPr>
              <w:rPr>
                <w:rFonts w:cs="Arial"/>
                <w:sz w:val="18"/>
                <w:szCs w:val="18"/>
              </w:rPr>
            </w:pPr>
          </w:p>
          <w:p w:rsidR="00A824EA" w:rsidRPr="007A1935" w:rsidRDefault="00A824EA" w:rsidP="00A824EA">
            <w:pPr>
              <w:rPr>
                <w:rFonts w:cs="Arial"/>
                <w:sz w:val="18"/>
                <w:szCs w:val="18"/>
              </w:rPr>
            </w:pPr>
          </w:p>
          <w:p w:rsidR="00A824EA" w:rsidRPr="007A1935" w:rsidRDefault="00A824EA" w:rsidP="00A824EA">
            <w:pPr>
              <w:rPr>
                <w:rFonts w:cs="Arial"/>
                <w:sz w:val="18"/>
                <w:szCs w:val="18"/>
              </w:rPr>
            </w:pPr>
          </w:p>
        </w:tc>
      </w:tr>
      <w:tr w:rsidR="00A824EA" w:rsidRPr="007A1935" w:rsidTr="00A824EA">
        <w:tc>
          <w:tcPr>
            <w:tcW w:w="3652" w:type="dxa"/>
          </w:tcPr>
          <w:p w:rsidR="00A824EA" w:rsidRPr="007A1935" w:rsidRDefault="00A824EA" w:rsidP="00A824EA">
            <w:pPr>
              <w:rPr>
                <w:rFonts w:cs="Arial"/>
                <w:sz w:val="18"/>
                <w:szCs w:val="18"/>
              </w:rPr>
            </w:pPr>
          </w:p>
          <w:p w:rsidR="00A824EA" w:rsidRPr="007A1935" w:rsidRDefault="00A824EA" w:rsidP="00A824EA">
            <w:pPr>
              <w:rPr>
                <w:rFonts w:cs="Arial"/>
                <w:sz w:val="18"/>
                <w:szCs w:val="18"/>
              </w:rPr>
            </w:pPr>
          </w:p>
          <w:p w:rsidR="00A824EA" w:rsidRPr="007A1935" w:rsidRDefault="00A824EA" w:rsidP="00A824EA">
            <w:pPr>
              <w:rPr>
                <w:rFonts w:cs="Arial"/>
                <w:sz w:val="18"/>
                <w:szCs w:val="18"/>
              </w:rPr>
            </w:pPr>
            <w:r w:rsidRPr="007A1935">
              <w:rPr>
                <w:rFonts w:cs="Arial"/>
                <w:sz w:val="18"/>
                <w:szCs w:val="18"/>
              </w:rPr>
              <w:t>KONTAKTNA OSEBA:</w:t>
            </w:r>
          </w:p>
        </w:tc>
        <w:tc>
          <w:tcPr>
            <w:tcW w:w="6176" w:type="dxa"/>
            <w:tcBorders>
              <w:top w:val="single" w:sz="6" w:space="0" w:color="auto"/>
              <w:left w:val="nil"/>
              <w:bottom w:val="nil"/>
              <w:right w:val="nil"/>
            </w:tcBorders>
          </w:tcPr>
          <w:p w:rsidR="00A824EA" w:rsidRPr="007A1935" w:rsidRDefault="00A824EA" w:rsidP="00A824EA">
            <w:pPr>
              <w:rPr>
                <w:rFonts w:cs="Arial"/>
                <w:sz w:val="18"/>
                <w:szCs w:val="18"/>
              </w:rPr>
            </w:pPr>
          </w:p>
          <w:p w:rsidR="00A824EA" w:rsidRPr="007A1935" w:rsidRDefault="00A824EA" w:rsidP="00A824EA">
            <w:pPr>
              <w:rPr>
                <w:rFonts w:cs="Arial"/>
                <w:sz w:val="18"/>
                <w:szCs w:val="18"/>
              </w:rPr>
            </w:pPr>
          </w:p>
          <w:p w:rsidR="00A824EA" w:rsidRPr="007A1935" w:rsidRDefault="00A824EA" w:rsidP="00A824EA">
            <w:pPr>
              <w:rPr>
                <w:rFonts w:cs="Arial"/>
                <w:sz w:val="18"/>
                <w:szCs w:val="18"/>
              </w:rPr>
            </w:pPr>
          </w:p>
        </w:tc>
      </w:tr>
      <w:tr w:rsidR="00A824EA" w:rsidRPr="007A1935" w:rsidTr="00A824EA">
        <w:tc>
          <w:tcPr>
            <w:tcW w:w="3652" w:type="dxa"/>
          </w:tcPr>
          <w:p w:rsidR="00A824EA" w:rsidRPr="007A1935" w:rsidRDefault="00A824EA" w:rsidP="00A824EA">
            <w:pPr>
              <w:rPr>
                <w:rFonts w:cs="Arial"/>
                <w:sz w:val="18"/>
                <w:szCs w:val="18"/>
              </w:rPr>
            </w:pPr>
          </w:p>
          <w:p w:rsidR="00A824EA" w:rsidRPr="007A1935" w:rsidRDefault="00A824EA" w:rsidP="00A824EA">
            <w:pPr>
              <w:ind w:right="-108"/>
              <w:rPr>
                <w:rFonts w:cs="Arial"/>
                <w:sz w:val="18"/>
                <w:szCs w:val="18"/>
              </w:rPr>
            </w:pPr>
            <w:r w:rsidRPr="007A1935">
              <w:rPr>
                <w:rFonts w:cs="Arial"/>
                <w:sz w:val="18"/>
                <w:szCs w:val="18"/>
              </w:rPr>
              <w:t>ELEKTRONSKI NASLOV KONTAKTNE OSEBE:</w:t>
            </w:r>
          </w:p>
        </w:tc>
        <w:tc>
          <w:tcPr>
            <w:tcW w:w="6176" w:type="dxa"/>
            <w:tcBorders>
              <w:top w:val="single" w:sz="6" w:space="0" w:color="auto"/>
              <w:left w:val="nil"/>
              <w:bottom w:val="nil"/>
              <w:right w:val="nil"/>
            </w:tcBorders>
          </w:tcPr>
          <w:p w:rsidR="00A824EA" w:rsidRPr="007A1935" w:rsidRDefault="00A824EA" w:rsidP="00A824EA">
            <w:pPr>
              <w:rPr>
                <w:rFonts w:cs="Arial"/>
                <w:sz w:val="18"/>
                <w:szCs w:val="18"/>
              </w:rPr>
            </w:pPr>
          </w:p>
          <w:p w:rsidR="00A824EA" w:rsidRPr="007A1935" w:rsidRDefault="00A824EA" w:rsidP="00A824EA">
            <w:pPr>
              <w:rPr>
                <w:rFonts w:cs="Arial"/>
                <w:sz w:val="18"/>
                <w:szCs w:val="18"/>
              </w:rPr>
            </w:pPr>
          </w:p>
          <w:p w:rsidR="00A824EA" w:rsidRPr="007A1935" w:rsidRDefault="00A824EA" w:rsidP="00A824EA">
            <w:pPr>
              <w:rPr>
                <w:rFonts w:cs="Arial"/>
                <w:sz w:val="18"/>
                <w:szCs w:val="18"/>
              </w:rPr>
            </w:pPr>
          </w:p>
        </w:tc>
      </w:tr>
      <w:tr w:rsidR="00A824EA" w:rsidRPr="007A1935" w:rsidTr="00A824EA">
        <w:tc>
          <w:tcPr>
            <w:tcW w:w="3652" w:type="dxa"/>
          </w:tcPr>
          <w:p w:rsidR="00A824EA" w:rsidRPr="007A1935" w:rsidRDefault="00A824EA" w:rsidP="00A824EA">
            <w:pPr>
              <w:rPr>
                <w:rFonts w:cs="Arial"/>
                <w:sz w:val="18"/>
                <w:szCs w:val="18"/>
              </w:rPr>
            </w:pPr>
          </w:p>
          <w:p w:rsidR="00A824EA" w:rsidRPr="007A1935" w:rsidRDefault="00A824EA" w:rsidP="00A824EA">
            <w:pPr>
              <w:rPr>
                <w:rFonts w:cs="Arial"/>
                <w:sz w:val="18"/>
                <w:szCs w:val="18"/>
              </w:rPr>
            </w:pPr>
          </w:p>
          <w:p w:rsidR="00A824EA" w:rsidRPr="007A1935" w:rsidRDefault="00A824EA" w:rsidP="00A824EA">
            <w:pPr>
              <w:rPr>
                <w:rFonts w:cs="Arial"/>
                <w:sz w:val="18"/>
                <w:szCs w:val="18"/>
              </w:rPr>
            </w:pPr>
            <w:r w:rsidRPr="007A1935">
              <w:rPr>
                <w:rFonts w:cs="Arial"/>
                <w:sz w:val="18"/>
                <w:szCs w:val="18"/>
              </w:rPr>
              <w:t>TELEFON:</w:t>
            </w:r>
          </w:p>
        </w:tc>
        <w:tc>
          <w:tcPr>
            <w:tcW w:w="6176" w:type="dxa"/>
            <w:tcBorders>
              <w:top w:val="single" w:sz="6" w:space="0" w:color="auto"/>
              <w:left w:val="nil"/>
              <w:bottom w:val="nil"/>
              <w:right w:val="nil"/>
            </w:tcBorders>
          </w:tcPr>
          <w:p w:rsidR="00A824EA" w:rsidRPr="007A1935" w:rsidRDefault="00A824EA" w:rsidP="00A824EA">
            <w:pPr>
              <w:rPr>
                <w:rFonts w:cs="Arial"/>
                <w:sz w:val="18"/>
                <w:szCs w:val="18"/>
              </w:rPr>
            </w:pPr>
          </w:p>
          <w:p w:rsidR="00A824EA" w:rsidRPr="007A1935" w:rsidRDefault="00A824EA" w:rsidP="00A824EA">
            <w:pPr>
              <w:rPr>
                <w:rFonts w:cs="Arial"/>
                <w:sz w:val="18"/>
                <w:szCs w:val="18"/>
              </w:rPr>
            </w:pPr>
          </w:p>
          <w:p w:rsidR="00A824EA" w:rsidRPr="007A1935" w:rsidRDefault="00A824EA" w:rsidP="00A824EA">
            <w:pPr>
              <w:rPr>
                <w:rFonts w:cs="Arial"/>
                <w:sz w:val="18"/>
                <w:szCs w:val="18"/>
              </w:rPr>
            </w:pPr>
          </w:p>
        </w:tc>
      </w:tr>
      <w:tr w:rsidR="00A824EA" w:rsidRPr="007A1935" w:rsidTr="00A824EA">
        <w:tc>
          <w:tcPr>
            <w:tcW w:w="3652" w:type="dxa"/>
          </w:tcPr>
          <w:p w:rsidR="00A824EA" w:rsidRPr="007A1935" w:rsidRDefault="00A824EA" w:rsidP="00A824EA">
            <w:pPr>
              <w:rPr>
                <w:rFonts w:cs="Arial"/>
                <w:sz w:val="18"/>
                <w:szCs w:val="18"/>
              </w:rPr>
            </w:pPr>
          </w:p>
          <w:p w:rsidR="00A824EA" w:rsidRPr="007A1935" w:rsidRDefault="00A824EA" w:rsidP="00A824EA">
            <w:pPr>
              <w:rPr>
                <w:rFonts w:cs="Arial"/>
                <w:sz w:val="18"/>
                <w:szCs w:val="18"/>
              </w:rPr>
            </w:pPr>
          </w:p>
          <w:p w:rsidR="00A824EA" w:rsidRPr="007A1935" w:rsidRDefault="00A824EA" w:rsidP="00A824EA">
            <w:pPr>
              <w:rPr>
                <w:rFonts w:cs="Arial"/>
                <w:sz w:val="18"/>
                <w:szCs w:val="18"/>
              </w:rPr>
            </w:pPr>
            <w:r w:rsidRPr="007A1935">
              <w:rPr>
                <w:rFonts w:cs="Arial"/>
                <w:sz w:val="18"/>
                <w:szCs w:val="18"/>
              </w:rPr>
              <w:t>TELEFAX:</w:t>
            </w:r>
          </w:p>
        </w:tc>
        <w:tc>
          <w:tcPr>
            <w:tcW w:w="6176" w:type="dxa"/>
            <w:tcBorders>
              <w:top w:val="single" w:sz="6" w:space="0" w:color="auto"/>
              <w:left w:val="nil"/>
              <w:bottom w:val="nil"/>
              <w:right w:val="nil"/>
            </w:tcBorders>
          </w:tcPr>
          <w:p w:rsidR="00A824EA" w:rsidRPr="007A1935" w:rsidRDefault="00A824EA" w:rsidP="00A824EA">
            <w:pPr>
              <w:rPr>
                <w:rFonts w:cs="Arial"/>
                <w:sz w:val="18"/>
                <w:szCs w:val="18"/>
              </w:rPr>
            </w:pPr>
          </w:p>
          <w:p w:rsidR="00A824EA" w:rsidRPr="007A1935" w:rsidRDefault="00A824EA" w:rsidP="00A824EA">
            <w:pPr>
              <w:rPr>
                <w:rFonts w:cs="Arial"/>
                <w:sz w:val="18"/>
                <w:szCs w:val="18"/>
              </w:rPr>
            </w:pPr>
          </w:p>
          <w:p w:rsidR="00A824EA" w:rsidRPr="007A1935" w:rsidRDefault="00A824EA" w:rsidP="00A824EA">
            <w:pPr>
              <w:rPr>
                <w:rFonts w:cs="Arial"/>
                <w:sz w:val="18"/>
                <w:szCs w:val="18"/>
              </w:rPr>
            </w:pPr>
          </w:p>
        </w:tc>
      </w:tr>
      <w:tr w:rsidR="00A824EA" w:rsidRPr="007A1935" w:rsidTr="00A824EA">
        <w:trPr>
          <w:trHeight w:val="825"/>
        </w:trPr>
        <w:tc>
          <w:tcPr>
            <w:tcW w:w="3652" w:type="dxa"/>
          </w:tcPr>
          <w:p w:rsidR="00A824EA" w:rsidRPr="007A1935" w:rsidRDefault="00A824EA" w:rsidP="00A824EA">
            <w:pPr>
              <w:rPr>
                <w:rFonts w:cs="Arial"/>
                <w:sz w:val="18"/>
                <w:szCs w:val="18"/>
              </w:rPr>
            </w:pPr>
          </w:p>
          <w:p w:rsidR="00A824EA" w:rsidRPr="007A1935" w:rsidRDefault="00A824EA" w:rsidP="00A824EA">
            <w:pPr>
              <w:rPr>
                <w:rFonts w:cs="Arial"/>
                <w:sz w:val="18"/>
                <w:szCs w:val="18"/>
              </w:rPr>
            </w:pPr>
          </w:p>
          <w:p w:rsidR="00A824EA" w:rsidRPr="007A1935" w:rsidRDefault="00A824EA" w:rsidP="00A824EA">
            <w:pPr>
              <w:rPr>
                <w:rFonts w:cs="Arial"/>
                <w:sz w:val="18"/>
                <w:szCs w:val="18"/>
              </w:rPr>
            </w:pPr>
            <w:r w:rsidRPr="007A1935">
              <w:rPr>
                <w:rFonts w:cs="Arial"/>
                <w:sz w:val="18"/>
                <w:szCs w:val="18"/>
              </w:rPr>
              <w:t>IDENTIFIKACIJSKA (DAVČNA) ŠTEVILKA PONUDNIKA:</w:t>
            </w:r>
          </w:p>
        </w:tc>
        <w:tc>
          <w:tcPr>
            <w:tcW w:w="6176" w:type="dxa"/>
            <w:tcBorders>
              <w:top w:val="single" w:sz="6" w:space="0" w:color="auto"/>
              <w:left w:val="nil"/>
              <w:bottom w:val="nil"/>
              <w:right w:val="nil"/>
            </w:tcBorders>
          </w:tcPr>
          <w:p w:rsidR="00A824EA" w:rsidRPr="007A1935" w:rsidRDefault="00A824EA" w:rsidP="00A824EA">
            <w:pPr>
              <w:pStyle w:val="Glava"/>
              <w:rPr>
                <w:rFonts w:cs="Arial"/>
                <w:sz w:val="18"/>
                <w:szCs w:val="18"/>
              </w:rPr>
            </w:pPr>
          </w:p>
          <w:p w:rsidR="00A824EA" w:rsidRPr="007A1935" w:rsidRDefault="00A824EA" w:rsidP="00A824EA">
            <w:pPr>
              <w:pStyle w:val="Glava"/>
              <w:rPr>
                <w:rFonts w:cs="Arial"/>
                <w:sz w:val="18"/>
                <w:szCs w:val="18"/>
              </w:rPr>
            </w:pPr>
          </w:p>
          <w:p w:rsidR="00A824EA" w:rsidRPr="007A1935" w:rsidRDefault="00A824EA" w:rsidP="00A824EA">
            <w:pPr>
              <w:pStyle w:val="Glava"/>
              <w:rPr>
                <w:rFonts w:cs="Arial"/>
                <w:sz w:val="18"/>
                <w:szCs w:val="18"/>
              </w:rPr>
            </w:pPr>
          </w:p>
          <w:p w:rsidR="00A824EA" w:rsidRPr="007A1935" w:rsidRDefault="00A824EA" w:rsidP="00A824EA">
            <w:pPr>
              <w:pStyle w:val="Glava"/>
              <w:tabs>
                <w:tab w:val="clear" w:pos="4536"/>
              </w:tabs>
              <w:rPr>
                <w:rFonts w:cs="Arial"/>
                <w:sz w:val="18"/>
                <w:szCs w:val="18"/>
              </w:rPr>
            </w:pPr>
          </w:p>
        </w:tc>
      </w:tr>
      <w:tr w:rsidR="00A824EA" w:rsidRPr="007A1935" w:rsidTr="00A824EA">
        <w:tc>
          <w:tcPr>
            <w:tcW w:w="3652" w:type="dxa"/>
          </w:tcPr>
          <w:p w:rsidR="00A824EA" w:rsidRPr="007A1935" w:rsidRDefault="00A824EA" w:rsidP="00A824EA">
            <w:pPr>
              <w:rPr>
                <w:rFonts w:cs="Arial"/>
                <w:sz w:val="18"/>
                <w:szCs w:val="18"/>
              </w:rPr>
            </w:pPr>
          </w:p>
          <w:p w:rsidR="00A824EA" w:rsidRPr="007A1935" w:rsidRDefault="00A824EA" w:rsidP="00A824EA">
            <w:pPr>
              <w:rPr>
                <w:rFonts w:cs="Arial"/>
                <w:sz w:val="18"/>
                <w:szCs w:val="18"/>
              </w:rPr>
            </w:pPr>
          </w:p>
          <w:p w:rsidR="00A824EA" w:rsidRPr="007A1935" w:rsidRDefault="00A824EA" w:rsidP="00A824EA">
            <w:pPr>
              <w:rPr>
                <w:rFonts w:cs="Arial"/>
                <w:sz w:val="18"/>
                <w:szCs w:val="18"/>
              </w:rPr>
            </w:pPr>
            <w:r w:rsidRPr="007A1935">
              <w:rPr>
                <w:rFonts w:cs="Arial"/>
                <w:sz w:val="18"/>
                <w:szCs w:val="18"/>
              </w:rPr>
              <w:t>MATIČNA ŠTEVILKA PONUDNIKA:</w:t>
            </w:r>
          </w:p>
        </w:tc>
        <w:tc>
          <w:tcPr>
            <w:tcW w:w="6176" w:type="dxa"/>
            <w:tcBorders>
              <w:top w:val="single" w:sz="6" w:space="0" w:color="auto"/>
              <w:left w:val="nil"/>
              <w:bottom w:val="single" w:sz="6" w:space="0" w:color="auto"/>
              <w:right w:val="nil"/>
            </w:tcBorders>
          </w:tcPr>
          <w:p w:rsidR="00A824EA" w:rsidRPr="007A1935" w:rsidRDefault="00A824EA" w:rsidP="00A824EA">
            <w:pPr>
              <w:rPr>
                <w:rFonts w:cs="Arial"/>
                <w:sz w:val="18"/>
                <w:szCs w:val="18"/>
              </w:rPr>
            </w:pPr>
          </w:p>
          <w:p w:rsidR="00A824EA" w:rsidRPr="007A1935" w:rsidRDefault="00A824EA" w:rsidP="00A824EA">
            <w:pPr>
              <w:rPr>
                <w:rFonts w:cs="Arial"/>
                <w:sz w:val="18"/>
                <w:szCs w:val="18"/>
              </w:rPr>
            </w:pPr>
          </w:p>
          <w:p w:rsidR="00A824EA" w:rsidRPr="007A1935" w:rsidRDefault="00A824EA" w:rsidP="00A824EA">
            <w:pPr>
              <w:rPr>
                <w:rFonts w:cs="Arial"/>
                <w:sz w:val="18"/>
                <w:szCs w:val="18"/>
              </w:rPr>
            </w:pPr>
          </w:p>
        </w:tc>
      </w:tr>
      <w:tr w:rsidR="00A824EA" w:rsidRPr="007A1935" w:rsidTr="00A824EA">
        <w:tc>
          <w:tcPr>
            <w:tcW w:w="3652" w:type="dxa"/>
          </w:tcPr>
          <w:p w:rsidR="00A824EA" w:rsidRPr="007A1935" w:rsidRDefault="00A824EA" w:rsidP="00A824EA">
            <w:pPr>
              <w:rPr>
                <w:rFonts w:cs="Arial"/>
                <w:sz w:val="18"/>
                <w:szCs w:val="18"/>
              </w:rPr>
            </w:pPr>
          </w:p>
          <w:p w:rsidR="00A824EA" w:rsidRPr="007A1935" w:rsidRDefault="00A824EA" w:rsidP="00A824EA">
            <w:pPr>
              <w:rPr>
                <w:rFonts w:cs="Arial"/>
                <w:sz w:val="18"/>
                <w:szCs w:val="18"/>
              </w:rPr>
            </w:pPr>
          </w:p>
          <w:p w:rsidR="00A824EA" w:rsidRPr="007A1935" w:rsidRDefault="00A824EA" w:rsidP="00A824EA">
            <w:pPr>
              <w:rPr>
                <w:rFonts w:cs="Arial"/>
                <w:sz w:val="18"/>
                <w:szCs w:val="18"/>
              </w:rPr>
            </w:pPr>
            <w:r w:rsidRPr="007A1935">
              <w:rPr>
                <w:rFonts w:cs="Arial"/>
                <w:sz w:val="18"/>
                <w:szCs w:val="18"/>
              </w:rPr>
              <w:t>ŠT. TRANSAKCIJSKEGA RAČUNA:</w:t>
            </w:r>
          </w:p>
        </w:tc>
        <w:tc>
          <w:tcPr>
            <w:tcW w:w="6176" w:type="dxa"/>
            <w:tcBorders>
              <w:top w:val="single" w:sz="6" w:space="0" w:color="auto"/>
              <w:left w:val="nil"/>
              <w:bottom w:val="nil"/>
              <w:right w:val="nil"/>
            </w:tcBorders>
          </w:tcPr>
          <w:p w:rsidR="00A824EA" w:rsidRPr="007A1935" w:rsidRDefault="00A824EA" w:rsidP="00A824EA">
            <w:pPr>
              <w:rPr>
                <w:rFonts w:cs="Arial"/>
                <w:sz w:val="18"/>
                <w:szCs w:val="18"/>
              </w:rPr>
            </w:pPr>
          </w:p>
          <w:p w:rsidR="00A824EA" w:rsidRPr="007A1935" w:rsidRDefault="00A824EA" w:rsidP="00A824EA">
            <w:pPr>
              <w:rPr>
                <w:rFonts w:cs="Arial"/>
                <w:sz w:val="18"/>
                <w:szCs w:val="18"/>
              </w:rPr>
            </w:pPr>
          </w:p>
          <w:p w:rsidR="00A824EA" w:rsidRPr="007A1935" w:rsidRDefault="00A824EA" w:rsidP="00A824EA">
            <w:pPr>
              <w:rPr>
                <w:rFonts w:cs="Arial"/>
                <w:sz w:val="18"/>
                <w:szCs w:val="18"/>
              </w:rPr>
            </w:pPr>
          </w:p>
        </w:tc>
      </w:tr>
      <w:tr w:rsidR="00A824EA" w:rsidRPr="007A1935" w:rsidTr="00A824EA">
        <w:trPr>
          <w:trHeight w:val="692"/>
        </w:trPr>
        <w:tc>
          <w:tcPr>
            <w:tcW w:w="3652" w:type="dxa"/>
          </w:tcPr>
          <w:p w:rsidR="00A824EA" w:rsidRPr="007A1935" w:rsidRDefault="00A824EA" w:rsidP="00A824EA">
            <w:pPr>
              <w:rPr>
                <w:rFonts w:cs="Arial"/>
                <w:sz w:val="18"/>
                <w:szCs w:val="18"/>
              </w:rPr>
            </w:pPr>
          </w:p>
          <w:p w:rsidR="00A824EA" w:rsidRPr="007A1935" w:rsidRDefault="00A824EA" w:rsidP="00A824EA">
            <w:pPr>
              <w:rPr>
                <w:rFonts w:cs="Arial"/>
                <w:sz w:val="18"/>
                <w:szCs w:val="18"/>
              </w:rPr>
            </w:pPr>
          </w:p>
          <w:p w:rsidR="00A824EA" w:rsidRPr="007A1935" w:rsidRDefault="00A824EA" w:rsidP="00A824EA">
            <w:pPr>
              <w:rPr>
                <w:rFonts w:cs="Arial"/>
                <w:sz w:val="18"/>
                <w:szCs w:val="18"/>
              </w:rPr>
            </w:pPr>
            <w:r w:rsidRPr="007A1935">
              <w:rPr>
                <w:rFonts w:cs="Arial"/>
                <w:sz w:val="18"/>
                <w:szCs w:val="18"/>
              </w:rPr>
              <w:t>ODGOVORNA OSEBA ZA PODPIS POGODBE:</w:t>
            </w:r>
          </w:p>
        </w:tc>
        <w:tc>
          <w:tcPr>
            <w:tcW w:w="6176" w:type="dxa"/>
            <w:tcBorders>
              <w:top w:val="single" w:sz="6" w:space="0" w:color="auto"/>
              <w:left w:val="nil"/>
              <w:bottom w:val="single" w:sz="6" w:space="0" w:color="auto"/>
              <w:right w:val="nil"/>
            </w:tcBorders>
          </w:tcPr>
          <w:p w:rsidR="00A824EA" w:rsidRPr="007A1935" w:rsidRDefault="00A824EA" w:rsidP="00A824EA">
            <w:pPr>
              <w:rPr>
                <w:rFonts w:cs="Arial"/>
                <w:sz w:val="18"/>
                <w:szCs w:val="18"/>
              </w:rPr>
            </w:pPr>
          </w:p>
          <w:p w:rsidR="00A824EA" w:rsidRPr="007A1935" w:rsidRDefault="00A824EA" w:rsidP="00A824EA">
            <w:pPr>
              <w:rPr>
                <w:rFonts w:cs="Arial"/>
                <w:sz w:val="18"/>
                <w:szCs w:val="18"/>
              </w:rPr>
            </w:pPr>
          </w:p>
          <w:p w:rsidR="00A824EA" w:rsidRPr="007A1935" w:rsidRDefault="00A824EA" w:rsidP="00A824EA">
            <w:pPr>
              <w:rPr>
                <w:rFonts w:cs="Arial"/>
                <w:sz w:val="18"/>
                <w:szCs w:val="18"/>
              </w:rPr>
            </w:pPr>
          </w:p>
          <w:p w:rsidR="00A824EA" w:rsidRPr="007A1935" w:rsidRDefault="00A824EA" w:rsidP="00A824EA">
            <w:pPr>
              <w:rPr>
                <w:rFonts w:cs="Arial"/>
                <w:sz w:val="18"/>
                <w:szCs w:val="18"/>
              </w:rPr>
            </w:pPr>
          </w:p>
        </w:tc>
      </w:tr>
      <w:tr w:rsidR="00A824EA" w:rsidRPr="007A1935" w:rsidTr="00A824EA">
        <w:tc>
          <w:tcPr>
            <w:tcW w:w="3652" w:type="dxa"/>
          </w:tcPr>
          <w:p w:rsidR="00A824EA" w:rsidRPr="007A1935" w:rsidRDefault="00A824EA" w:rsidP="00A824EA">
            <w:pPr>
              <w:rPr>
                <w:rFonts w:cs="Arial"/>
                <w:sz w:val="18"/>
                <w:szCs w:val="18"/>
              </w:rPr>
            </w:pPr>
          </w:p>
          <w:p w:rsidR="00A824EA" w:rsidRPr="007A1935" w:rsidRDefault="00A824EA" w:rsidP="00A824EA">
            <w:pPr>
              <w:rPr>
                <w:rFonts w:cs="Arial"/>
                <w:sz w:val="18"/>
                <w:szCs w:val="18"/>
              </w:rPr>
            </w:pPr>
          </w:p>
          <w:p w:rsidR="00A824EA" w:rsidRPr="007A1935" w:rsidRDefault="00A824EA" w:rsidP="00A824EA">
            <w:pPr>
              <w:rPr>
                <w:rFonts w:cs="Arial"/>
                <w:sz w:val="18"/>
                <w:szCs w:val="18"/>
              </w:rPr>
            </w:pPr>
            <w:r w:rsidRPr="007A1935">
              <w:rPr>
                <w:rFonts w:cs="Arial"/>
                <w:sz w:val="18"/>
                <w:szCs w:val="18"/>
              </w:rPr>
              <w:t>ZAKONITI ZASTOPNIKI PONUDNIKA</w:t>
            </w:r>
          </w:p>
        </w:tc>
        <w:tc>
          <w:tcPr>
            <w:tcW w:w="6176" w:type="dxa"/>
            <w:tcBorders>
              <w:top w:val="single" w:sz="6" w:space="0" w:color="auto"/>
              <w:left w:val="nil"/>
              <w:bottom w:val="single" w:sz="6" w:space="0" w:color="auto"/>
              <w:right w:val="nil"/>
            </w:tcBorders>
          </w:tcPr>
          <w:p w:rsidR="00A824EA" w:rsidRPr="007A1935" w:rsidRDefault="00A824EA" w:rsidP="00A824EA">
            <w:pPr>
              <w:rPr>
                <w:rFonts w:cs="Arial"/>
                <w:sz w:val="18"/>
                <w:szCs w:val="18"/>
              </w:rPr>
            </w:pPr>
          </w:p>
          <w:p w:rsidR="00A824EA" w:rsidRPr="007A1935" w:rsidRDefault="00A824EA" w:rsidP="00A824EA">
            <w:pPr>
              <w:rPr>
                <w:rFonts w:cs="Arial"/>
                <w:sz w:val="18"/>
                <w:szCs w:val="18"/>
              </w:rPr>
            </w:pPr>
          </w:p>
          <w:p w:rsidR="00A824EA" w:rsidRPr="007A1935" w:rsidRDefault="00A824EA" w:rsidP="00A824EA">
            <w:pPr>
              <w:rPr>
                <w:rFonts w:cs="Arial"/>
                <w:sz w:val="18"/>
                <w:szCs w:val="18"/>
              </w:rPr>
            </w:pPr>
          </w:p>
        </w:tc>
      </w:tr>
    </w:tbl>
    <w:p w:rsidR="00A824EA" w:rsidRPr="007A1935" w:rsidRDefault="00A824EA" w:rsidP="00A824EA">
      <w:pPr>
        <w:rPr>
          <w:rFonts w:cs="Arial"/>
          <w:sz w:val="18"/>
          <w:szCs w:val="18"/>
        </w:rPr>
      </w:pPr>
    </w:p>
    <w:p w:rsidR="00A824EA" w:rsidRPr="007A1935" w:rsidRDefault="00A824EA" w:rsidP="00A824EA">
      <w:pPr>
        <w:rPr>
          <w:rFonts w:cs="Arial"/>
          <w:sz w:val="18"/>
          <w:szCs w:val="18"/>
        </w:rPr>
      </w:pPr>
    </w:p>
    <w:p w:rsidR="00A824EA" w:rsidRPr="007A1935" w:rsidRDefault="00A824EA" w:rsidP="00A824EA">
      <w:pPr>
        <w:rPr>
          <w:rFonts w:cs="Arial"/>
          <w:sz w:val="18"/>
          <w:szCs w:val="18"/>
        </w:rPr>
      </w:pPr>
    </w:p>
    <w:tbl>
      <w:tblPr>
        <w:tblW w:w="9613" w:type="dxa"/>
        <w:tblLayout w:type="fixed"/>
        <w:tblLook w:val="04A0"/>
      </w:tblPr>
      <w:tblGrid>
        <w:gridCol w:w="5204"/>
        <w:gridCol w:w="4409"/>
      </w:tblGrid>
      <w:tr w:rsidR="00A824EA" w:rsidRPr="007A1935" w:rsidTr="00A824EA">
        <w:tc>
          <w:tcPr>
            <w:tcW w:w="5204" w:type="dxa"/>
            <w:hideMark/>
          </w:tcPr>
          <w:p w:rsidR="00A824EA" w:rsidRPr="007A1935" w:rsidRDefault="00A824EA" w:rsidP="00A824EA">
            <w:pPr>
              <w:spacing w:line="360" w:lineRule="auto"/>
              <w:rPr>
                <w:rFonts w:cs="Arial"/>
                <w:sz w:val="18"/>
                <w:szCs w:val="18"/>
              </w:rPr>
            </w:pPr>
            <w:r w:rsidRPr="007A1935">
              <w:rPr>
                <w:rFonts w:cs="Arial"/>
                <w:sz w:val="18"/>
                <w:szCs w:val="18"/>
              </w:rPr>
              <w:t>Kraj in datum:</w:t>
            </w:r>
          </w:p>
          <w:p w:rsidR="00A824EA" w:rsidRPr="007A1935" w:rsidRDefault="00A824EA" w:rsidP="00A824EA">
            <w:pPr>
              <w:spacing w:line="360" w:lineRule="auto"/>
              <w:rPr>
                <w:rFonts w:cs="Arial"/>
                <w:sz w:val="18"/>
                <w:szCs w:val="18"/>
              </w:rPr>
            </w:pPr>
            <w:r w:rsidRPr="007A1935">
              <w:rPr>
                <w:rFonts w:cs="Arial"/>
                <w:sz w:val="18"/>
                <w:szCs w:val="18"/>
              </w:rPr>
              <w:t>___________________________</w:t>
            </w:r>
          </w:p>
        </w:tc>
        <w:tc>
          <w:tcPr>
            <w:tcW w:w="4409" w:type="dxa"/>
            <w:hideMark/>
          </w:tcPr>
          <w:p w:rsidR="00A824EA" w:rsidRPr="007A1935" w:rsidRDefault="00A824EA" w:rsidP="004D68AC">
            <w:pPr>
              <w:spacing w:line="360" w:lineRule="auto"/>
              <w:rPr>
                <w:rFonts w:cs="Arial"/>
                <w:sz w:val="18"/>
                <w:szCs w:val="18"/>
              </w:rPr>
            </w:pPr>
            <w:r w:rsidRPr="007A1935">
              <w:rPr>
                <w:rFonts w:cs="Arial"/>
                <w:sz w:val="18"/>
                <w:szCs w:val="18"/>
              </w:rPr>
              <w:t>Ponudnik:__________________________</w:t>
            </w:r>
          </w:p>
        </w:tc>
      </w:tr>
      <w:tr w:rsidR="00A824EA" w:rsidRPr="007A1935" w:rsidTr="00A824EA">
        <w:tc>
          <w:tcPr>
            <w:tcW w:w="5204" w:type="dxa"/>
          </w:tcPr>
          <w:p w:rsidR="00A824EA" w:rsidRPr="007A1935" w:rsidRDefault="00A824EA" w:rsidP="00A824EA">
            <w:pPr>
              <w:spacing w:line="360" w:lineRule="auto"/>
              <w:rPr>
                <w:rFonts w:cs="Arial"/>
                <w:sz w:val="18"/>
                <w:szCs w:val="18"/>
              </w:rPr>
            </w:pPr>
            <w:r w:rsidRPr="007A1935">
              <w:rPr>
                <w:rFonts w:cs="Arial"/>
                <w:sz w:val="18"/>
                <w:szCs w:val="18"/>
              </w:rPr>
              <w:t xml:space="preserve">                                                                     Žig:</w:t>
            </w:r>
          </w:p>
          <w:p w:rsidR="00A824EA" w:rsidRPr="007A1935" w:rsidRDefault="00A824EA" w:rsidP="00A824EA">
            <w:pPr>
              <w:spacing w:line="360" w:lineRule="auto"/>
              <w:rPr>
                <w:rFonts w:cs="Arial"/>
                <w:sz w:val="18"/>
                <w:szCs w:val="18"/>
              </w:rPr>
            </w:pPr>
          </w:p>
        </w:tc>
        <w:tc>
          <w:tcPr>
            <w:tcW w:w="4409" w:type="dxa"/>
          </w:tcPr>
          <w:p w:rsidR="00A824EA" w:rsidRPr="007A1935" w:rsidRDefault="00A824EA" w:rsidP="00A824EA">
            <w:pPr>
              <w:spacing w:line="360" w:lineRule="auto"/>
              <w:rPr>
                <w:rFonts w:cs="Arial"/>
                <w:sz w:val="18"/>
                <w:szCs w:val="18"/>
              </w:rPr>
            </w:pPr>
          </w:p>
          <w:p w:rsidR="00A824EA" w:rsidRPr="007A1935" w:rsidRDefault="00A824EA" w:rsidP="00A824EA">
            <w:pPr>
              <w:spacing w:line="360" w:lineRule="auto"/>
              <w:rPr>
                <w:rFonts w:cs="Arial"/>
                <w:sz w:val="18"/>
                <w:szCs w:val="18"/>
              </w:rPr>
            </w:pPr>
            <w:r w:rsidRPr="007A1935">
              <w:rPr>
                <w:rFonts w:cs="Arial"/>
                <w:sz w:val="18"/>
                <w:szCs w:val="18"/>
              </w:rPr>
              <w:t>Podpis_____________________________</w:t>
            </w:r>
          </w:p>
        </w:tc>
      </w:tr>
    </w:tbl>
    <w:p w:rsidR="002A028A" w:rsidRPr="007A1935" w:rsidRDefault="002A028A" w:rsidP="004D68AC">
      <w:pPr>
        <w:tabs>
          <w:tab w:val="center" w:pos="4536"/>
          <w:tab w:val="right" w:pos="9072"/>
        </w:tabs>
        <w:jc w:val="both"/>
        <w:rPr>
          <w:rFonts w:cs="Arial"/>
          <w:b/>
          <w:sz w:val="18"/>
          <w:szCs w:val="18"/>
          <w:lang w:eastAsia="en-US"/>
        </w:rPr>
      </w:pPr>
    </w:p>
    <w:p w:rsidR="000F3246" w:rsidRPr="007A1935" w:rsidRDefault="00A824EA" w:rsidP="002A028A">
      <w:pPr>
        <w:tabs>
          <w:tab w:val="center" w:pos="4536"/>
          <w:tab w:val="right" w:pos="9072"/>
        </w:tabs>
        <w:jc w:val="both"/>
        <w:rPr>
          <w:rFonts w:cs="Arial"/>
          <w:b/>
          <w:sz w:val="22"/>
          <w:szCs w:val="22"/>
        </w:rPr>
      </w:pPr>
      <w:r w:rsidRPr="007A1935">
        <w:rPr>
          <w:rFonts w:cs="Arial"/>
          <w:b/>
          <w:sz w:val="18"/>
          <w:szCs w:val="18"/>
          <w:lang w:eastAsia="en-US"/>
        </w:rPr>
        <w:t>V skladu z razpisno dokumentacijo smo pripravljeni skleniti okvirni sporazum za dobavo promocijskih izdelkov.</w:t>
      </w:r>
      <w:r w:rsidR="00A06725" w:rsidRPr="007A1935">
        <w:rPr>
          <w:rFonts w:cs="Arial"/>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59"/>
      </w:tblGrid>
      <w:tr w:rsidR="003A00D6" w:rsidRPr="007A1935" w:rsidTr="003A00D6">
        <w:tc>
          <w:tcPr>
            <w:tcW w:w="1559" w:type="dxa"/>
            <w:tcBorders>
              <w:top w:val="single" w:sz="4" w:space="0" w:color="000000"/>
              <w:left w:val="single" w:sz="4" w:space="0" w:color="000000"/>
              <w:bottom w:val="single" w:sz="4" w:space="0" w:color="000000"/>
              <w:right w:val="single" w:sz="4" w:space="0" w:color="000000"/>
            </w:tcBorders>
            <w:vAlign w:val="center"/>
            <w:hideMark/>
          </w:tcPr>
          <w:p w:rsidR="003A00D6" w:rsidRPr="007A1935" w:rsidRDefault="003A00D6" w:rsidP="003A00D6">
            <w:pPr>
              <w:jc w:val="both"/>
              <w:rPr>
                <w:b/>
                <w:szCs w:val="24"/>
                <w:lang w:eastAsia="en-US"/>
              </w:rPr>
            </w:pPr>
            <w:r w:rsidRPr="007A1935">
              <w:rPr>
                <w:b/>
              </w:rPr>
              <w:t>Obrazec št. 2</w:t>
            </w:r>
          </w:p>
        </w:tc>
      </w:tr>
    </w:tbl>
    <w:p w:rsidR="00E838F6" w:rsidRPr="007A1935" w:rsidRDefault="00E838F6" w:rsidP="00E838F6">
      <w:pPr>
        <w:pStyle w:val="Glava"/>
        <w:ind w:left="1080"/>
        <w:jc w:val="center"/>
        <w:rPr>
          <w:rFonts w:cs="Arial"/>
          <w:b/>
        </w:rPr>
      </w:pPr>
    </w:p>
    <w:p w:rsidR="000F3246" w:rsidRPr="007A1935" w:rsidRDefault="000F3246" w:rsidP="00E838F6">
      <w:pPr>
        <w:pStyle w:val="Glava"/>
        <w:ind w:left="1080"/>
        <w:jc w:val="center"/>
        <w:rPr>
          <w:rFonts w:cs="Arial"/>
          <w:b/>
        </w:rPr>
      </w:pPr>
      <w:r w:rsidRPr="007A1935">
        <w:rPr>
          <w:rFonts w:cs="Arial"/>
          <w:b/>
        </w:rPr>
        <w:t>IZJAVA O IZPOLNJEVANJU POGOJEV MENTORJA</w:t>
      </w:r>
    </w:p>
    <w:p w:rsidR="00E838F6" w:rsidRPr="007A1935" w:rsidRDefault="00E838F6" w:rsidP="004501DB">
      <w:pPr>
        <w:rPr>
          <w:rFonts w:cs="Arial"/>
        </w:rPr>
      </w:pPr>
    </w:p>
    <w:p w:rsidR="00E838F6" w:rsidRPr="007A1935" w:rsidRDefault="00E838F6" w:rsidP="004501DB">
      <w:pPr>
        <w:rPr>
          <w:rFonts w:cs="Arial"/>
        </w:rPr>
      </w:pPr>
    </w:p>
    <w:p w:rsidR="004501DB" w:rsidRPr="007A1935" w:rsidRDefault="004501DB" w:rsidP="004501DB">
      <w:pPr>
        <w:rPr>
          <w:rFonts w:cs="Arial"/>
        </w:rPr>
      </w:pPr>
      <w:r w:rsidRPr="007A1935">
        <w:rPr>
          <w:rFonts w:cs="Arial"/>
        </w:rPr>
        <w:t>Ponudnik: ________________________________________________________________</w:t>
      </w:r>
    </w:p>
    <w:p w:rsidR="004501DB" w:rsidRPr="007A1935" w:rsidRDefault="004501DB" w:rsidP="000F3246">
      <w:pPr>
        <w:rPr>
          <w:rFonts w:cs="Arial"/>
        </w:rPr>
      </w:pPr>
    </w:p>
    <w:p w:rsidR="004501DB" w:rsidRPr="007A1935" w:rsidRDefault="004501DB" w:rsidP="004501DB">
      <w:pPr>
        <w:rPr>
          <w:rFonts w:cs="Arial"/>
        </w:rPr>
      </w:pPr>
      <w:r w:rsidRPr="007A1935">
        <w:rPr>
          <w:rFonts w:cs="Arial"/>
        </w:rPr>
        <w:t>Ime in priimek mentorja: _____________________________________________________</w:t>
      </w:r>
    </w:p>
    <w:p w:rsidR="004501DB" w:rsidRPr="007A1935" w:rsidRDefault="004501DB" w:rsidP="000F3246">
      <w:pPr>
        <w:rPr>
          <w:rFonts w:cs="Arial"/>
        </w:rPr>
      </w:pPr>
    </w:p>
    <w:p w:rsidR="000F3246" w:rsidRPr="007A1935" w:rsidRDefault="00FB55A2" w:rsidP="000F3246">
      <w:pPr>
        <w:rPr>
          <w:rFonts w:cs="Arial"/>
        </w:rPr>
      </w:pPr>
      <w:r w:rsidRPr="007A1935">
        <w:rPr>
          <w:rFonts w:cs="Arial"/>
        </w:rPr>
        <w:t>Mentor in ponudnik i</w:t>
      </w:r>
      <w:r w:rsidR="000F3246" w:rsidRPr="007A1935">
        <w:rPr>
          <w:rFonts w:cs="Arial"/>
        </w:rPr>
        <w:t>zjavljamo:</w:t>
      </w:r>
    </w:p>
    <w:p w:rsidR="000F3246" w:rsidRPr="007A1935" w:rsidRDefault="00A211C9" w:rsidP="000F3246">
      <w:pPr>
        <w:autoSpaceDE w:val="0"/>
        <w:autoSpaceDN w:val="0"/>
        <w:adjustRightInd w:val="0"/>
        <w:jc w:val="both"/>
        <w:rPr>
          <w:rFonts w:cs="Arial"/>
        </w:rPr>
      </w:pPr>
      <w:r w:rsidRPr="007A1935">
        <w:rPr>
          <w:rFonts w:cs="Arial"/>
        </w:rPr>
        <w:t>da mentor izpolnjuje naslednje pogoje:</w:t>
      </w:r>
    </w:p>
    <w:p w:rsidR="002A028A" w:rsidRPr="007A1935" w:rsidRDefault="002A028A" w:rsidP="002A028A">
      <w:pPr>
        <w:pStyle w:val="Telobesedila"/>
        <w:numPr>
          <w:ilvl w:val="0"/>
          <w:numId w:val="27"/>
        </w:numPr>
      </w:pPr>
      <w:r w:rsidRPr="007A1935">
        <w:t>vodi ali je preteklosti vodil vsaj 1 podjetje,   </w:t>
      </w:r>
    </w:p>
    <w:p w:rsidR="002A028A" w:rsidRPr="007A1935" w:rsidRDefault="004938FB" w:rsidP="002A028A">
      <w:pPr>
        <w:pStyle w:val="Telobesedila"/>
        <w:numPr>
          <w:ilvl w:val="0"/>
          <w:numId w:val="27"/>
        </w:numPr>
      </w:pPr>
      <w:r w:rsidRPr="007A1935">
        <w:t>vsaj 7</w:t>
      </w:r>
      <w:r w:rsidR="002A028A" w:rsidRPr="007A1935">
        <w:t xml:space="preserve">  let delovnih izkušenj,</w:t>
      </w:r>
    </w:p>
    <w:p w:rsidR="002A028A" w:rsidRPr="007A1935" w:rsidRDefault="002A028A" w:rsidP="002A028A">
      <w:pPr>
        <w:pStyle w:val="Telobesedila"/>
        <w:numPr>
          <w:ilvl w:val="0"/>
          <w:numId w:val="27"/>
        </w:numPr>
      </w:pPr>
      <w:r w:rsidRPr="007A1935">
        <w:t xml:space="preserve">v zadnjih 4 letih je </w:t>
      </w:r>
      <w:proofErr w:type="spellStart"/>
      <w:r w:rsidRPr="007A1935">
        <w:t>mentoriral</w:t>
      </w:r>
      <w:proofErr w:type="spellEnd"/>
      <w:r w:rsidRPr="007A1935">
        <w:t xml:space="preserve"> vsaj 3  podjetja  (prostovoljno ali proti plačilu) na področju razvoja in uvajanja novih poslovnih modelov, </w:t>
      </w:r>
    </w:p>
    <w:p w:rsidR="002A028A" w:rsidRPr="007A1935" w:rsidRDefault="002A028A" w:rsidP="002A028A">
      <w:pPr>
        <w:pStyle w:val="Telobesedila"/>
        <w:numPr>
          <w:ilvl w:val="0"/>
          <w:numId w:val="27"/>
        </w:numPr>
      </w:pPr>
      <w:r w:rsidRPr="007A1935">
        <w:t xml:space="preserve">vsaj 3  praktične izkušnje </w:t>
      </w:r>
      <w:proofErr w:type="spellStart"/>
      <w:r w:rsidRPr="007A1935">
        <w:t>mentoriranja</w:t>
      </w:r>
      <w:proofErr w:type="spellEnd"/>
      <w:r w:rsidRPr="007A1935">
        <w:t xml:space="preserve"> in svetovanja mladim (15-29 let) pri preverjanju podjetniških zamisli, </w:t>
      </w:r>
    </w:p>
    <w:p w:rsidR="002A028A" w:rsidRPr="007A1935" w:rsidRDefault="002A028A" w:rsidP="002A028A">
      <w:pPr>
        <w:pStyle w:val="Telobesedila"/>
        <w:numPr>
          <w:ilvl w:val="0"/>
          <w:numId w:val="27"/>
        </w:numPr>
        <w:jc w:val="left"/>
      </w:pPr>
      <w:r w:rsidRPr="007A1935">
        <w:t>dosežena vsaj 7. stopnja izobrazbe (</w:t>
      </w:r>
      <w:hyperlink r:id="rId9" w:history="1">
        <w:r w:rsidRPr="007A1935">
          <w:rPr>
            <w:rStyle w:val="Hiperpovezava"/>
            <w:color w:val="auto"/>
          </w:rPr>
          <w:t>http://www.arhiv.mvzt.gov.si/indexe600.html?id=11789</w:t>
        </w:r>
      </w:hyperlink>
      <w:r w:rsidRPr="007A1935">
        <w:t xml:space="preserve">), </w:t>
      </w:r>
    </w:p>
    <w:p w:rsidR="002A028A" w:rsidRPr="007A1935" w:rsidRDefault="002A028A" w:rsidP="002A028A">
      <w:pPr>
        <w:pStyle w:val="Telobesedila"/>
        <w:numPr>
          <w:ilvl w:val="0"/>
          <w:numId w:val="27"/>
        </w:numPr>
      </w:pPr>
      <w:r w:rsidRPr="007A1935">
        <w:t>aktivno znanje vsaj enega tujega jezika.</w:t>
      </w:r>
    </w:p>
    <w:p w:rsidR="000F3246" w:rsidRPr="007A1935" w:rsidRDefault="000F3246" w:rsidP="000F3246">
      <w:pPr>
        <w:jc w:val="both"/>
        <w:rPr>
          <w:rFonts w:cs="Arial"/>
        </w:rPr>
      </w:pPr>
    </w:p>
    <w:tbl>
      <w:tblPr>
        <w:tblStyle w:val="Tabela-mrea"/>
        <w:tblW w:w="0" w:type="auto"/>
        <w:tblLayout w:type="fixed"/>
        <w:tblLook w:val="04A0"/>
      </w:tblPr>
      <w:tblGrid>
        <w:gridCol w:w="4361"/>
        <w:gridCol w:w="1417"/>
        <w:gridCol w:w="3508"/>
      </w:tblGrid>
      <w:tr w:rsidR="00741388" w:rsidRPr="007A1935" w:rsidTr="00741388">
        <w:tc>
          <w:tcPr>
            <w:tcW w:w="4361" w:type="dxa"/>
          </w:tcPr>
          <w:p w:rsidR="00741388" w:rsidRPr="007A1935" w:rsidRDefault="00741388" w:rsidP="000F3246">
            <w:pPr>
              <w:pStyle w:val="Telobesedila"/>
              <w:rPr>
                <w:rFonts w:cs="Arial"/>
                <w:sz w:val="22"/>
                <w:szCs w:val="22"/>
              </w:rPr>
            </w:pPr>
            <w:r w:rsidRPr="007A1935">
              <w:rPr>
                <w:rFonts w:cs="Arial"/>
                <w:sz w:val="22"/>
                <w:szCs w:val="22"/>
              </w:rPr>
              <w:t>Pogoji:</w:t>
            </w:r>
          </w:p>
        </w:tc>
        <w:tc>
          <w:tcPr>
            <w:tcW w:w="1417" w:type="dxa"/>
          </w:tcPr>
          <w:p w:rsidR="00741388" w:rsidRPr="007A1935" w:rsidRDefault="00741388" w:rsidP="000F3246">
            <w:pPr>
              <w:pStyle w:val="Telobesedila"/>
              <w:rPr>
                <w:rFonts w:cs="Arial"/>
                <w:sz w:val="22"/>
                <w:szCs w:val="22"/>
              </w:rPr>
            </w:pPr>
          </w:p>
        </w:tc>
        <w:tc>
          <w:tcPr>
            <w:tcW w:w="3508" w:type="dxa"/>
          </w:tcPr>
          <w:p w:rsidR="00741388" w:rsidRPr="007A1935" w:rsidRDefault="00741388" w:rsidP="000F3246">
            <w:pPr>
              <w:pStyle w:val="Telobesedila"/>
              <w:rPr>
                <w:rFonts w:cs="Arial"/>
                <w:sz w:val="22"/>
                <w:szCs w:val="22"/>
              </w:rPr>
            </w:pPr>
          </w:p>
        </w:tc>
      </w:tr>
      <w:tr w:rsidR="00741388" w:rsidRPr="007A1935" w:rsidTr="00741388">
        <w:tc>
          <w:tcPr>
            <w:tcW w:w="4361" w:type="dxa"/>
          </w:tcPr>
          <w:p w:rsidR="002A028A" w:rsidRPr="007A1935" w:rsidRDefault="002A028A" w:rsidP="002A028A">
            <w:pPr>
              <w:pStyle w:val="Telobesedila"/>
            </w:pPr>
            <w:r w:rsidRPr="007A1935">
              <w:t>vodi ali je p</w:t>
            </w:r>
            <w:r w:rsidR="00DD345D" w:rsidRPr="007A1935">
              <w:t>reteklosti vodil vsaj 1 podjetj</w:t>
            </w:r>
            <w:r w:rsidR="005B29BD" w:rsidRPr="007A1935">
              <w:t>e</w:t>
            </w:r>
            <w:r w:rsidRPr="007A1935">
              <w:t>,   </w:t>
            </w:r>
          </w:p>
          <w:p w:rsidR="00741388" w:rsidRPr="007A1935" w:rsidRDefault="00741388" w:rsidP="000F3246">
            <w:pPr>
              <w:pStyle w:val="Telobesedila"/>
              <w:rPr>
                <w:rFonts w:cs="Arial"/>
                <w:sz w:val="22"/>
                <w:szCs w:val="22"/>
              </w:rPr>
            </w:pPr>
          </w:p>
        </w:tc>
        <w:tc>
          <w:tcPr>
            <w:tcW w:w="1417" w:type="dxa"/>
          </w:tcPr>
          <w:p w:rsidR="00741388" w:rsidRPr="007A1935" w:rsidRDefault="008E217E" w:rsidP="000F3246">
            <w:pPr>
              <w:pStyle w:val="Telobesedila"/>
            </w:pPr>
            <w:r w:rsidRPr="007A1935">
              <w:t>obdobje:</w:t>
            </w:r>
          </w:p>
        </w:tc>
        <w:tc>
          <w:tcPr>
            <w:tcW w:w="3508" w:type="dxa"/>
          </w:tcPr>
          <w:p w:rsidR="00741388" w:rsidRPr="007A1935" w:rsidRDefault="008E217E" w:rsidP="000F3246">
            <w:pPr>
              <w:pStyle w:val="Telobesedila"/>
            </w:pPr>
            <w:r w:rsidRPr="007A1935">
              <w:t>navedba in opis referenc:</w:t>
            </w:r>
          </w:p>
        </w:tc>
      </w:tr>
      <w:tr w:rsidR="00741388" w:rsidRPr="007A1935" w:rsidTr="00741388">
        <w:tc>
          <w:tcPr>
            <w:tcW w:w="4361" w:type="dxa"/>
          </w:tcPr>
          <w:p w:rsidR="002A028A" w:rsidRPr="007A1935" w:rsidRDefault="002A028A" w:rsidP="002A028A">
            <w:pPr>
              <w:pStyle w:val="Telobesedila"/>
            </w:pPr>
            <w:r w:rsidRPr="007A1935">
              <w:t xml:space="preserve">vsaj </w:t>
            </w:r>
            <w:r w:rsidR="00EB7CBF" w:rsidRPr="007A1935">
              <w:t>7</w:t>
            </w:r>
            <w:r w:rsidR="00DD345D" w:rsidRPr="007A1935">
              <w:t xml:space="preserve">  let delovnih izkušenj</w:t>
            </w:r>
          </w:p>
          <w:p w:rsidR="00741388" w:rsidRPr="007A1935" w:rsidRDefault="00741388" w:rsidP="00741388">
            <w:pPr>
              <w:pStyle w:val="Telobesedila"/>
            </w:pPr>
          </w:p>
        </w:tc>
        <w:tc>
          <w:tcPr>
            <w:tcW w:w="1417" w:type="dxa"/>
          </w:tcPr>
          <w:p w:rsidR="008E217E" w:rsidRPr="007A1935" w:rsidRDefault="008E217E" w:rsidP="000F3246">
            <w:pPr>
              <w:pStyle w:val="Telobesedila"/>
            </w:pPr>
          </w:p>
          <w:p w:rsidR="00741388" w:rsidRPr="007A1935" w:rsidRDefault="008E217E" w:rsidP="000F3246">
            <w:pPr>
              <w:pStyle w:val="Telobesedila"/>
            </w:pPr>
            <w:r w:rsidRPr="007A1935">
              <w:t>//////////////////</w:t>
            </w:r>
          </w:p>
        </w:tc>
        <w:tc>
          <w:tcPr>
            <w:tcW w:w="3508" w:type="dxa"/>
          </w:tcPr>
          <w:p w:rsidR="00741388" w:rsidRPr="007A1935" w:rsidRDefault="008E217E" w:rsidP="000F3246">
            <w:pPr>
              <w:pStyle w:val="Telobesedila"/>
            </w:pPr>
            <w:r w:rsidRPr="007A1935">
              <w:t xml:space="preserve">navedejo </w:t>
            </w:r>
            <w:r w:rsidR="00741388" w:rsidRPr="007A1935">
              <w:t xml:space="preserve">se delovne izkušnje: </w:t>
            </w:r>
          </w:p>
          <w:p w:rsidR="00741388" w:rsidRPr="007A1935" w:rsidRDefault="00741388" w:rsidP="00994172">
            <w:pPr>
              <w:pStyle w:val="Telobesedila"/>
              <w:numPr>
                <w:ilvl w:val="0"/>
                <w:numId w:val="30"/>
              </w:numPr>
            </w:pPr>
            <w:r w:rsidRPr="007A1935">
              <w:t>delodajalec:</w:t>
            </w:r>
          </w:p>
          <w:p w:rsidR="00741388" w:rsidRPr="007A1935" w:rsidRDefault="00741388" w:rsidP="00994172">
            <w:pPr>
              <w:pStyle w:val="Telobesedila"/>
              <w:numPr>
                <w:ilvl w:val="0"/>
                <w:numId w:val="30"/>
              </w:numPr>
            </w:pPr>
            <w:r w:rsidRPr="007A1935">
              <w:t>zaposlen od - do</w:t>
            </w:r>
          </w:p>
        </w:tc>
      </w:tr>
      <w:tr w:rsidR="00741388" w:rsidRPr="007A1935" w:rsidTr="00741388">
        <w:tc>
          <w:tcPr>
            <w:tcW w:w="4361" w:type="dxa"/>
          </w:tcPr>
          <w:p w:rsidR="002A028A" w:rsidRPr="007A1935" w:rsidRDefault="002A028A" w:rsidP="002A028A">
            <w:pPr>
              <w:pStyle w:val="Telobesedila"/>
            </w:pPr>
            <w:r w:rsidRPr="007A1935">
              <w:t xml:space="preserve">v zadnjih 4 letih je </w:t>
            </w:r>
            <w:proofErr w:type="spellStart"/>
            <w:r w:rsidRPr="007A1935">
              <w:t>mentoriral</w:t>
            </w:r>
            <w:proofErr w:type="spellEnd"/>
            <w:r w:rsidRPr="007A1935">
              <w:t xml:space="preserve"> vsaj 3  podjetja  (prostovoljno ali proti plačilu) na področju razvoja in u</w:t>
            </w:r>
            <w:r w:rsidR="00DD345D" w:rsidRPr="007A1935">
              <w:t>vajanja novih poslovnih modelov</w:t>
            </w:r>
            <w:r w:rsidRPr="007A1935">
              <w:t xml:space="preserve"> </w:t>
            </w:r>
          </w:p>
          <w:p w:rsidR="00741388" w:rsidRPr="007A1935" w:rsidRDefault="00741388" w:rsidP="00741388">
            <w:pPr>
              <w:pStyle w:val="Telobesedila"/>
            </w:pPr>
          </w:p>
        </w:tc>
        <w:tc>
          <w:tcPr>
            <w:tcW w:w="1417" w:type="dxa"/>
          </w:tcPr>
          <w:p w:rsidR="00741388" w:rsidRPr="007A1935" w:rsidRDefault="008E217E" w:rsidP="000F3246">
            <w:pPr>
              <w:pStyle w:val="Telobesedila"/>
            </w:pPr>
            <w:r w:rsidRPr="007A1935">
              <w:t>obdobje:</w:t>
            </w:r>
          </w:p>
        </w:tc>
        <w:tc>
          <w:tcPr>
            <w:tcW w:w="3508" w:type="dxa"/>
          </w:tcPr>
          <w:p w:rsidR="00741388" w:rsidRPr="007A1935" w:rsidRDefault="008E217E" w:rsidP="000F3246">
            <w:pPr>
              <w:pStyle w:val="Telobesedila"/>
            </w:pPr>
            <w:r w:rsidRPr="007A1935">
              <w:t>navedba in opis referenc:</w:t>
            </w:r>
          </w:p>
        </w:tc>
      </w:tr>
      <w:tr w:rsidR="00741388" w:rsidRPr="007A1935" w:rsidTr="00741388">
        <w:tc>
          <w:tcPr>
            <w:tcW w:w="4361" w:type="dxa"/>
          </w:tcPr>
          <w:p w:rsidR="002A028A" w:rsidRPr="007A1935" w:rsidRDefault="002A028A" w:rsidP="002A028A">
            <w:pPr>
              <w:pStyle w:val="Telobesedila"/>
            </w:pPr>
            <w:r w:rsidRPr="007A1935">
              <w:t xml:space="preserve">vsaj 3  praktične izkušnje </w:t>
            </w:r>
            <w:proofErr w:type="spellStart"/>
            <w:r w:rsidRPr="007A1935">
              <w:t>mentoriranja</w:t>
            </w:r>
            <w:proofErr w:type="spellEnd"/>
            <w:r w:rsidRPr="007A1935">
              <w:t xml:space="preserve"> in svetovanja mladim (15-29 let) pri preverjan</w:t>
            </w:r>
            <w:r w:rsidR="00DD345D" w:rsidRPr="007A1935">
              <w:t>ju podjetniških zamisli</w:t>
            </w:r>
          </w:p>
          <w:p w:rsidR="00741388" w:rsidRPr="007A1935" w:rsidRDefault="00741388" w:rsidP="00741388">
            <w:pPr>
              <w:pStyle w:val="Telobesedila"/>
            </w:pPr>
          </w:p>
        </w:tc>
        <w:tc>
          <w:tcPr>
            <w:tcW w:w="1417" w:type="dxa"/>
          </w:tcPr>
          <w:p w:rsidR="00741388" w:rsidRPr="007A1935" w:rsidRDefault="008E217E" w:rsidP="000F3246">
            <w:pPr>
              <w:pStyle w:val="Telobesedila"/>
            </w:pPr>
            <w:r w:rsidRPr="007A1935">
              <w:t>Obdobje:</w:t>
            </w:r>
          </w:p>
        </w:tc>
        <w:tc>
          <w:tcPr>
            <w:tcW w:w="3508" w:type="dxa"/>
          </w:tcPr>
          <w:p w:rsidR="00741388" w:rsidRPr="007A1935" w:rsidRDefault="008E217E" w:rsidP="000F3246">
            <w:pPr>
              <w:pStyle w:val="Telobesedila"/>
            </w:pPr>
            <w:r w:rsidRPr="007A1935">
              <w:t>navedba in opis referenc:</w:t>
            </w:r>
          </w:p>
        </w:tc>
      </w:tr>
      <w:tr w:rsidR="00741388" w:rsidRPr="007A1935" w:rsidTr="00741388">
        <w:tc>
          <w:tcPr>
            <w:tcW w:w="4361" w:type="dxa"/>
          </w:tcPr>
          <w:p w:rsidR="004501DB" w:rsidRPr="007A1935" w:rsidRDefault="002A028A" w:rsidP="00741388">
            <w:pPr>
              <w:pStyle w:val="Telobesedila"/>
            </w:pPr>
            <w:r w:rsidRPr="007A1935">
              <w:t>dosežena vsaj 7. stopnja izobrazbe</w:t>
            </w:r>
          </w:p>
          <w:p w:rsidR="00741388" w:rsidRPr="007A1935" w:rsidRDefault="00741388" w:rsidP="00741388">
            <w:pPr>
              <w:pStyle w:val="Telobesedila"/>
            </w:pPr>
          </w:p>
        </w:tc>
        <w:tc>
          <w:tcPr>
            <w:tcW w:w="1417" w:type="dxa"/>
          </w:tcPr>
          <w:p w:rsidR="00741388" w:rsidRPr="007A1935" w:rsidRDefault="008E217E" w:rsidP="000F3246">
            <w:pPr>
              <w:pStyle w:val="Telobesedila"/>
            </w:pPr>
            <w:r w:rsidRPr="007A1935">
              <w:t>leto:</w:t>
            </w:r>
          </w:p>
        </w:tc>
        <w:tc>
          <w:tcPr>
            <w:tcW w:w="3508" w:type="dxa"/>
          </w:tcPr>
          <w:p w:rsidR="00741388" w:rsidRPr="007A1935" w:rsidRDefault="008E217E" w:rsidP="000F3246">
            <w:pPr>
              <w:pStyle w:val="Telobesedila"/>
            </w:pPr>
            <w:r w:rsidRPr="007A1935">
              <w:t>dosežena izobrazba:</w:t>
            </w:r>
          </w:p>
        </w:tc>
      </w:tr>
      <w:tr w:rsidR="008E217E" w:rsidRPr="007A1935" w:rsidTr="00741388">
        <w:tc>
          <w:tcPr>
            <w:tcW w:w="4361" w:type="dxa"/>
          </w:tcPr>
          <w:p w:rsidR="008E217E" w:rsidRPr="007A1935" w:rsidRDefault="008E217E" w:rsidP="002A028A">
            <w:pPr>
              <w:pStyle w:val="Telobesedila"/>
            </w:pPr>
            <w:r w:rsidRPr="007A1935">
              <w:t>aktivno znanje vsaj enega tujega jezika.</w:t>
            </w:r>
          </w:p>
          <w:p w:rsidR="008E217E" w:rsidRPr="007A1935" w:rsidRDefault="008E217E" w:rsidP="00741388">
            <w:pPr>
              <w:pStyle w:val="Telobesedila"/>
            </w:pPr>
          </w:p>
        </w:tc>
        <w:tc>
          <w:tcPr>
            <w:tcW w:w="1417" w:type="dxa"/>
          </w:tcPr>
          <w:p w:rsidR="008E217E" w:rsidRPr="007A1935" w:rsidRDefault="008E217E" w:rsidP="000F3246">
            <w:pPr>
              <w:pStyle w:val="Telobesedila"/>
            </w:pPr>
            <w:r w:rsidRPr="007A1935">
              <w:t>//////////////////</w:t>
            </w:r>
          </w:p>
        </w:tc>
        <w:tc>
          <w:tcPr>
            <w:tcW w:w="3508" w:type="dxa"/>
          </w:tcPr>
          <w:p w:rsidR="008E217E" w:rsidRPr="007A1935" w:rsidRDefault="008E217E" w:rsidP="00A03E8E">
            <w:pPr>
              <w:pStyle w:val="Telobesedila"/>
            </w:pPr>
            <w:r w:rsidRPr="007A1935">
              <w:t xml:space="preserve">tuj </w:t>
            </w:r>
            <w:proofErr w:type="spellStart"/>
            <w:r w:rsidRPr="007A1935">
              <w:t>iezik</w:t>
            </w:r>
            <w:proofErr w:type="spellEnd"/>
            <w:r w:rsidRPr="007A1935">
              <w:t>:</w:t>
            </w:r>
          </w:p>
        </w:tc>
      </w:tr>
    </w:tbl>
    <w:p w:rsidR="00FB55A2" w:rsidRPr="007A1935" w:rsidRDefault="00FB55A2" w:rsidP="00FB55A2">
      <w:pPr>
        <w:rPr>
          <w:rFonts w:cs="Arial"/>
        </w:rPr>
      </w:pPr>
    </w:p>
    <w:p w:rsidR="005A3A4E" w:rsidRPr="007A1935" w:rsidRDefault="00FB55A2">
      <w:pPr>
        <w:jc w:val="both"/>
        <w:rPr>
          <w:rFonts w:cs="Arial"/>
        </w:rPr>
      </w:pPr>
      <w:r w:rsidRPr="007A1935">
        <w:rPr>
          <w:rFonts w:cs="Arial"/>
        </w:rPr>
        <w:t>N</w:t>
      </w:r>
      <w:r w:rsidR="001F0458" w:rsidRPr="007A1935">
        <w:rPr>
          <w:rFonts w:cs="Arial"/>
        </w:rPr>
        <w:t xml:space="preserve">aročnik si pridržuje pravico, da preveri reference na način, da </w:t>
      </w:r>
      <w:r w:rsidR="00741388" w:rsidRPr="007A1935">
        <w:rPr>
          <w:rFonts w:cs="Arial"/>
        </w:rPr>
        <w:t>dokazila o podatku, o katerem državni organ, organ lokalne skupnosti ali nosilec javnega pooblastila vodi uradno evidenco, pridobi sam iz uradnih evidenc. Dokazila, o podatku, ki se ne vodi v uradni evidenci,</w:t>
      </w:r>
      <w:r w:rsidR="001F0458" w:rsidRPr="007A1935">
        <w:rPr>
          <w:rFonts w:cs="Arial"/>
        </w:rPr>
        <w:t xml:space="preserve"> pa </w:t>
      </w:r>
      <w:r w:rsidR="00741388" w:rsidRPr="007A1935">
        <w:rPr>
          <w:rFonts w:cs="Arial"/>
        </w:rPr>
        <w:t xml:space="preserve">bo </w:t>
      </w:r>
      <w:r w:rsidR="001F0458" w:rsidRPr="007A1935">
        <w:rPr>
          <w:rFonts w:cs="Arial"/>
        </w:rPr>
        <w:t xml:space="preserve">moral </w:t>
      </w:r>
      <w:r w:rsidR="00741388" w:rsidRPr="007A1935">
        <w:rPr>
          <w:rFonts w:cs="Arial"/>
        </w:rPr>
        <w:t xml:space="preserve">ponudnik na zahtevo naročnika posredoval v naknadno določenem roku. </w:t>
      </w:r>
    </w:p>
    <w:p w:rsidR="000F3246" w:rsidRPr="007A1935" w:rsidRDefault="000F3246" w:rsidP="000F3246">
      <w:pPr>
        <w:pStyle w:val="Telobesedila"/>
        <w:rPr>
          <w:rFonts w:cs="Arial"/>
          <w:sz w:val="22"/>
          <w:szCs w:val="22"/>
        </w:rPr>
      </w:pPr>
    </w:p>
    <w:p w:rsidR="00E838F6" w:rsidRPr="007A1935" w:rsidRDefault="00E838F6" w:rsidP="000F3246">
      <w:pPr>
        <w:pStyle w:val="Telobesedila"/>
        <w:rPr>
          <w:rFonts w:cs="Arial"/>
          <w:sz w:val="22"/>
          <w:szCs w:val="22"/>
        </w:rPr>
      </w:pPr>
    </w:p>
    <w:tbl>
      <w:tblPr>
        <w:tblStyle w:val="Tabela-mrea"/>
        <w:tblW w:w="0" w:type="auto"/>
        <w:tblLook w:val="04A0"/>
      </w:tblPr>
      <w:tblGrid>
        <w:gridCol w:w="4605"/>
        <w:gridCol w:w="4605"/>
      </w:tblGrid>
      <w:tr w:rsidR="00353F29" w:rsidRPr="007A1935" w:rsidTr="00353F29">
        <w:tc>
          <w:tcPr>
            <w:tcW w:w="4605" w:type="dxa"/>
          </w:tcPr>
          <w:p w:rsidR="00353F29" w:rsidRPr="007A1935" w:rsidRDefault="00353F29" w:rsidP="00353F29">
            <w:pPr>
              <w:spacing w:line="360" w:lineRule="auto"/>
              <w:rPr>
                <w:rFonts w:cs="Arial"/>
                <w:lang w:val="en-US" w:bidi="en-US"/>
              </w:rPr>
            </w:pPr>
            <w:proofErr w:type="spellStart"/>
            <w:r w:rsidRPr="007A1935">
              <w:rPr>
                <w:rFonts w:cs="Arial"/>
                <w:lang w:val="en-US" w:bidi="en-US"/>
              </w:rPr>
              <w:t>Kraj</w:t>
            </w:r>
            <w:proofErr w:type="spellEnd"/>
            <w:r w:rsidRPr="007A1935">
              <w:rPr>
                <w:rFonts w:cs="Arial"/>
                <w:lang w:val="en-US" w:bidi="en-US"/>
              </w:rPr>
              <w:t xml:space="preserve"> in datum:</w:t>
            </w:r>
          </w:p>
          <w:p w:rsidR="00353F29" w:rsidRPr="007A1935" w:rsidRDefault="00353F29" w:rsidP="00353F29">
            <w:pPr>
              <w:pStyle w:val="Telobesedila"/>
              <w:rPr>
                <w:rFonts w:cs="Arial"/>
                <w:sz w:val="22"/>
                <w:szCs w:val="22"/>
              </w:rPr>
            </w:pPr>
            <w:r w:rsidRPr="007A1935">
              <w:rPr>
                <w:rFonts w:cs="Arial"/>
                <w:lang w:val="en-US" w:bidi="en-US"/>
              </w:rPr>
              <w:t>___________________________</w:t>
            </w:r>
          </w:p>
        </w:tc>
        <w:tc>
          <w:tcPr>
            <w:tcW w:w="4605" w:type="dxa"/>
          </w:tcPr>
          <w:p w:rsidR="00353F29" w:rsidRPr="007A1935" w:rsidRDefault="00353F29" w:rsidP="00353F29">
            <w:pPr>
              <w:spacing w:line="360" w:lineRule="auto"/>
              <w:rPr>
                <w:rFonts w:cs="Arial"/>
                <w:lang w:val="en-US" w:bidi="en-US"/>
              </w:rPr>
            </w:pPr>
            <w:proofErr w:type="spellStart"/>
            <w:r w:rsidRPr="007A1935">
              <w:rPr>
                <w:rFonts w:cs="Arial"/>
                <w:lang w:val="en-US" w:bidi="en-US"/>
              </w:rPr>
              <w:t>Odgovorna</w:t>
            </w:r>
            <w:proofErr w:type="spellEnd"/>
            <w:r w:rsidRPr="007A1935">
              <w:rPr>
                <w:rFonts w:cs="Arial"/>
                <w:lang w:val="en-US" w:bidi="en-US"/>
              </w:rPr>
              <w:t xml:space="preserve"> </w:t>
            </w:r>
            <w:proofErr w:type="spellStart"/>
            <w:r w:rsidRPr="007A1935">
              <w:rPr>
                <w:rFonts w:cs="Arial"/>
                <w:lang w:val="en-US" w:bidi="en-US"/>
              </w:rPr>
              <w:t>oseba</w:t>
            </w:r>
            <w:proofErr w:type="spellEnd"/>
            <w:r w:rsidRPr="007A1935">
              <w:rPr>
                <w:rFonts w:cs="Arial"/>
                <w:lang w:val="en-US" w:bidi="en-US"/>
              </w:rPr>
              <w:t xml:space="preserve"> </w:t>
            </w:r>
            <w:proofErr w:type="spellStart"/>
            <w:r w:rsidRPr="007A1935">
              <w:rPr>
                <w:rFonts w:cs="Arial"/>
                <w:lang w:val="en-US" w:bidi="en-US"/>
              </w:rPr>
              <w:t>ponudnika</w:t>
            </w:r>
            <w:proofErr w:type="spellEnd"/>
            <w:r w:rsidRPr="007A1935">
              <w:rPr>
                <w:rFonts w:cs="Arial"/>
                <w:lang w:val="en-US" w:bidi="en-US"/>
              </w:rPr>
              <w:t xml:space="preserve">: </w:t>
            </w:r>
          </w:p>
          <w:p w:rsidR="00353F29" w:rsidRPr="007A1935" w:rsidRDefault="00353F29" w:rsidP="00353F29">
            <w:pPr>
              <w:spacing w:line="360" w:lineRule="auto"/>
              <w:rPr>
                <w:rFonts w:cs="Arial"/>
                <w:lang w:val="en-US" w:bidi="en-US"/>
              </w:rPr>
            </w:pPr>
            <w:r w:rsidRPr="007A1935">
              <w:rPr>
                <w:rFonts w:cs="Arial"/>
                <w:lang w:val="en-US" w:bidi="en-US"/>
              </w:rPr>
              <w:t>___________________________</w:t>
            </w:r>
          </w:p>
          <w:p w:rsidR="00353F29" w:rsidRPr="007A1935" w:rsidRDefault="00353F29" w:rsidP="00353F29">
            <w:pPr>
              <w:spacing w:line="360" w:lineRule="auto"/>
              <w:rPr>
                <w:rFonts w:cs="Arial"/>
                <w:lang w:val="en-US" w:bidi="en-US"/>
              </w:rPr>
            </w:pPr>
          </w:p>
          <w:p w:rsidR="00353F29" w:rsidRPr="007A1935" w:rsidRDefault="00353F29" w:rsidP="00353F29">
            <w:pPr>
              <w:spacing w:line="360" w:lineRule="auto"/>
              <w:rPr>
                <w:rFonts w:cs="Arial"/>
                <w:lang w:val="en-US" w:bidi="en-US"/>
              </w:rPr>
            </w:pPr>
            <w:proofErr w:type="spellStart"/>
            <w:r w:rsidRPr="007A1935">
              <w:rPr>
                <w:rFonts w:cs="Arial"/>
                <w:lang w:val="en-US" w:bidi="en-US"/>
              </w:rPr>
              <w:t>Podpis</w:t>
            </w:r>
            <w:proofErr w:type="spellEnd"/>
            <w:r w:rsidRPr="007A1935">
              <w:rPr>
                <w:rFonts w:cs="Arial"/>
                <w:lang w:val="en-US" w:bidi="en-US"/>
              </w:rPr>
              <w:t>:</w:t>
            </w:r>
          </w:p>
          <w:p w:rsidR="00353F29" w:rsidRPr="007A1935" w:rsidRDefault="00353F29" w:rsidP="00353F29">
            <w:pPr>
              <w:spacing w:line="360" w:lineRule="auto"/>
              <w:rPr>
                <w:rFonts w:cs="Arial"/>
                <w:lang w:val="en-US" w:bidi="en-US"/>
              </w:rPr>
            </w:pPr>
            <w:r w:rsidRPr="007A1935">
              <w:rPr>
                <w:rFonts w:cs="Arial"/>
                <w:lang w:val="en-US" w:bidi="en-US"/>
              </w:rPr>
              <w:t>___________________________</w:t>
            </w:r>
          </w:p>
          <w:p w:rsidR="00353F29" w:rsidRPr="007A1935" w:rsidRDefault="00353F29" w:rsidP="000F3246">
            <w:pPr>
              <w:pStyle w:val="Telobesedila"/>
              <w:rPr>
                <w:rFonts w:cs="Arial"/>
                <w:sz w:val="22"/>
                <w:szCs w:val="22"/>
              </w:rPr>
            </w:pPr>
          </w:p>
        </w:tc>
      </w:tr>
      <w:tr w:rsidR="00353F29" w:rsidRPr="007A1935" w:rsidTr="00353F29">
        <w:tc>
          <w:tcPr>
            <w:tcW w:w="4605" w:type="dxa"/>
          </w:tcPr>
          <w:p w:rsidR="00353F29" w:rsidRPr="007A1935" w:rsidRDefault="00353F29" w:rsidP="003C060F">
            <w:pPr>
              <w:spacing w:line="360" w:lineRule="auto"/>
              <w:rPr>
                <w:rFonts w:cs="Arial"/>
                <w:lang w:val="en-US" w:bidi="en-US"/>
              </w:rPr>
            </w:pPr>
            <w:proofErr w:type="spellStart"/>
            <w:r w:rsidRPr="007A1935">
              <w:rPr>
                <w:rFonts w:cs="Arial"/>
                <w:lang w:val="en-US" w:bidi="en-US"/>
              </w:rPr>
              <w:t>Kraj</w:t>
            </w:r>
            <w:proofErr w:type="spellEnd"/>
            <w:r w:rsidRPr="007A1935">
              <w:rPr>
                <w:rFonts w:cs="Arial"/>
                <w:lang w:val="en-US" w:bidi="en-US"/>
              </w:rPr>
              <w:t xml:space="preserve"> in datum:</w:t>
            </w:r>
          </w:p>
          <w:p w:rsidR="00353F29" w:rsidRPr="007A1935" w:rsidRDefault="00353F29" w:rsidP="000F3246">
            <w:pPr>
              <w:pStyle w:val="Telobesedila"/>
              <w:rPr>
                <w:rFonts w:cs="Arial"/>
                <w:sz w:val="22"/>
                <w:szCs w:val="22"/>
              </w:rPr>
            </w:pPr>
            <w:r w:rsidRPr="007A1935">
              <w:rPr>
                <w:rFonts w:cs="Arial"/>
                <w:lang w:val="en-US" w:bidi="en-US"/>
              </w:rPr>
              <w:t>___________________________</w:t>
            </w:r>
          </w:p>
        </w:tc>
        <w:tc>
          <w:tcPr>
            <w:tcW w:w="4605" w:type="dxa"/>
          </w:tcPr>
          <w:p w:rsidR="00353F29" w:rsidRPr="007A1935" w:rsidRDefault="00353F29" w:rsidP="003C060F">
            <w:pPr>
              <w:spacing w:line="360" w:lineRule="auto"/>
              <w:rPr>
                <w:rFonts w:cs="Arial"/>
                <w:lang w:val="en-US" w:bidi="en-US"/>
              </w:rPr>
            </w:pPr>
            <w:r w:rsidRPr="007A1935">
              <w:rPr>
                <w:rFonts w:cs="Arial"/>
                <w:lang w:val="en-US" w:bidi="en-US"/>
              </w:rPr>
              <w:t xml:space="preserve">Mentor: </w:t>
            </w:r>
          </w:p>
          <w:p w:rsidR="00353F29" w:rsidRPr="007A1935" w:rsidRDefault="00353F29" w:rsidP="003C060F">
            <w:pPr>
              <w:spacing w:line="360" w:lineRule="auto"/>
              <w:rPr>
                <w:rFonts w:cs="Arial"/>
                <w:lang w:val="en-US" w:bidi="en-US"/>
              </w:rPr>
            </w:pPr>
          </w:p>
          <w:p w:rsidR="00353F29" w:rsidRPr="007A1935" w:rsidRDefault="00353F29" w:rsidP="003C060F">
            <w:pPr>
              <w:spacing w:line="360" w:lineRule="auto"/>
              <w:rPr>
                <w:rFonts w:cs="Arial"/>
                <w:lang w:val="en-US" w:bidi="en-US"/>
              </w:rPr>
            </w:pPr>
            <w:r w:rsidRPr="007A1935">
              <w:rPr>
                <w:rFonts w:cs="Arial"/>
                <w:lang w:val="en-US" w:bidi="en-US"/>
              </w:rPr>
              <w:t>___________________________</w:t>
            </w:r>
          </w:p>
          <w:p w:rsidR="00353F29" w:rsidRPr="007A1935" w:rsidRDefault="00353F29" w:rsidP="003C060F">
            <w:pPr>
              <w:spacing w:line="360" w:lineRule="auto"/>
              <w:rPr>
                <w:rFonts w:cs="Arial"/>
                <w:lang w:val="en-US" w:bidi="en-US"/>
              </w:rPr>
            </w:pPr>
          </w:p>
          <w:p w:rsidR="00353F29" w:rsidRPr="007A1935" w:rsidRDefault="00353F29" w:rsidP="003C060F">
            <w:pPr>
              <w:spacing w:line="360" w:lineRule="auto"/>
              <w:rPr>
                <w:rFonts w:cs="Arial"/>
                <w:lang w:val="en-US" w:bidi="en-US"/>
              </w:rPr>
            </w:pPr>
            <w:proofErr w:type="spellStart"/>
            <w:r w:rsidRPr="007A1935">
              <w:rPr>
                <w:rFonts w:cs="Arial"/>
                <w:lang w:val="en-US" w:bidi="en-US"/>
              </w:rPr>
              <w:t>Podpis</w:t>
            </w:r>
            <w:proofErr w:type="spellEnd"/>
            <w:r w:rsidRPr="007A1935">
              <w:rPr>
                <w:rFonts w:cs="Arial"/>
                <w:lang w:val="en-US" w:bidi="en-US"/>
              </w:rPr>
              <w:t>:</w:t>
            </w:r>
          </w:p>
          <w:p w:rsidR="00353F29" w:rsidRPr="007A1935" w:rsidRDefault="00353F29" w:rsidP="003C060F">
            <w:pPr>
              <w:spacing w:line="360" w:lineRule="auto"/>
              <w:rPr>
                <w:rFonts w:cs="Arial"/>
                <w:lang w:val="en-US" w:bidi="en-US"/>
              </w:rPr>
            </w:pPr>
          </w:p>
          <w:p w:rsidR="00353F29" w:rsidRPr="007A1935" w:rsidRDefault="00353F29" w:rsidP="003C060F">
            <w:pPr>
              <w:spacing w:line="360" w:lineRule="auto"/>
              <w:rPr>
                <w:rFonts w:cs="Arial"/>
                <w:lang w:val="en-US" w:bidi="en-US"/>
              </w:rPr>
            </w:pPr>
            <w:r w:rsidRPr="007A1935">
              <w:rPr>
                <w:rFonts w:cs="Arial"/>
                <w:lang w:val="en-US" w:bidi="en-US"/>
              </w:rPr>
              <w:t>___________________________</w:t>
            </w:r>
          </w:p>
          <w:p w:rsidR="00353F29" w:rsidRPr="007A1935" w:rsidRDefault="00353F29" w:rsidP="000F3246">
            <w:pPr>
              <w:pStyle w:val="Telobesedila"/>
              <w:rPr>
                <w:rFonts w:cs="Arial"/>
                <w:sz w:val="22"/>
                <w:szCs w:val="22"/>
              </w:rPr>
            </w:pPr>
          </w:p>
        </w:tc>
      </w:tr>
    </w:tbl>
    <w:p w:rsidR="00353F29" w:rsidRPr="007A1935" w:rsidRDefault="00353F29" w:rsidP="000F3246">
      <w:pPr>
        <w:pStyle w:val="Telobesedila"/>
        <w:rPr>
          <w:rFonts w:cs="Arial"/>
          <w:sz w:val="22"/>
          <w:szCs w:val="22"/>
        </w:rPr>
      </w:pPr>
    </w:p>
    <w:p w:rsidR="00D2784A" w:rsidRPr="007A1935" w:rsidRDefault="00D2784A" w:rsidP="00D2784A">
      <w:pPr>
        <w:pStyle w:val="Telobesedila3"/>
        <w:rPr>
          <w:rFonts w:cs="Arial"/>
        </w:rPr>
      </w:pPr>
      <w:r w:rsidRPr="007A1935">
        <w:rPr>
          <w:rFonts w:cs="Arial"/>
        </w:rPr>
        <w:t xml:space="preserve">*(V primeru, da </w:t>
      </w:r>
      <w:r w:rsidR="00F32F33" w:rsidRPr="007A1935">
        <w:rPr>
          <w:rFonts w:cs="Arial"/>
        </w:rPr>
        <w:t>ponudnik</w:t>
      </w:r>
      <w:r w:rsidRPr="007A1935">
        <w:rPr>
          <w:rFonts w:cs="Arial"/>
        </w:rPr>
        <w:t xml:space="preserve"> za izvedbo storitev ponudi več kot enega mentorja, izpolni ustrezno število obrazcev).</w:t>
      </w:r>
    </w:p>
    <w:p w:rsidR="00D2784A" w:rsidRPr="007A1935" w:rsidRDefault="00D2784A" w:rsidP="000F3246">
      <w:pPr>
        <w:pStyle w:val="Telobesedila"/>
        <w:rPr>
          <w:rFonts w:cs="Arial"/>
          <w:sz w:val="22"/>
          <w:szCs w:val="22"/>
        </w:rPr>
      </w:pPr>
    </w:p>
    <w:p w:rsidR="00D2784A" w:rsidRPr="007A1935" w:rsidRDefault="00D2784A" w:rsidP="000F3246">
      <w:pPr>
        <w:pStyle w:val="Telobesedila"/>
        <w:rPr>
          <w:rFonts w:cs="Arial"/>
          <w:sz w:val="22"/>
          <w:szCs w:val="22"/>
        </w:rPr>
      </w:pPr>
    </w:p>
    <w:p w:rsidR="00D2784A" w:rsidRPr="007A1935" w:rsidRDefault="00D2784A" w:rsidP="000F3246">
      <w:pPr>
        <w:pStyle w:val="Telobesedila"/>
        <w:rPr>
          <w:rFonts w:cs="Arial"/>
          <w:sz w:val="22"/>
          <w:szCs w:val="22"/>
        </w:rPr>
      </w:pPr>
    </w:p>
    <w:p w:rsidR="00353F29" w:rsidRPr="007A1935" w:rsidRDefault="00353F29">
      <w:pPr>
        <w:rPr>
          <w:rFonts w:cs="Arial"/>
          <w:sz w:val="22"/>
          <w:szCs w:val="22"/>
        </w:rPr>
      </w:pPr>
      <w:r w:rsidRPr="007A1935">
        <w:rPr>
          <w:rFonts w:cs="Arial"/>
          <w:sz w:val="22"/>
          <w:szCs w:val="22"/>
        </w:rPr>
        <w:br w:type="page"/>
      </w:r>
    </w:p>
    <w:p w:rsidR="00353F29" w:rsidRPr="007A1935" w:rsidRDefault="00353F29" w:rsidP="000F3246">
      <w:pPr>
        <w:pStyle w:val="Telobesedila"/>
        <w:rPr>
          <w:rFonts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59"/>
      </w:tblGrid>
      <w:tr w:rsidR="000F3246" w:rsidRPr="007A1935" w:rsidTr="000F3246">
        <w:tc>
          <w:tcPr>
            <w:tcW w:w="1559" w:type="dxa"/>
            <w:tcBorders>
              <w:top w:val="single" w:sz="4" w:space="0" w:color="000000"/>
              <w:left w:val="single" w:sz="4" w:space="0" w:color="000000"/>
              <w:bottom w:val="single" w:sz="4" w:space="0" w:color="000000"/>
              <w:right w:val="single" w:sz="4" w:space="0" w:color="000000"/>
            </w:tcBorders>
            <w:vAlign w:val="center"/>
            <w:hideMark/>
          </w:tcPr>
          <w:p w:rsidR="000F3246" w:rsidRPr="007A1935" w:rsidRDefault="000F3246" w:rsidP="003A00D6">
            <w:pPr>
              <w:jc w:val="both"/>
              <w:rPr>
                <w:b/>
                <w:szCs w:val="24"/>
                <w:lang w:eastAsia="en-US"/>
              </w:rPr>
            </w:pPr>
            <w:r w:rsidRPr="007A1935">
              <w:rPr>
                <w:b/>
              </w:rPr>
              <w:t xml:space="preserve">Obrazec št. </w:t>
            </w:r>
            <w:r w:rsidR="003A00D6" w:rsidRPr="007A1935">
              <w:rPr>
                <w:b/>
              </w:rPr>
              <w:t>3</w:t>
            </w:r>
          </w:p>
        </w:tc>
      </w:tr>
    </w:tbl>
    <w:p w:rsidR="000F3246" w:rsidRPr="007A1935" w:rsidRDefault="000F3246" w:rsidP="000F3246">
      <w:pPr>
        <w:rPr>
          <w:rFonts w:cs="Arial"/>
          <w:lang w:eastAsia="en-US"/>
        </w:rPr>
      </w:pPr>
    </w:p>
    <w:p w:rsidR="000F3246" w:rsidRPr="007A1935" w:rsidRDefault="000F3246" w:rsidP="000F3246">
      <w:pPr>
        <w:widowControl w:val="0"/>
        <w:tabs>
          <w:tab w:val="left" w:pos="90"/>
          <w:tab w:val="left" w:pos="964"/>
        </w:tabs>
        <w:autoSpaceDE w:val="0"/>
        <w:autoSpaceDN w:val="0"/>
        <w:adjustRightInd w:val="0"/>
        <w:jc w:val="both"/>
        <w:rPr>
          <w:rFonts w:cs="Arial"/>
        </w:rPr>
      </w:pPr>
    </w:p>
    <w:tbl>
      <w:tblPr>
        <w:tblW w:w="0" w:type="auto"/>
        <w:tblLook w:val="04A0"/>
      </w:tblPr>
      <w:tblGrid>
        <w:gridCol w:w="1106"/>
        <w:gridCol w:w="8109"/>
      </w:tblGrid>
      <w:tr w:rsidR="000F3246" w:rsidRPr="007A1935" w:rsidTr="000F3246">
        <w:tc>
          <w:tcPr>
            <w:tcW w:w="1106" w:type="dxa"/>
            <w:hideMark/>
          </w:tcPr>
          <w:p w:rsidR="000F3246" w:rsidRPr="007A1935" w:rsidRDefault="000F3246" w:rsidP="000F3246">
            <w:pPr>
              <w:jc w:val="both"/>
            </w:pPr>
            <w:r w:rsidRPr="007A1935">
              <w:t>Ponudnik:</w:t>
            </w:r>
          </w:p>
        </w:tc>
        <w:tc>
          <w:tcPr>
            <w:tcW w:w="8109" w:type="dxa"/>
            <w:tcBorders>
              <w:top w:val="nil"/>
              <w:left w:val="nil"/>
              <w:bottom w:val="single" w:sz="4" w:space="0" w:color="auto"/>
              <w:right w:val="nil"/>
            </w:tcBorders>
          </w:tcPr>
          <w:p w:rsidR="000F3246" w:rsidRPr="007A1935" w:rsidRDefault="000F3246" w:rsidP="000F3246">
            <w:pPr>
              <w:widowControl w:val="0"/>
              <w:tabs>
                <w:tab w:val="left" w:pos="90"/>
                <w:tab w:val="left" w:pos="964"/>
              </w:tabs>
              <w:autoSpaceDE w:val="0"/>
              <w:autoSpaceDN w:val="0"/>
              <w:adjustRightInd w:val="0"/>
              <w:jc w:val="both"/>
            </w:pPr>
          </w:p>
        </w:tc>
      </w:tr>
    </w:tbl>
    <w:p w:rsidR="000F3246" w:rsidRPr="007A1935" w:rsidRDefault="000F3246" w:rsidP="000F3246">
      <w:pPr>
        <w:widowControl w:val="0"/>
        <w:tabs>
          <w:tab w:val="left" w:pos="90"/>
          <w:tab w:val="left" w:pos="964"/>
        </w:tabs>
        <w:autoSpaceDE w:val="0"/>
        <w:autoSpaceDN w:val="0"/>
        <w:adjustRightInd w:val="0"/>
        <w:jc w:val="both"/>
      </w:pPr>
    </w:p>
    <w:p w:rsidR="000F3246" w:rsidRPr="007A1935" w:rsidRDefault="000F3246" w:rsidP="000F3246">
      <w:pPr>
        <w:widowControl w:val="0"/>
        <w:tabs>
          <w:tab w:val="left" w:pos="90"/>
          <w:tab w:val="left" w:pos="964"/>
        </w:tabs>
        <w:autoSpaceDE w:val="0"/>
        <w:autoSpaceDN w:val="0"/>
        <w:adjustRightInd w:val="0"/>
        <w:jc w:val="both"/>
      </w:pPr>
    </w:p>
    <w:p w:rsidR="000F3246" w:rsidRPr="007A1935" w:rsidRDefault="000F3246" w:rsidP="000F3246">
      <w:pPr>
        <w:widowControl w:val="0"/>
        <w:tabs>
          <w:tab w:val="left" w:pos="90"/>
          <w:tab w:val="left" w:pos="964"/>
        </w:tabs>
        <w:autoSpaceDE w:val="0"/>
        <w:autoSpaceDN w:val="0"/>
        <w:adjustRightInd w:val="0"/>
        <w:jc w:val="both"/>
      </w:pPr>
    </w:p>
    <w:p w:rsidR="000F3246" w:rsidRPr="007A1935" w:rsidRDefault="000F3246" w:rsidP="00E838F6">
      <w:pPr>
        <w:pStyle w:val="Glava"/>
        <w:ind w:left="1080"/>
        <w:jc w:val="center"/>
        <w:rPr>
          <w:rFonts w:cs="Arial"/>
          <w:b/>
        </w:rPr>
      </w:pPr>
      <w:r w:rsidRPr="007A1935">
        <w:rPr>
          <w:rFonts w:cs="Arial"/>
          <w:b/>
        </w:rPr>
        <w:t>I Z J A V A</w:t>
      </w:r>
      <w:r w:rsidR="003A00D6" w:rsidRPr="007A1935">
        <w:rPr>
          <w:rFonts w:cs="Arial"/>
          <w:b/>
        </w:rPr>
        <w:t xml:space="preserve"> O IZPOLNJEVANJU POGOJEV JA</w:t>
      </w:r>
      <w:r w:rsidR="004501DB" w:rsidRPr="007A1935">
        <w:rPr>
          <w:rFonts w:cs="Arial"/>
          <w:b/>
        </w:rPr>
        <w:t>V</w:t>
      </w:r>
      <w:r w:rsidR="003A00D6" w:rsidRPr="007A1935">
        <w:rPr>
          <w:rFonts w:cs="Arial"/>
          <w:b/>
        </w:rPr>
        <w:t>NEGA NAROČILA</w:t>
      </w:r>
    </w:p>
    <w:p w:rsidR="000F3246" w:rsidRPr="007A1935" w:rsidRDefault="000F3246" w:rsidP="000F3246">
      <w:pPr>
        <w:widowControl w:val="0"/>
        <w:tabs>
          <w:tab w:val="left" w:pos="90"/>
          <w:tab w:val="left" w:pos="964"/>
        </w:tabs>
        <w:autoSpaceDE w:val="0"/>
        <w:autoSpaceDN w:val="0"/>
        <w:adjustRightInd w:val="0"/>
        <w:jc w:val="both"/>
      </w:pPr>
    </w:p>
    <w:p w:rsidR="000F3246" w:rsidRPr="007A1935" w:rsidRDefault="000F3246" w:rsidP="000F3246">
      <w:pPr>
        <w:widowControl w:val="0"/>
        <w:tabs>
          <w:tab w:val="left" w:pos="90"/>
          <w:tab w:val="left" w:pos="964"/>
        </w:tabs>
        <w:autoSpaceDE w:val="0"/>
        <w:autoSpaceDN w:val="0"/>
        <w:adjustRightInd w:val="0"/>
        <w:jc w:val="both"/>
      </w:pPr>
    </w:p>
    <w:p w:rsidR="000F3246" w:rsidRPr="007A1935" w:rsidRDefault="000F3246" w:rsidP="000F3246">
      <w:pPr>
        <w:jc w:val="both"/>
      </w:pPr>
      <w:r w:rsidRPr="007A1935">
        <w:t xml:space="preserve">Za javno naročilo </w:t>
      </w:r>
      <w:r w:rsidRPr="007A1935">
        <w:rPr>
          <w:rFonts w:cs="Arial"/>
        </w:rPr>
        <w:t xml:space="preserve">št. </w:t>
      </w:r>
      <w:r w:rsidRPr="007A1935">
        <w:t>JNM-0007/2015-S-POG</w:t>
      </w:r>
      <w:r w:rsidRPr="007A1935">
        <w:rPr>
          <w:rFonts w:cs="Arial"/>
        </w:rPr>
        <w:t>, za predmet naročila »Izvajanje mentorstva v okviru delavnic Izzivi mladim«</w:t>
      </w:r>
      <w:r w:rsidRPr="007A1935">
        <w:rPr>
          <w:bCs/>
        </w:rPr>
        <w:t xml:space="preserve">, </w:t>
      </w:r>
      <w:r w:rsidRPr="007A1935">
        <w:t>pod kazensko in materialno odgovornostjo izjavljamo, da:</w:t>
      </w:r>
    </w:p>
    <w:p w:rsidR="000F3246" w:rsidRPr="007A1935" w:rsidRDefault="000F3246" w:rsidP="000F324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76"/>
        <w:gridCol w:w="8640"/>
      </w:tblGrid>
      <w:tr w:rsidR="000F3246" w:rsidRPr="007A1935" w:rsidTr="000F3246">
        <w:trPr>
          <w:trHeight w:val="279"/>
        </w:trPr>
        <w:tc>
          <w:tcPr>
            <w:tcW w:w="476" w:type="dxa"/>
            <w:tcBorders>
              <w:top w:val="single" w:sz="4" w:space="0" w:color="auto"/>
              <w:left w:val="single" w:sz="4" w:space="0" w:color="auto"/>
              <w:bottom w:val="single" w:sz="4" w:space="0" w:color="auto"/>
              <w:right w:val="single" w:sz="4" w:space="0" w:color="auto"/>
            </w:tcBorders>
            <w:vAlign w:val="center"/>
            <w:hideMark/>
          </w:tcPr>
          <w:p w:rsidR="000F3246" w:rsidRPr="007A1935" w:rsidRDefault="000F3246" w:rsidP="000F3246">
            <w:pPr>
              <w:jc w:val="center"/>
              <w:rPr>
                <w:b/>
              </w:rPr>
            </w:pPr>
            <w:bookmarkStart w:id="2" w:name="pogoji"/>
            <w:bookmarkEnd w:id="2"/>
            <w:r w:rsidRPr="007A1935">
              <w:rPr>
                <w:b/>
              </w:rPr>
              <w:t>Št.</w:t>
            </w:r>
          </w:p>
        </w:tc>
        <w:tc>
          <w:tcPr>
            <w:tcW w:w="8640" w:type="dxa"/>
            <w:tcBorders>
              <w:top w:val="single" w:sz="4" w:space="0" w:color="auto"/>
              <w:left w:val="single" w:sz="4" w:space="0" w:color="auto"/>
              <w:bottom w:val="single" w:sz="4" w:space="0" w:color="auto"/>
              <w:right w:val="single" w:sz="4" w:space="0" w:color="auto"/>
            </w:tcBorders>
            <w:vAlign w:val="center"/>
            <w:hideMark/>
          </w:tcPr>
          <w:p w:rsidR="000F3246" w:rsidRPr="007A1935" w:rsidRDefault="000F3246" w:rsidP="000F3246">
            <w:pPr>
              <w:rPr>
                <w:b/>
              </w:rPr>
            </w:pPr>
            <w:r w:rsidRPr="007A1935">
              <w:rPr>
                <w:b/>
              </w:rPr>
              <w:t>Pogoji</w:t>
            </w:r>
          </w:p>
        </w:tc>
      </w:tr>
      <w:tr w:rsidR="000F3246" w:rsidRPr="007A1935" w:rsidTr="000F3246">
        <w:tc>
          <w:tcPr>
            <w:tcW w:w="476" w:type="dxa"/>
            <w:tcBorders>
              <w:top w:val="single" w:sz="4" w:space="0" w:color="auto"/>
              <w:left w:val="single" w:sz="4" w:space="0" w:color="auto"/>
              <w:bottom w:val="single" w:sz="4" w:space="0" w:color="auto"/>
              <w:right w:val="single" w:sz="4" w:space="0" w:color="auto"/>
            </w:tcBorders>
            <w:hideMark/>
          </w:tcPr>
          <w:p w:rsidR="000F3246" w:rsidRPr="007A1935" w:rsidRDefault="000F3246" w:rsidP="000F3246">
            <w:pPr>
              <w:jc w:val="center"/>
            </w:pPr>
            <w:r w:rsidRPr="007A1935">
              <w:t>1.</w:t>
            </w:r>
          </w:p>
        </w:tc>
        <w:tc>
          <w:tcPr>
            <w:tcW w:w="8640" w:type="dxa"/>
            <w:tcBorders>
              <w:top w:val="single" w:sz="4" w:space="0" w:color="auto"/>
              <w:left w:val="single" w:sz="4" w:space="0" w:color="auto"/>
              <w:bottom w:val="single" w:sz="4" w:space="0" w:color="auto"/>
              <w:right w:val="single" w:sz="4" w:space="0" w:color="auto"/>
            </w:tcBorders>
            <w:hideMark/>
          </w:tcPr>
          <w:p w:rsidR="000F3246" w:rsidRPr="007A1935" w:rsidRDefault="000F3246" w:rsidP="000F3246">
            <w:r w:rsidRPr="007A1935">
              <w:t xml:space="preserve">Izpolnjujemo obvezne pogoje vezane na osnovno sposobnost </w:t>
            </w:r>
            <w:r w:rsidR="008A1DA7" w:rsidRPr="007A1935">
              <w:t>ponudnik</w:t>
            </w:r>
            <w:r w:rsidRPr="007A1935">
              <w:t>a ali ponudnika iz prvega odstavka 42. člena ZJN-2.</w:t>
            </w:r>
          </w:p>
        </w:tc>
      </w:tr>
      <w:tr w:rsidR="000F3246" w:rsidRPr="007A1935" w:rsidTr="000F3246">
        <w:tc>
          <w:tcPr>
            <w:tcW w:w="476" w:type="dxa"/>
            <w:tcBorders>
              <w:top w:val="single" w:sz="4" w:space="0" w:color="auto"/>
              <w:left w:val="single" w:sz="4" w:space="0" w:color="auto"/>
              <w:bottom w:val="single" w:sz="4" w:space="0" w:color="auto"/>
              <w:right w:val="single" w:sz="4" w:space="0" w:color="auto"/>
            </w:tcBorders>
            <w:hideMark/>
          </w:tcPr>
          <w:p w:rsidR="000F3246" w:rsidRPr="007A1935" w:rsidRDefault="000F3246" w:rsidP="000F3246">
            <w:pPr>
              <w:jc w:val="center"/>
            </w:pPr>
            <w:r w:rsidRPr="007A1935">
              <w:t>2.</w:t>
            </w:r>
          </w:p>
        </w:tc>
        <w:tc>
          <w:tcPr>
            <w:tcW w:w="8640" w:type="dxa"/>
            <w:tcBorders>
              <w:top w:val="single" w:sz="4" w:space="0" w:color="auto"/>
              <w:left w:val="single" w:sz="4" w:space="0" w:color="auto"/>
              <w:bottom w:val="single" w:sz="4" w:space="0" w:color="auto"/>
              <w:right w:val="single" w:sz="4" w:space="0" w:color="auto"/>
            </w:tcBorders>
            <w:hideMark/>
          </w:tcPr>
          <w:p w:rsidR="000F3246" w:rsidRPr="007A1935" w:rsidRDefault="000F3246" w:rsidP="000F3246">
            <w:r w:rsidRPr="007A1935">
              <w:t xml:space="preserve">Nismo izločeni iz postopkov oddaje javnih naročil zaradi uvrstitve v evidenco ponudnikov z negativnimi referencami iz </w:t>
            </w:r>
            <w:proofErr w:type="spellStart"/>
            <w:r w:rsidRPr="007A1935">
              <w:t>77.a</w:t>
            </w:r>
            <w:proofErr w:type="spellEnd"/>
            <w:r w:rsidRPr="007A1935">
              <w:t xml:space="preserve"> člena tega zakona, </w:t>
            </w:r>
            <w:proofErr w:type="spellStart"/>
            <w:r w:rsidRPr="007A1935">
              <w:t>81.a</w:t>
            </w:r>
            <w:proofErr w:type="spellEnd"/>
            <w:r w:rsidRPr="007A1935">
              <w:t xml:space="preserve"> člena ZJNVETPS oziroma 73. člena ZJNPOV na dan, ko poteče rok za oddajo ponudb.</w:t>
            </w:r>
          </w:p>
        </w:tc>
      </w:tr>
      <w:tr w:rsidR="000F3246" w:rsidRPr="007A1935" w:rsidTr="000F3246">
        <w:tc>
          <w:tcPr>
            <w:tcW w:w="476" w:type="dxa"/>
            <w:tcBorders>
              <w:top w:val="single" w:sz="4" w:space="0" w:color="auto"/>
              <w:left w:val="single" w:sz="4" w:space="0" w:color="auto"/>
              <w:bottom w:val="single" w:sz="4" w:space="0" w:color="auto"/>
              <w:right w:val="single" w:sz="4" w:space="0" w:color="auto"/>
            </w:tcBorders>
            <w:hideMark/>
          </w:tcPr>
          <w:p w:rsidR="000F3246" w:rsidRPr="007A1935" w:rsidRDefault="000F3246" w:rsidP="000F3246">
            <w:pPr>
              <w:jc w:val="center"/>
            </w:pPr>
            <w:r w:rsidRPr="007A1935">
              <w:t>3.</w:t>
            </w:r>
          </w:p>
        </w:tc>
        <w:tc>
          <w:tcPr>
            <w:tcW w:w="8640" w:type="dxa"/>
            <w:tcBorders>
              <w:top w:val="single" w:sz="4" w:space="0" w:color="auto"/>
              <w:left w:val="single" w:sz="4" w:space="0" w:color="auto"/>
              <w:bottom w:val="single" w:sz="4" w:space="0" w:color="auto"/>
              <w:right w:val="single" w:sz="4" w:space="0" w:color="auto"/>
            </w:tcBorders>
            <w:hideMark/>
          </w:tcPr>
          <w:p w:rsidR="000F3246" w:rsidRPr="007A1935" w:rsidRDefault="000F3246" w:rsidP="003E516E">
            <w:r w:rsidRPr="007A1935">
              <w:t>Vse naše zapadle, neplačane obveznosti v zvezi s plačili prispevkov za socialno varnost ali v zvezi s plačili davkov v skladu s predpisi države, v kateri imamo sedež, ali predpisi države naročnika so na dan, ko je</w:t>
            </w:r>
            <w:r w:rsidR="003E516E">
              <w:t xml:space="preserve"> </w:t>
            </w:r>
            <w:r w:rsidR="00040C6C">
              <w:t>bila oddana ponudba, nižje od 50</w:t>
            </w:r>
            <w:r w:rsidRPr="007A1935">
              <w:t xml:space="preserve"> </w:t>
            </w:r>
            <w:proofErr w:type="spellStart"/>
            <w:r w:rsidRPr="007A1935">
              <w:t>eurov</w:t>
            </w:r>
            <w:proofErr w:type="spellEnd"/>
            <w:r w:rsidRPr="007A1935">
              <w:t>. Ta izjava velja tudi za naše morebitne podizvajalce, ki sodelujejo pri izvedbi javnega naročila.</w:t>
            </w:r>
          </w:p>
        </w:tc>
      </w:tr>
    </w:tbl>
    <w:p w:rsidR="000F3246" w:rsidRPr="007A1935" w:rsidRDefault="000F3246" w:rsidP="000F3246">
      <w:pPr>
        <w:jc w:val="both"/>
      </w:pPr>
    </w:p>
    <w:p w:rsidR="000F3246" w:rsidRPr="007A1935" w:rsidRDefault="000F3246" w:rsidP="000F3246">
      <w:pPr>
        <w:jc w:val="both"/>
      </w:pPr>
      <w:r w:rsidRPr="007A1935">
        <w:t>ter soglašamo z zahtevami glede izpolnjevanja tehničnih specifikacij in v primeru merila ekonomsko najugodnejša ponudba pa tudi meril za izbor.</w:t>
      </w:r>
    </w:p>
    <w:p w:rsidR="000F3246" w:rsidRPr="007A1935" w:rsidRDefault="000F3246" w:rsidP="000F3246">
      <w:pPr>
        <w:jc w:val="both"/>
      </w:pPr>
    </w:p>
    <w:p w:rsidR="00053EB7" w:rsidRPr="007A1935" w:rsidRDefault="00053EB7" w:rsidP="000F3246">
      <w:pPr>
        <w:jc w:val="both"/>
      </w:pPr>
    </w:p>
    <w:p w:rsidR="000F3246" w:rsidRPr="007A1935" w:rsidRDefault="000F3246" w:rsidP="000F3246">
      <w:pPr>
        <w:jc w:val="both"/>
        <w:rPr>
          <w:b/>
          <w:bCs/>
        </w:rPr>
      </w:pPr>
      <w:r w:rsidRPr="007A1935">
        <w:rPr>
          <w:b/>
          <w:bCs/>
        </w:rPr>
        <w:t xml:space="preserve">V skladu z 2. odstavkom </w:t>
      </w:r>
      <w:proofErr w:type="spellStart"/>
      <w:r w:rsidRPr="007A1935">
        <w:rPr>
          <w:b/>
          <w:bCs/>
        </w:rPr>
        <w:t>95.a</w:t>
      </w:r>
      <w:proofErr w:type="spellEnd"/>
      <w:r w:rsidRPr="007A1935">
        <w:rPr>
          <w:b/>
          <w:bCs/>
        </w:rPr>
        <w:t xml:space="preserve"> člena </w:t>
      </w:r>
      <w:r w:rsidRPr="007A1935">
        <w:rPr>
          <w:b/>
        </w:rPr>
        <w:t xml:space="preserve">ZJN-2 </w:t>
      </w:r>
      <w:r w:rsidRPr="007A1935">
        <w:rPr>
          <w:b/>
          <w:bCs/>
        </w:rPr>
        <w:t>lahko naročnik preveri obstoj in vsebino navedb v ponudbi, če dvomi v resničnost ponudnikovih izjav. Ponudnik/partner/podizvajalec soglaša, da naročnik za potrebe tega javnega naročila pridobi podatke iz uradnih evidenc.</w:t>
      </w:r>
    </w:p>
    <w:p w:rsidR="000F3246" w:rsidRPr="007A1935" w:rsidRDefault="000F3246" w:rsidP="000F3246">
      <w:pPr>
        <w:tabs>
          <w:tab w:val="left" w:pos="4860"/>
        </w:tabs>
        <w:jc w:val="both"/>
      </w:pPr>
    </w:p>
    <w:p w:rsidR="000F3246" w:rsidRPr="007A1935" w:rsidRDefault="000F3246" w:rsidP="000F3246">
      <w:pPr>
        <w:tabs>
          <w:tab w:val="left" w:pos="4860"/>
        </w:tabs>
        <w:jc w:val="both"/>
      </w:pPr>
    </w:p>
    <w:p w:rsidR="000F3246" w:rsidRPr="007A1935" w:rsidRDefault="000F3246" w:rsidP="000F3246">
      <w:pPr>
        <w:tabs>
          <w:tab w:val="left" w:pos="4860"/>
        </w:tabs>
        <w:jc w:val="both"/>
      </w:pPr>
    </w:p>
    <w:tbl>
      <w:tblPr>
        <w:tblW w:w="0" w:type="auto"/>
        <w:tblCellMar>
          <w:left w:w="0" w:type="dxa"/>
          <w:right w:w="0" w:type="dxa"/>
        </w:tblCellMar>
        <w:tblLook w:val="04A0"/>
      </w:tblPr>
      <w:tblGrid>
        <w:gridCol w:w="3430"/>
        <w:gridCol w:w="2067"/>
        <w:gridCol w:w="3573"/>
      </w:tblGrid>
      <w:tr w:rsidR="000F3246" w:rsidRPr="007A1935" w:rsidTr="000F3246">
        <w:tc>
          <w:tcPr>
            <w:tcW w:w="3430" w:type="dxa"/>
            <w:hideMark/>
          </w:tcPr>
          <w:p w:rsidR="000F3246" w:rsidRPr="007A1935" w:rsidRDefault="000F3246" w:rsidP="000F3246">
            <w:pPr>
              <w:widowControl w:val="0"/>
              <w:tabs>
                <w:tab w:val="left" w:pos="5580"/>
              </w:tabs>
              <w:autoSpaceDE w:val="0"/>
              <w:autoSpaceDN w:val="0"/>
              <w:adjustRightInd w:val="0"/>
              <w:spacing w:before="48"/>
              <w:jc w:val="center"/>
              <w:rPr>
                <w:rFonts w:cs="Arial"/>
              </w:rPr>
            </w:pPr>
            <w:r w:rsidRPr="007A1935">
              <w:rPr>
                <w:rFonts w:cs="Arial"/>
              </w:rPr>
              <w:t>Kraj in datum:</w:t>
            </w:r>
          </w:p>
        </w:tc>
        <w:tc>
          <w:tcPr>
            <w:tcW w:w="2067" w:type="dxa"/>
          </w:tcPr>
          <w:p w:rsidR="000F3246" w:rsidRPr="007A1935" w:rsidRDefault="000F3246" w:rsidP="000F3246">
            <w:pPr>
              <w:widowControl w:val="0"/>
              <w:tabs>
                <w:tab w:val="left" w:pos="5580"/>
              </w:tabs>
              <w:autoSpaceDE w:val="0"/>
              <w:autoSpaceDN w:val="0"/>
              <w:adjustRightInd w:val="0"/>
              <w:spacing w:before="48"/>
              <w:jc w:val="center"/>
              <w:rPr>
                <w:rFonts w:cs="Arial"/>
              </w:rPr>
            </w:pPr>
          </w:p>
        </w:tc>
        <w:tc>
          <w:tcPr>
            <w:tcW w:w="3573" w:type="dxa"/>
            <w:hideMark/>
          </w:tcPr>
          <w:p w:rsidR="000F3246" w:rsidRPr="007A1935" w:rsidRDefault="000F3246" w:rsidP="000F3246">
            <w:pPr>
              <w:widowControl w:val="0"/>
              <w:tabs>
                <w:tab w:val="left" w:pos="5580"/>
              </w:tabs>
              <w:autoSpaceDE w:val="0"/>
              <w:autoSpaceDN w:val="0"/>
              <w:adjustRightInd w:val="0"/>
              <w:spacing w:before="48"/>
              <w:jc w:val="center"/>
              <w:rPr>
                <w:rFonts w:cs="Arial"/>
              </w:rPr>
            </w:pPr>
            <w:r w:rsidRPr="007A1935">
              <w:rPr>
                <w:rFonts w:cs="Arial"/>
              </w:rPr>
              <w:t>Žig in podpis ponudnika:</w:t>
            </w:r>
          </w:p>
        </w:tc>
      </w:tr>
      <w:tr w:rsidR="000F3246" w:rsidRPr="007A1935" w:rsidTr="000F3246">
        <w:tc>
          <w:tcPr>
            <w:tcW w:w="3430" w:type="dxa"/>
            <w:tcBorders>
              <w:top w:val="nil"/>
              <w:left w:val="nil"/>
              <w:bottom w:val="single" w:sz="4" w:space="0" w:color="auto"/>
              <w:right w:val="nil"/>
            </w:tcBorders>
          </w:tcPr>
          <w:p w:rsidR="000F3246" w:rsidRPr="007A1935" w:rsidRDefault="000F3246" w:rsidP="000F3246">
            <w:pPr>
              <w:widowControl w:val="0"/>
              <w:tabs>
                <w:tab w:val="left" w:pos="5580"/>
              </w:tabs>
              <w:autoSpaceDE w:val="0"/>
              <w:autoSpaceDN w:val="0"/>
              <w:adjustRightInd w:val="0"/>
              <w:spacing w:before="48"/>
              <w:jc w:val="both"/>
              <w:rPr>
                <w:rFonts w:cs="Arial"/>
              </w:rPr>
            </w:pPr>
          </w:p>
          <w:p w:rsidR="000F3246" w:rsidRPr="007A1935" w:rsidRDefault="000F3246" w:rsidP="000F3246">
            <w:pPr>
              <w:widowControl w:val="0"/>
              <w:tabs>
                <w:tab w:val="left" w:pos="5580"/>
              </w:tabs>
              <w:autoSpaceDE w:val="0"/>
              <w:autoSpaceDN w:val="0"/>
              <w:adjustRightInd w:val="0"/>
              <w:spacing w:before="48"/>
              <w:jc w:val="both"/>
              <w:rPr>
                <w:rFonts w:cs="Arial"/>
              </w:rPr>
            </w:pPr>
          </w:p>
        </w:tc>
        <w:tc>
          <w:tcPr>
            <w:tcW w:w="2067" w:type="dxa"/>
          </w:tcPr>
          <w:p w:rsidR="000F3246" w:rsidRPr="007A1935" w:rsidRDefault="000F3246" w:rsidP="000F3246">
            <w:pPr>
              <w:widowControl w:val="0"/>
              <w:tabs>
                <w:tab w:val="left" w:pos="5580"/>
              </w:tabs>
              <w:autoSpaceDE w:val="0"/>
              <w:autoSpaceDN w:val="0"/>
              <w:adjustRightInd w:val="0"/>
              <w:spacing w:before="48"/>
              <w:jc w:val="both"/>
              <w:rPr>
                <w:rFonts w:cs="Arial"/>
              </w:rPr>
            </w:pPr>
          </w:p>
        </w:tc>
        <w:tc>
          <w:tcPr>
            <w:tcW w:w="3573" w:type="dxa"/>
            <w:tcBorders>
              <w:top w:val="nil"/>
              <w:left w:val="nil"/>
              <w:bottom w:val="single" w:sz="4" w:space="0" w:color="auto"/>
              <w:right w:val="nil"/>
            </w:tcBorders>
          </w:tcPr>
          <w:p w:rsidR="000F3246" w:rsidRPr="007A1935" w:rsidRDefault="000F3246" w:rsidP="000F3246">
            <w:pPr>
              <w:widowControl w:val="0"/>
              <w:tabs>
                <w:tab w:val="left" w:pos="5580"/>
              </w:tabs>
              <w:autoSpaceDE w:val="0"/>
              <w:autoSpaceDN w:val="0"/>
              <w:adjustRightInd w:val="0"/>
              <w:spacing w:before="48"/>
              <w:jc w:val="both"/>
              <w:rPr>
                <w:rFonts w:cs="Arial"/>
              </w:rPr>
            </w:pPr>
          </w:p>
          <w:p w:rsidR="000F3246" w:rsidRPr="007A1935" w:rsidRDefault="000F3246" w:rsidP="000F3246">
            <w:pPr>
              <w:widowControl w:val="0"/>
              <w:tabs>
                <w:tab w:val="left" w:pos="5580"/>
              </w:tabs>
              <w:autoSpaceDE w:val="0"/>
              <w:autoSpaceDN w:val="0"/>
              <w:adjustRightInd w:val="0"/>
              <w:spacing w:before="48"/>
              <w:jc w:val="both"/>
              <w:rPr>
                <w:rFonts w:cs="Arial"/>
              </w:rPr>
            </w:pPr>
          </w:p>
        </w:tc>
      </w:tr>
    </w:tbl>
    <w:p w:rsidR="000F3246" w:rsidRPr="007A1935" w:rsidRDefault="000F3246" w:rsidP="000F3246">
      <w:pPr>
        <w:tabs>
          <w:tab w:val="left" w:pos="4860"/>
        </w:tabs>
        <w:jc w:val="both"/>
      </w:pPr>
    </w:p>
    <w:p w:rsidR="000F3246" w:rsidRPr="007A1935" w:rsidRDefault="000F3246" w:rsidP="000F3246">
      <w:pPr>
        <w:tabs>
          <w:tab w:val="left" w:pos="4860"/>
        </w:tabs>
        <w:jc w:val="both"/>
      </w:pPr>
    </w:p>
    <w:p w:rsidR="000F3246" w:rsidRPr="007A1935" w:rsidRDefault="000F3246" w:rsidP="000F3246">
      <w:pPr>
        <w:tabs>
          <w:tab w:val="left" w:pos="4860"/>
        </w:tabs>
        <w:jc w:val="both"/>
      </w:pPr>
    </w:p>
    <w:p w:rsidR="000F3246" w:rsidRPr="007A1935" w:rsidRDefault="000F3246" w:rsidP="000F3246">
      <w:pPr>
        <w:tabs>
          <w:tab w:val="left" w:pos="4860"/>
        </w:tabs>
        <w:jc w:val="both"/>
      </w:pPr>
    </w:p>
    <w:p w:rsidR="000F3246" w:rsidRPr="007A1935" w:rsidRDefault="000F3246" w:rsidP="000F3246">
      <w:pPr>
        <w:tabs>
          <w:tab w:val="left" w:pos="4860"/>
        </w:tabs>
        <w:jc w:val="both"/>
      </w:pPr>
    </w:p>
    <w:p w:rsidR="000F3246" w:rsidRPr="007A1935" w:rsidRDefault="000F3246" w:rsidP="000F3246">
      <w:pPr>
        <w:tabs>
          <w:tab w:val="left" w:pos="4860"/>
        </w:tabs>
        <w:jc w:val="both"/>
      </w:pPr>
    </w:p>
    <w:p w:rsidR="000F3246" w:rsidRPr="007A1935" w:rsidRDefault="000F3246" w:rsidP="000F3246">
      <w:pPr>
        <w:tabs>
          <w:tab w:val="left" w:pos="4860"/>
        </w:tabs>
        <w:jc w:val="both"/>
      </w:pPr>
    </w:p>
    <w:p w:rsidR="000F3246" w:rsidRPr="007A1935" w:rsidRDefault="000F3246" w:rsidP="000F3246">
      <w:pPr>
        <w:autoSpaceDE w:val="0"/>
        <w:autoSpaceDN w:val="0"/>
        <w:adjustRightInd w:val="0"/>
        <w:rPr>
          <w:rFonts w:cs="Arial"/>
          <w:sz w:val="16"/>
          <w:szCs w:val="16"/>
        </w:rPr>
      </w:pPr>
      <w:r w:rsidRPr="007A1935">
        <w:rPr>
          <w:rFonts w:cs="Arial"/>
          <w:b/>
          <w:bCs/>
          <w:iCs/>
          <w:sz w:val="16"/>
          <w:szCs w:val="16"/>
        </w:rPr>
        <w:t xml:space="preserve">Navodila za izpolnitev: </w:t>
      </w:r>
    </w:p>
    <w:p w:rsidR="000F3246" w:rsidRPr="007A1935" w:rsidRDefault="000F3246" w:rsidP="000F3246">
      <w:pPr>
        <w:autoSpaceDE w:val="0"/>
        <w:autoSpaceDN w:val="0"/>
        <w:adjustRightInd w:val="0"/>
        <w:rPr>
          <w:rFonts w:cs="Arial"/>
          <w:sz w:val="16"/>
          <w:szCs w:val="16"/>
        </w:rPr>
      </w:pPr>
    </w:p>
    <w:p w:rsidR="000F3246" w:rsidRPr="007A1935" w:rsidRDefault="000F3246" w:rsidP="000F3246">
      <w:pPr>
        <w:autoSpaceDE w:val="0"/>
        <w:autoSpaceDN w:val="0"/>
        <w:adjustRightInd w:val="0"/>
        <w:rPr>
          <w:rFonts w:cs="Arial"/>
          <w:sz w:val="16"/>
          <w:szCs w:val="16"/>
        </w:rPr>
      </w:pPr>
      <w:r w:rsidRPr="007A1935">
        <w:rPr>
          <w:rFonts w:cs="Arial"/>
          <w:sz w:val="16"/>
          <w:szCs w:val="16"/>
        </w:rPr>
        <w:t>* O</w:t>
      </w:r>
      <w:r w:rsidRPr="007A1935">
        <w:rPr>
          <w:rFonts w:cs="Arial"/>
          <w:iCs/>
          <w:sz w:val="16"/>
          <w:szCs w:val="16"/>
        </w:rPr>
        <w:t>brazec izpolni samostojni ponudnik, vsak od partnerjev v skupni ponudbi (tudi vodilni partner) oziroma glavni izvajalec pri oddaji ponudbe s podizvajalci in vsi podizvajalci.</w:t>
      </w:r>
    </w:p>
    <w:p w:rsidR="000F3246" w:rsidRPr="007A1935" w:rsidRDefault="000F3246" w:rsidP="000F3246">
      <w:pPr>
        <w:autoSpaceDE w:val="0"/>
        <w:autoSpaceDN w:val="0"/>
        <w:adjustRightInd w:val="0"/>
        <w:rPr>
          <w:rFonts w:cs="Arial"/>
          <w:sz w:val="16"/>
          <w:szCs w:val="16"/>
        </w:rPr>
      </w:pPr>
    </w:p>
    <w:p w:rsidR="00112B2E" w:rsidRPr="007A1935" w:rsidRDefault="000F3246" w:rsidP="000F3246">
      <w:pPr>
        <w:autoSpaceDE w:val="0"/>
        <w:autoSpaceDN w:val="0"/>
        <w:adjustRightInd w:val="0"/>
        <w:rPr>
          <w:rFonts w:cs="Arial"/>
          <w:sz w:val="16"/>
          <w:szCs w:val="16"/>
        </w:rPr>
      </w:pPr>
      <w:r w:rsidRPr="007A1935">
        <w:rPr>
          <w:rFonts w:cs="Arial"/>
          <w:sz w:val="16"/>
          <w:szCs w:val="16"/>
        </w:rPr>
        <w:t>* V primeru večjega števila partnerjev v skupni ponudbi oziroma podizvajalcev se obrazec kopira.</w:t>
      </w:r>
    </w:p>
    <w:p w:rsidR="00112B2E" w:rsidRPr="007A1935" w:rsidRDefault="00112B2E">
      <w:pPr>
        <w:rPr>
          <w:rFonts w:cs="Arial"/>
          <w:sz w:val="16"/>
          <w:szCs w:val="16"/>
        </w:rPr>
      </w:pPr>
      <w:r w:rsidRPr="007A1935">
        <w:rPr>
          <w:rFonts w:cs="Arial"/>
          <w:sz w:val="16"/>
          <w:szCs w:val="16"/>
        </w:rPr>
        <w:br w:type="page"/>
      </w:r>
    </w:p>
    <w:p w:rsidR="00112B2E" w:rsidRPr="007A1935" w:rsidRDefault="00112B2E" w:rsidP="00112B2E">
      <w:pPr>
        <w:pStyle w:val="Telobesedila"/>
        <w:rPr>
          <w:rFonts w:cs="Arial"/>
          <w:b/>
          <w:bdr w:val="single" w:sz="4" w:space="0" w:color="auto" w:frame="1"/>
        </w:rPr>
      </w:pPr>
      <w:r w:rsidRPr="007A1935">
        <w:rPr>
          <w:rFonts w:cs="Arial"/>
          <w:b/>
          <w:bdr w:val="single" w:sz="4" w:space="0" w:color="auto" w:frame="1"/>
        </w:rPr>
        <w:t>Obrazec št. 4</w:t>
      </w:r>
    </w:p>
    <w:p w:rsidR="00112B2E" w:rsidRPr="007A1935" w:rsidRDefault="00112B2E" w:rsidP="00112B2E">
      <w:pPr>
        <w:rPr>
          <w:rFonts w:cs="Arial"/>
          <w:b/>
          <w:bdr w:val="single" w:sz="4" w:space="0" w:color="auto" w:frame="1"/>
        </w:rPr>
      </w:pPr>
    </w:p>
    <w:p w:rsidR="00112B2E" w:rsidRPr="007A1935" w:rsidRDefault="00112B2E" w:rsidP="00E838F6">
      <w:pPr>
        <w:pStyle w:val="Glava"/>
        <w:ind w:left="1080"/>
        <w:jc w:val="center"/>
        <w:rPr>
          <w:rFonts w:cs="Arial"/>
          <w:b/>
        </w:rPr>
      </w:pPr>
      <w:r w:rsidRPr="007A1935">
        <w:rPr>
          <w:rFonts w:cs="Arial"/>
          <w:b/>
        </w:rPr>
        <w:t>SOGLASJE ZA PRIDOBITEV POTRDILA IZ KAZENSKE EVIDENCE ZA PRAVNE OSEBE</w:t>
      </w:r>
    </w:p>
    <w:p w:rsidR="00112B2E" w:rsidRPr="007A1935" w:rsidRDefault="00112B2E" w:rsidP="00112B2E">
      <w:pPr>
        <w:pStyle w:val="Telobesedila3"/>
        <w:jc w:val="both"/>
        <w:rPr>
          <w:rFonts w:cs="Arial"/>
          <w:sz w:val="20"/>
          <w:szCs w:val="20"/>
        </w:rPr>
      </w:pPr>
    </w:p>
    <w:p w:rsidR="00112B2E" w:rsidRPr="007A1935" w:rsidRDefault="00112B2E" w:rsidP="00112B2E">
      <w:pPr>
        <w:pStyle w:val="Telobesedila3"/>
        <w:jc w:val="both"/>
        <w:rPr>
          <w:rFonts w:cs="Arial"/>
          <w:sz w:val="20"/>
          <w:szCs w:val="20"/>
        </w:rPr>
      </w:pPr>
    </w:p>
    <w:p w:rsidR="00112B2E" w:rsidRPr="007A1935" w:rsidRDefault="00112B2E" w:rsidP="00112B2E">
      <w:pPr>
        <w:pStyle w:val="Telobesedila3"/>
        <w:jc w:val="both"/>
        <w:rPr>
          <w:rFonts w:cs="Arial"/>
          <w:sz w:val="20"/>
          <w:szCs w:val="20"/>
        </w:rPr>
      </w:pPr>
      <w:r w:rsidRPr="007A1935">
        <w:rPr>
          <w:rFonts w:cs="Arial"/>
          <w:sz w:val="20"/>
          <w:szCs w:val="20"/>
        </w:rPr>
        <w:t>_____________________________ (naziv pooblastitelja-ponudnika) dajemo soglasje naročniku SPIRIT Slovenija, javna agencija, skladno z 6. odstavkom 41. člena Zakona o javnem naročanju - ZJN-2, 5. odstavkom 45. člena Zakona o javnem naročanju na vodnem, energetskem, transportnem področju in področju poštnih storitev (ZJNVETPS, Uradni list RS, št. 128/06, 16/08, 19/10, 43/11 in 90/12) in 22. členom Zakona o varstvu osebnih podatkov (ZVOP-1, Ur. l. RS 86/2004), da za potrebe preverjanja izpolnjevanja pogojev v postopku oddaje javnega naročila male vrednosti JNM-0007/2015-S-POG, za predmet naročila »Izvajanje mentorstva v okviru delavnic Izzivi mladim«, od Ministrstva za pravosodje in javno upravo, Sektor za izvrševanje kazenskih sankcij, Kazenska evidenca, pridobi potrdilo iz kazenske evidence, da kot ponudnik nismo bili pravnomočno obsojeni zaradi kaznivih dejanj, ki so opredeljena v 42. členu ZJN-2.</w:t>
      </w:r>
    </w:p>
    <w:p w:rsidR="00112B2E" w:rsidRPr="007A1935" w:rsidRDefault="00112B2E" w:rsidP="00112B2E">
      <w:pPr>
        <w:rPr>
          <w:rFonts w:cs="Arial"/>
        </w:rPr>
      </w:pPr>
    </w:p>
    <w:p w:rsidR="00112B2E" w:rsidRPr="007A1935" w:rsidRDefault="00112B2E" w:rsidP="00112B2E">
      <w:pPr>
        <w:rPr>
          <w:rFonts w:cs="Arial"/>
        </w:rPr>
      </w:pPr>
    </w:p>
    <w:p w:rsidR="00112B2E" w:rsidRPr="007A1935" w:rsidRDefault="00112B2E" w:rsidP="00112B2E">
      <w:pPr>
        <w:outlineLvl w:val="0"/>
      </w:pPr>
      <w:r w:rsidRPr="007A1935">
        <w:t>Podatki o pravni osebi:</w:t>
      </w:r>
    </w:p>
    <w:p w:rsidR="00112B2E" w:rsidRPr="007A1935" w:rsidRDefault="00112B2E" w:rsidP="00112B2E">
      <w:pPr>
        <w:outlineLvl w:val="0"/>
        <w:rPr>
          <w:rFonts w:cs="Arial"/>
          <w:b/>
        </w:rPr>
      </w:pPr>
    </w:p>
    <w:tbl>
      <w:tblPr>
        <w:tblW w:w="9285" w:type="dxa"/>
        <w:tblLayout w:type="fixed"/>
        <w:tblLook w:val="04A0"/>
      </w:tblPr>
      <w:tblGrid>
        <w:gridCol w:w="2836"/>
        <w:gridCol w:w="6449"/>
      </w:tblGrid>
      <w:tr w:rsidR="00112B2E" w:rsidRPr="007A1935" w:rsidTr="00112B2E">
        <w:tc>
          <w:tcPr>
            <w:tcW w:w="2665" w:type="dxa"/>
          </w:tcPr>
          <w:p w:rsidR="00112B2E" w:rsidRPr="007A1935" w:rsidRDefault="00112B2E" w:rsidP="00112B2E">
            <w:pPr>
              <w:rPr>
                <w:rFonts w:cs="Arial"/>
              </w:rPr>
            </w:pPr>
          </w:p>
          <w:p w:rsidR="00112B2E" w:rsidRPr="007A1935" w:rsidRDefault="00112B2E" w:rsidP="00112B2E">
            <w:pPr>
              <w:rPr>
                <w:rFonts w:cs="Arial"/>
              </w:rPr>
            </w:pPr>
          </w:p>
          <w:p w:rsidR="00112B2E" w:rsidRPr="007A1935" w:rsidRDefault="00112B2E" w:rsidP="00112B2E">
            <w:pPr>
              <w:rPr>
                <w:rFonts w:cs="Arial"/>
              </w:rPr>
            </w:pPr>
            <w:r w:rsidRPr="007A1935">
              <w:rPr>
                <w:rFonts w:cs="Arial"/>
              </w:rPr>
              <w:t>Polno ime podjetja:</w:t>
            </w:r>
          </w:p>
        </w:tc>
        <w:tc>
          <w:tcPr>
            <w:tcW w:w="6059" w:type="dxa"/>
            <w:tcBorders>
              <w:top w:val="nil"/>
              <w:left w:val="nil"/>
              <w:bottom w:val="single" w:sz="6" w:space="0" w:color="auto"/>
              <w:right w:val="nil"/>
            </w:tcBorders>
          </w:tcPr>
          <w:p w:rsidR="00112B2E" w:rsidRPr="007A1935" w:rsidRDefault="00112B2E" w:rsidP="00112B2E">
            <w:pPr>
              <w:rPr>
                <w:rFonts w:cs="Arial"/>
              </w:rPr>
            </w:pPr>
          </w:p>
          <w:p w:rsidR="00112B2E" w:rsidRPr="007A1935" w:rsidRDefault="00112B2E" w:rsidP="00112B2E">
            <w:pPr>
              <w:rPr>
                <w:rFonts w:cs="Arial"/>
              </w:rPr>
            </w:pPr>
          </w:p>
          <w:p w:rsidR="00112B2E" w:rsidRPr="007A1935" w:rsidRDefault="00112B2E" w:rsidP="00112B2E">
            <w:pPr>
              <w:rPr>
                <w:rFonts w:cs="Arial"/>
              </w:rPr>
            </w:pPr>
          </w:p>
        </w:tc>
      </w:tr>
      <w:tr w:rsidR="00112B2E" w:rsidRPr="007A1935" w:rsidTr="00112B2E">
        <w:tc>
          <w:tcPr>
            <w:tcW w:w="2665" w:type="dxa"/>
          </w:tcPr>
          <w:p w:rsidR="00112B2E" w:rsidRPr="007A1935" w:rsidRDefault="00112B2E" w:rsidP="00112B2E">
            <w:pPr>
              <w:rPr>
                <w:rFonts w:cs="Arial"/>
              </w:rPr>
            </w:pPr>
          </w:p>
          <w:p w:rsidR="00112B2E" w:rsidRPr="007A1935" w:rsidRDefault="00112B2E" w:rsidP="00112B2E">
            <w:pPr>
              <w:rPr>
                <w:rFonts w:cs="Arial"/>
              </w:rPr>
            </w:pPr>
          </w:p>
          <w:p w:rsidR="00112B2E" w:rsidRPr="007A1935" w:rsidRDefault="00112B2E" w:rsidP="00112B2E">
            <w:pPr>
              <w:rPr>
                <w:rFonts w:cs="Arial"/>
              </w:rPr>
            </w:pPr>
            <w:r w:rsidRPr="007A1935">
              <w:rPr>
                <w:rFonts w:cs="Arial"/>
              </w:rPr>
              <w:t>Sedež podjetja:</w:t>
            </w:r>
          </w:p>
        </w:tc>
        <w:tc>
          <w:tcPr>
            <w:tcW w:w="6061" w:type="dxa"/>
            <w:tcBorders>
              <w:top w:val="single" w:sz="6" w:space="0" w:color="auto"/>
              <w:left w:val="nil"/>
              <w:bottom w:val="single" w:sz="6" w:space="0" w:color="auto"/>
              <w:right w:val="nil"/>
            </w:tcBorders>
          </w:tcPr>
          <w:p w:rsidR="00112B2E" w:rsidRPr="007A1935" w:rsidRDefault="00112B2E" w:rsidP="00112B2E">
            <w:pPr>
              <w:rPr>
                <w:rFonts w:cs="Arial"/>
              </w:rPr>
            </w:pPr>
          </w:p>
          <w:p w:rsidR="00112B2E" w:rsidRPr="007A1935" w:rsidRDefault="00112B2E" w:rsidP="00112B2E">
            <w:pPr>
              <w:rPr>
                <w:rFonts w:cs="Arial"/>
              </w:rPr>
            </w:pPr>
          </w:p>
          <w:p w:rsidR="00112B2E" w:rsidRPr="007A1935" w:rsidRDefault="00112B2E" w:rsidP="00112B2E">
            <w:pPr>
              <w:rPr>
                <w:rFonts w:cs="Arial"/>
              </w:rPr>
            </w:pPr>
          </w:p>
        </w:tc>
      </w:tr>
      <w:tr w:rsidR="00112B2E" w:rsidRPr="007A1935" w:rsidTr="00112B2E">
        <w:tc>
          <w:tcPr>
            <w:tcW w:w="2665" w:type="dxa"/>
          </w:tcPr>
          <w:p w:rsidR="00112B2E" w:rsidRPr="007A1935" w:rsidRDefault="00112B2E" w:rsidP="00112B2E">
            <w:pPr>
              <w:rPr>
                <w:rFonts w:cs="Arial"/>
              </w:rPr>
            </w:pPr>
          </w:p>
          <w:p w:rsidR="00112B2E" w:rsidRPr="007A1935" w:rsidRDefault="00112B2E" w:rsidP="00112B2E">
            <w:pPr>
              <w:rPr>
                <w:rFonts w:cs="Arial"/>
              </w:rPr>
            </w:pPr>
          </w:p>
          <w:p w:rsidR="00112B2E" w:rsidRPr="007A1935" w:rsidRDefault="00112B2E" w:rsidP="00112B2E">
            <w:pPr>
              <w:rPr>
                <w:rFonts w:cs="Arial"/>
              </w:rPr>
            </w:pPr>
            <w:r w:rsidRPr="007A1935">
              <w:rPr>
                <w:rFonts w:cs="Arial"/>
              </w:rPr>
              <w:t>Občina sedeža podjetja:</w:t>
            </w:r>
          </w:p>
        </w:tc>
        <w:tc>
          <w:tcPr>
            <w:tcW w:w="6061" w:type="dxa"/>
            <w:tcBorders>
              <w:top w:val="single" w:sz="6" w:space="0" w:color="auto"/>
              <w:left w:val="nil"/>
              <w:bottom w:val="nil"/>
              <w:right w:val="nil"/>
            </w:tcBorders>
          </w:tcPr>
          <w:p w:rsidR="00112B2E" w:rsidRPr="007A1935" w:rsidRDefault="00112B2E" w:rsidP="00112B2E">
            <w:pPr>
              <w:rPr>
                <w:rFonts w:cs="Arial"/>
              </w:rPr>
            </w:pPr>
          </w:p>
          <w:p w:rsidR="00112B2E" w:rsidRPr="007A1935" w:rsidRDefault="00112B2E" w:rsidP="00112B2E">
            <w:pPr>
              <w:rPr>
                <w:rFonts w:cs="Arial"/>
              </w:rPr>
            </w:pPr>
          </w:p>
          <w:p w:rsidR="00112B2E" w:rsidRPr="007A1935" w:rsidRDefault="00112B2E" w:rsidP="00112B2E">
            <w:pPr>
              <w:rPr>
                <w:rFonts w:cs="Arial"/>
              </w:rPr>
            </w:pPr>
          </w:p>
        </w:tc>
      </w:tr>
      <w:tr w:rsidR="00112B2E" w:rsidRPr="007A1935" w:rsidTr="00112B2E">
        <w:tc>
          <w:tcPr>
            <w:tcW w:w="2665" w:type="dxa"/>
          </w:tcPr>
          <w:p w:rsidR="00112B2E" w:rsidRPr="007A1935" w:rsidRDefault="00112B2E" w:rsidP="00112B2E">
            <w:pPr>
              <w:rPr>
                <w:rFonts w:cs="Arial"/>
              </w:rPr>
            </w:pPr>
          </w:p>
          <w:p w:rsidR="00112B2E" w:rsidRPr="007A1935" w:rsidRDefault="00112B2E" w:rsidP="00112B2E">
            <w:pPr>
              <w:rPr>
                <w:rFonts w:cs="Arial"/>
              </w:rPr>
            </w:pPr>
            <w:r w:rsidRPr="007A1935">
              <w:rPr>
                <w:rFonts w:cs="Arial"/>
              </w:rPr>
              <w:t>Številka vpisa v sodni register (št. vložka):</w:t>
            </w:r>
          </w:p>
        </w:tc>
        <w:tc>
          <w:tcPr>
            <w:tcW w:w="6061" w:type="dxa"/>
            <w:tcBorders>
              <w:top w:val="single" w:sz="6" w:space="0" w:color="auto"/>
              <w:left w:val="nil"/>
              <w:bottom w:val="single" w:sz="6" w:space="0" w:color="auto"/>
              <w:right w:val="nil"/>
            </w:tcBorders>
          </w:tcPr>
          <w:p w:rsidR="00112B2E" w:rsidRPr="007A1935" w:rsidRDefault="00112B2E" w:rsidP="00112B2E">
            <w:pPr>
              <w:rPr>
                <w:rFonts w:cs="Arial"/>
              </w:rPr>
            </w:pPr>
          </w:p>
          <w:p w:rsidR="00112B2E" w:rsidRPr="007A1935" w:rsidRDefault="00112B2E" w:rsidP="00112B2E">
            <w:pPr>
              <w:rPr>
                <w:rFonts w:cs="Arial"/>
              </w:rPr>
            </w:pPr>
          </w:p>
          <w:p w:rsidR="00112B2E" w:rsidRPr="007A1935" w:rsidRDefault="00112B2E" w:rsidP="00112B2E">
            <w:pPr>
              <w:rPr>
                <w:rFonts w:cs="Arial"/>
              </w:rPr>
            </w:pPr>
          </w:p>
        </w:tc>
      </w:tr>
      <w:tr w:rsidR="00112B2E" w:rsidRPr="007A1935" w:rsidTr="00112B2E">
        <w:tc>
          <w:tcPr>
            <w:tcW w:w="2665" w:type="dxa"/>
          </w:tcPr>
          <w:p w:rsidR="00112B2E" w:rsidRPr="007A1935" w:rsidRDefault="00112B2E" w:rsidP="00112B2E">
            <w:pPr>
              <w:rPr>
                <w:rFonts w:cs="Arial"/>
              </w:rPr>
            </w:pPr>
          </w:p>
          <w:p w:rsidR="00112B2E" w:rsidRPr="007A1935" w:rsidRDefault="00112B2E" w:rsidP="00112B2E"/>
          <w:p w:rsidR="00112B2E" w:rsidRPr="007A1935" w:rsidRDefault="00112B2E" w:rsidP="00112B2E">
            <w:pPr>
              <w:rPr>
                <w:rFonts w:cs="Arial"/>
              </w:rPr>
            </w:pPr>
            <w:r w:rsidRPr="007A1935">
              <w:rPr>
                <w:rFonts w:cs="Arial"/>
              </w:rPr>
              <w:t>Matična številka podjetja:</w:t>
            </w:r>
          </w:p>
        </w:tc>
        <w:tc>
          <w:tcPr>
            <w:tcW w:w="6061" w:type="dxa"/>
            <w:tcBorders>
              <w:top w:val="single" w:sz="6" w:space="0" w:color="auto"/>
              <w:left w:val="nil"/>
              <w:bottom w:val="single" w:sz="6" w:space="0" w:color="auto"/>
              <w:right w:val="nil"/>
            </w:tcBorders>
          </w:tcPr>
          <w:p w:rsidR="00112B2E" w:rsidRPr="007A1935" w:rsidRDefault="00112B2E" w:rsidP="00112B2E">
            <w:pPr>
              <w:rPr>
                <w:rFonts w:cs="Arial"/>
              </w:rPr>
            </w:pPr>
          </w:p>
          <w:p w:rsidR="00112B2E" w:rsidRPr="007A1935" w:rsidRDefault="00112B2E" w:rsidP="00112B2E">
            <w:pPr>
              <w:rPr>
                <w:rFonts w:cs="Arial"/>
              </w:rPr>
            </w:pPr>
          </w:p>
          <w:p w:rsidR="00112B2E" w:rsidRPr="007A1935" w:rsidRDefault="00112B2E" w:rsidP="00112B2E">
            <w:pPr>
              <w:rPr>
                <w:rFonts w:cs="Arial"/>
              </w:rPr>
            </w:pPr>
          </w:p>
        </w:tc>
      </w:tr>
    </w:tbl>
    <w:p w:rsidR="00112B2E" w:rsidRPr="007A1935" w:rsidRDefault="00112B2E" w:rsidP="00112B2E">
      <w:pPr>
        <w:pStyle w:val="Telobesedila3"/>
        <w:rPr>
          <w:rFonts w:cs="Arial"/>
        </w:rPr>
      </w:pPr>
    </w:p>
    <w:p w:rsidR="00112B2E" w:rsidRPr="007A1935" w:rsidRDefault="00112B2E" w:rsidP="00112B2E">
      <w:pPr>
        <w:pStyle w:val="Telobesedila3"/>
        <w:rPr>
          <w:rFonts w:cs="Arial"/>
        </w:rPr>
      </w:pPr>
    </w:p>
    <w:p w:rsidR="00112B2E" w:rsidRPr="007A1935" w:rsidRDefault="00112B2E" w:rsidP="00112B2E">
      <w:pPr>
        <w:pStyle w:val="Telobesedila3"/>
        <w:rPr>
          <w:rFonts w:cs="Arial"/>
        </w:rPr>
      </w:pPr>
    </w:p>
    <w:tbl>
      <w:tblPr>
        <w:tblW w:w="9285" w:type="dxa"/>
        <w:tblLayout w:type="fixed"/>
        <w:tblLook w:val="04A0"/>
      </w:tblPr>
      <w:tblGrid>
        <w:gridCol w:w="5202"/>
        <w:gridCol w:w="4083"/>
      </w:tblGrid>
      <w:tr w:rsidR="00112B2E" w:rsidRPr="007A1935" w:rsidTr="00112B2E">
        <w:tc>
          <w:tcPr>
            <w:tcW w:w="5204" w:type="dxa"/>
            <w:hideMark/>
          </w:tcPr>
          <w:p w:rsidR="00112B2E" w:rsidRPr="007A1935" w:rsidRDefault="00112B2E" w:rsidP="00112B2E">
            <w:pPr>
              <w:spacing w:line="360" w:lineRule="auto"/>
              <w:rPr>
                <w:rFonts w:cs="Arial"/>
              </w:rPr>
            </w:pPr>
            <w:r w:rsidRPr="007A1935">
              <w:rPr>
                <w:rFonts w:cs="Arial"/>
              </w:rPr>
              <w:t>Kraj in datum:</w:t>
            </w:r>
          </w:p>
          <w:p w:rsidR="00112B2E" w:rsidRPr="007A1935" w:rsidRDefault="00112B2E" w:rsidP="00112B2E">
            <w:pPr>
              <w:spacing w:line="360" w:lineRule="auto"/>
              <w:rPr>
                <w:rFonts w:cs="Arial"/>
              </w:rPr>
            </w:pPr>
            <w:r w:rsidRPr="007A1935">
              <w:rPr>
                <w:rFonts w:cs="Arial"/>
              </w:rPr>
              <w:t>___________________________</w:t>
            </w:r>
          </w:p>
        </w:tc>
        <w:tc>
          <w:tcPr>
            <w:tcW w:w="4084" w:type="dxa"/>
            <w:hideMark/>
          </w:tcPr>
          <w:p w:rsidR="00112B2E" w:rsidRPr="007A1935" w:rsidRDefault="00112B2E" w:rsidP="00112B2E">
            <w:pPr>
              <w:spacing w:line="360" w:lineRule="auto"/>
              <w:rPr>
                <w:rFonts w:cs="Arial"/>
              </w:rPr>
            </w:pPr>
            <w:r w:rsidRPr="007A1935">
              <w:rPr>
                <w:rFonts w:cs="Arial"/>
              </w:rPr>
              <w:t>Pooblastitelj:</w:t>
            </w:r>
          </w:p>
          <w:p w:rsidR="00112B2E" w:rsidRPr="007A1935" w:rsidRDefault="00112B2E" w:rsidP="00112B2E">
            <w:pPr>
              <w:spacing w:line="360" w:lineRule="auto"/>
              <w:rPr>
                <w:rFonts w:cs="Arial"/>
              </w:rPr>
            </w:pPr>
            <w:r w:rsidRPr="007A1935">
              <w:rPr>
                <w:rFonts w:cs="Arial"/>
              </w:rPr>
              <w:t>_______________________________</w:t>
            </w:r>
          </w:p>
        </w:tc>
      </w:tr>
      <w:tr w:rsidR="00112B2E" w:rsidRPr="007A1935" w:rsidTr="00112B2E">
        <w:tc>
          <w:tcPr>
            <w:tcW w:w="5204" w:type="dxa"/>
          </w:tcPr>
          <w:p w:rsidR="00112B2E" w:rsidRPr="007A1935" w:rsidRDefault="00112B2E" w:rsidP="00112B2E">
            <w:pPr>
              <w:spacing w:line="360" w:lineRule="auto"/>
              <w:rPr>
                <w:rFonts w:cs="Arial"/>
              </w:rPr>
            </w:pPr>
            <w:r w:rsidRPr="007A1935">
              <w:rPr>
                <w:rFonts w:cs="Arial"/>
              </w:rPr>
              <w:t xml:space="preserve">                                                                     Žig:</w:t>
            </w:r>
          </w:p>
          <w:p w:rsidR="00112B2E" w:rsidRPr="007A1935" w:rsidRDefault="00112B2E" w:rsidP="00112B2E">
            <w:pPr>
              <w:spacing w:line="360" w:lineRule="auto"/>
              <w:rPr>
                <w:rFonts w:cs="Arial"/>
              </w:rPr>
            </w:pPr>
          </w:p>
        </w:tc>
        <w:tc>
          <w:tcPr>
            <w:tcW w:w="4084" w:type="dxa"/>
          </w:tcPr>
          <w:p w:rsidR="00112B2E" w:rsidRPr="007A1935" w:rsidRDefault="00112B2E" w:rsidP="00112B2E">
            <w:pPr>
              <w:spacing w:line="360" w:lineRule="auto"/>
              <w:rPr>
                <w:rFonts w:cs="Arial"/>
              </w:rPr>
            </w:pPr>
          </w:p>
          <w:p w:rsidR="00112B2E" w:rsidRPr="007A1935" w:rsidRDefault="00112B2E" w:rsidP="00112B2E">
            <w:pPr>
              <w:spacing w:line="360" w:lineRule="auto"/>
              <w:rPr>
                <w:rFonts w:cs="Arial"/>
              </w:rPr>
            </w:pPr>
            <w:r w:rsidRPr="007A1935">
              <w:rPr>
                <w:rFonts w:cs="Arial"/>
              </w:rPr>
              <w:t>Podpis:</w:t>
            </w:r>
          </w:p>
          <w:p w:rsidR="00112B2E" w:rsidRPr="007A1935" w:rsidRDefault="00112B2E" w:rsidP="00112B2E">
            <w:pPr>
              <w:spacing w:line="360" w:lineRule="auto"/>
              <w:rPr>
                <w:rFonts w:cs="Arial"/>
              </w:rPr>
            </w:pPr>
            <w:r w:rsidRPr="007A1935">
              <w:rPr>
                <w:rFonts w:cs="Arial"/>
              </w:rPr>
              <w:t>_______________________________</w:t>
            </w:r>
          </w:p>
        </w:tc>
      </w:tr>
    </w:tbl>
    <w:p w:rsidR="00112B2E" w:rsidRPr="007A1935" w:rsidRDefault="00112B2E" w:rsidP="00112B2E">
      <w:pPr>
        <w:pStyle w:val="Telobesedila3"/>
        <w:rPr>
          <w:rFonts w:cs="Arial"/>
        </w:rPr>
      </w:pPr>
    </w:p>
    <w:p w:rsidR="00245372" w:rsidRPr="007A1935" w:rsidRDefault="00112B2E" w:rsidP="00245372">
      <w:pPr>
        <w:pStyle w:val="Telobesedila"/>
        <w:rPr>
          <w:rFonts w:cs="Arial"/>
          <w:b/>
          <w:bdr w:val="single" w:sz="4" w:space="0" w:color="auto" w:frame="1"/>
        </w:rPr>
      </w:pPr>
      <w:r w:rsidRPr="007A1935">
        <w:rPr>
          <w:rFonts w:cs="Arial"/>
          <w:b/>
        </w:rPr>
        <w:br w:type="page"/>
      </w:r>
      <w:r w:rsidR="00245372" w:rsidRPr="007A1935">
        <w:rPr>
          <w:rFonts w:cs="Arial"/>
          <w:b/>
          <w:bdr w:val="single" w:sz="4" w:space="0" w:color="auto" w:frame="1"/>
        </w:rPr>
        <w:t>Obrazec št. 5</w:t>
      </w:r>
    </w:p>
    <w:p w:rsidR="00245372" w:rsidRPr="007A1935" w:rsidRDefault="00245372" w:rsidP="00E838F6">
      <w:pPr>
        <w:pStyle w:val="Glava"/>
        <w:ind w:left="1080"/>
        <w:jc w:val="center"/>
        <w:rPr>
          <w:rFonts w:cs="Arial"/>
          <w:b/>
        </w:rPr>
      </w:pPr>
    </w:p>
    <w:p w:rsidR="00112B2E" w:rsidRPr="007A1935" w:rsidRDefault="00112B2E" w:rsidP="00E838F6">
      <w:pPr>
        <w:pStyle w:val="Glava"/>
        <w:ind w:left="1080"/>
        <w:jc w:val="center"/>
        <w:rPr>
          <w:rFonts w:cs="Arial"/>
          <w:b/>
        </w:rPr>
      </w:pPr>
      <w:r w:rsidRPr="007A1935">
        <w:rPr>
          <w:rFonts w:cs="Arial"/>
          <w:b/>
        </w:rPr>
        <w:t xml:space="preserve">SOGLASJE ZA PRIDOBITEV POTRDILA IZ KAZENSKE EVIDENCE </w:t>
      </w:r>
    </w:p>
    <w:p w:rsidR="00112B2E" w:rsidRPr="007A1935" w:rsidRDefault="00112B2E" w:rsidP="00E838F6">
      <w:pPr>
        <w:pStyle w:val="Glava"/>
        <w:ind w:left="1080"/>
        <w:jc w:val="center"/>
        <w:rPr>
          <w:rFonts w:cs="Arial"/>
          <w:b/>
        </w:rPr>
      </w:pPr>
      <w:r w:rsidRPr="007A1935">
        <w:rPr>
          <w:rFonts w:cs="Arial"/>
          <w:b/>
        </w:rPr>
        <w:t>ZA FIZIČNE OSEBE (zakonite zastopnike)*</w:t>
      </w:r>
    </w:p>
    <w:p w:rsidR="00112B2E" w:rsidRPr="007A1935" w:rsidRDefault="00112B2E" w:rsidP="00112B2E">
      <w:pPr>
        <w:pStyle w:val="Telobesedila3"/>
        <w:rPr>
          <w:rFonts w:cs="Arial"/>
        </w:rPr>
      </w:pPr>
    </w:p>
    <w:p w:rsidR="00112B2E" w:rsidRPr="007A1935" w:rsidRDefault="00112B2E" w:rsidP="00112B2E">
      <w:pPr>
        <w:pStyle w:val="Telobesedila3"/>
        <w:jc w:val="both"/>
        <w:rPr>
          <w:rFonts w:cs="Arial"/>
          <w:b/>
          <w:sz w:val="20"/>
          <w:szCs w:val="20"/>
        </w:rPr>
      </w:pPr>
      <w:r w:rsidRPr="007A1935">
        <w:rPr>
          <w:rFonts w:cs="Arial"/>
          <w:sz w:val="20"/>
          <w:szCs w:val="20"/>
        </w:rPr>
        <w:t>Spodaj podpisan-a _________________________ (ime in priimek) skladno z 6. odstavkom 41. člena Zakona o javnem naročanju - ZJN-2, 5. odstavkom 45. člena Zakona o javnem naročanju na vodnem, energetskem, transportnem področju in področju poštnih storitev (ZJNVETPS, Uradni list RS, št. 128/06, 16/08, 19/10, 43/11 in 90/12 ) in 22. členom Zakona o varstvu osebnih podatkov (ZVOP-1, Ur. l. RS 86/2004), pooblaščam SPIRIT Slovenija, javna agencija, da za potrebe preverjanja izpolnjevanja pogojev v postopku oddaje javnega naročila male vrednosti JNM-0007/2015-S-POG, za predmet naročila »Izvajanje mentorstva v okviru delavnic Izzivi mladim«, od Ministrstva za pravosodje in javno upravo, Sektor za izvrševanje kazenskih sankcij, Kazenska evidence, pridobi potrdilo iz kazenske evidence, da kot zakoniti zastopnik ponudnika nisem bil-a pravnomočno obsojen-a zaradi kaznivih dejanj, ki so opredeljena v 42. členu ZJN-2.</w:t>
      </w:r>
    </w:p>
    <w:p w:rsidR="00112B2E" w:rsidRPr="007A1935" w:rsidRDefault="00112B2E" w:rsidP="00112B2E">
      <w:pPr>
        <w:pStyle w:val="Telobesedila3"/>
        <w:rPr>
          <w:rFonts w:cs="Arial"/>
          <w:b/>
        </w:rPr>
      </w:pPr>
    </w:p>
    <w:p w:rsidR="00112B2E" w:rsidRPr="007A1935" w:rsidRDefault="00112B2E" w:rsidP="00112B2E">
      <w:pPr>
        <w:pStyle w:val="Telobesedila3"/>
        <w:rPr>
          <w:rFonts w:cs="Arial"/>
        </w:rPr>
      </w:pPr>
      <w:r w:rsidRPr="007A1935">
        <w:rPr>
          <w:rFonts w:cs="Arial"/>
        </w:rPr>
        <w:t>Moji osebni podatki so naslednji:</w:t>
      </w:r>
    </w:p>
    <w:tbl>
      <w:tblPr>
        <w:tblW w:w="9285" w:type="dxa"/>
        <w:tblLayout w:type="fixed"/>
        <w:tblLook w:val="04A0"/>
      </w:tblPr>
      <w:tblGrid>
        <w:gridCol w:w="2793"/>
        <w:gridCol w:w="6492"/>
      </w:tblGrid>
      <w:tr w:rsidR="00112B2E" w:rsidRPr="007A1935" w:rsidTr="00112B2E">
        <w:tc>
          <w:tcPr>
            <w:tcW w:w="2793" w:type="dxa"/>
          </w:tcPr>
          <w:p w:rsidR="00112B2E" w:rsidRPr="007A1935" w:rsidRDefault="00112B2E" w:rsidP="00112B2E">
            <w:pPr>
              <w:rPr>
                <w:rFonts w:cs="Arial"/>
              </w:rPr>
            </w:pPr>
          </w:p>
          <w:p w:rsidR="00112B2E" w:rsidRPr="007A1935" w:rsidRDefault="00112B2E" w:rsidP="00112B2E">
            <w:pPr>
              <w:rPr>
                <w:rFonts w:cs="Arial"/>
              </w:rPr>
            </w:pPr>
          </w:p>
          <w:p w:rsidR="00112B2E" w:rsidRPr="007A1935" w:rsidRDefault="00112B2E" w:rsidP="00112B2E">
            <w:pPr>
              <w:rPr>
                <w:rFonts w:cs="Arial"/>
              </w:rPr>
            </w:pPr>
            <w:r w:rsidRPr="007A1935">
              <w:t>EMŠO</w:t>
            </w:r>
            <w:r w:rsidRPr="007A1935">
              <w:rPr>
                <w:rFonts w:cs="Arial"/>
              </w:rPr>
              <w:t>:</w:t>
            </w:r>
          </w:p>
        </w:tc>
        <w:tc>
          <w:tcPr>
            <w:tcW w:w="6492" w:type="dxa"/>
            <w:tcBorders>
              <w:top w:val="nil"/>
              <w:left w:val="nil"/>
              <w:bottom w:val="single" w:sz="6" w:space="0" w:color="auto"/>
              <w:right w:val="nil"/>
            </w:tcBorders>
          </w:tcPr>
          <w:p w:rsidR="00112B2E" w:rsidRPr="007A1935" w:rsidRDefault="00112B2E" w:rsidP="00112B2E">
            <w:pPr>
              <w:rPr>
                <w:rFonts w:cs="Arial"/>
              </w:rPr>
            </w:pPr>
          </w:p>
          <w:p w:rsidR="00112B2E" w:rsidRPr="007A1935" w:rsidRDefault="00112B2E" w:rsidP="00112B2E">
            <w:pPr>
              <w:rPr>
                <w:rFonts w:cs="Arial"/>
              </w:rPr>
            </w:pPr>
          </w:p>
          <w:p w:rsidR="00112B2E" w:rsidRPr="007A1935" w:rsidRDefault="00112B2E" w:rsidP="00112B2E">
            <w:pPr>
              <w:rPr>
                <w:rFonts w:cs="Arial"/>
              </w:rPr>
            </w:pPr>
          </w:p>
        </w:tc>
      </w:tr>
      <w:tr w:rsidR="00112B2E" w:rsidRPr="007A1935" w:rsidTr="00112B2E">
        <w:tc>
          <w:tcPr>
            <w:tcW w:w="2793" w:type="dxa"/>
          </w:tcPr>
          <w:p w:rsidR="00112B2E" w:rsidRPr="007A1935" w:rsidRDefault="00112B2E" w:rsidP="00112B2E">
            <w:pPr>
              <w:rPr>
                <w:rFonts w:cs="Arial"/>
              </w:rPr>
            </w:pPr>
          </w:p>
          <w:p w:rsidR="00112B2E" w:rsidRPr="007A1935" w:rsidRDefault="00112B2E" w:rsidP="00112B2E">
            <w:pPr>
              <w:rPr>
                <w:rFonts w:cs="Arial"/>
              </w:rPr>
            </w:pPr>
          </w:p>
          <w:p w:rsidR="00112B2E" w:rsidRPr="007A1935" w:rsidRDefault="00112B2E" w:rsidP="00112B2E">
            <w:pPr>
              <w:rPr>
                <w:rFonts w:cs="Arial"/>
              </w:rPr>
            </w:pPr>
            <w:r w:rsidRPr="007A1935">
              <w:t>Ime in priimek</w:t>
            </w:r>
            <w:r w:rsidRPr="007A1935">
              <w:rPr>
                <w:rFonts w:cs="Arial"/>
              </w:rPr>
              <w:t>:</w:t>
            </w:r>
          </w:p>
        </w:tc>
        <w:tc>
          <w:tcPr>
            <w:tcW w:w="6492" w:type="dxa"/>
            <w:tcBorders>
              <w:top w:val="single" w:sz="6" w:space="0" w:color="auto"/>
              <w:left w:val="nil"/>
              <w:bottom w:val="single" w:sz="6" w:space="0" w:color="auto"/>
              <w:right w:val="nil"/>
            </w:tcBorders>
          </w:tcPr>
          <w:p w:rsidR="00112B2E" w:rsidRPr="007A1935" w:rsidRDefault="00112B2E" w:rsidP="00112B2E">
            <w:pPr>
              <w:rPr>
                <w:rFonts w:cs="Arial"/>
              </w:rPr>
            </w:pPr>
          </w:p>
          <w:p w:rsidR="00112B2E" w:rsidRPr="007A1935" w:rsidRDefault="00112B2E" w:rsidP="00112B2E">
            <w:pPr>
              <w:rPr>
                <w:rFonts w:cs="Arial"/>
              </w:rPr>
            </w:pPr>
          </w:p>
          <w:p w:rsidR="00112B2E" w:rsidRPr="007A1935" w:rsidRDefault="00112B2E" w:rsidP="00112B2E">
            <w:pPr>
              <w:rPr>
                <w:rFonts w:cs="Arial"/>
              </w:rPr>
            </w:pPr>
          </w:p>
        </w:tc>
      </w:tr>
      <w:tr w:rsidR="00112B2E" w:rsidRPr="007A1935" w:rsidTr="00112B2E">
        <w:tc>
          <w:tcPr>
            <w:tcW w:w="2793" w:type="dxa"/>
          </w:tcPr>
          <w:p w:rsidR="00112B2E" w:rsidRPr="007A1935" w:rsidRDefault="00112B2E" w:rsidP="00112B2E">
            <w:pPr>
              <w:rPr>
                <w:rFonts w:cs="Arial"/>
              </w:rPr>
            </w:pPr>
          </w:p>
          <w:p w:rsidR="00112B2E" w:rsidRPr="007A1935" w:rsidRDefault="00112B2E" w:rsidP="00112B2E">
            <w:pPr>
              <w:rPr>
                <w:rFonts w:cs="Arial"/>
              </w:rPr>
            </w:pPr>
          </w:p>
          <w:p w:rsidR="00112B2E" w:rsidRPr="007A1935" w:rsidRDefault="00112B2E" w:rsidP="00112B2E">
            <w:pPr>
              <w:rPr>
                <w:rFonts w:cs="Arial"/>
              </w:rPr>
            </w:pPr>
            <w:r w:rsidRPr="007A1935">
              <w:t>Datum rojstva</w:t>
            </w:r>
            <w:r w:rsidRPr="007A1935">
              <w:rPr>
                <w:rFonts w:cs="Arial"/>
              </w:rPr>
              <w:t>:</w:t>
            </w:r>
          </w:p>
        </w:tc>
        <w:tc>
          <w:tcPr>
            <w:tcW w:w="6492" w:type="dxa"/>
            <w:tcBorders>
              <w:top w:val="single" w:sz="6" w:space="0" w:color="auto"/>
              <w:left w:val="nil"/>
              <w:bottom w:val="nil"/>
              <w:right w:val="nil"/>
            </w:tcBorders>
          </w:tcPr>
          <w:p w:rsidR="00112B2E" w:rsidRPr="007A1935" w:rsidRDefault="00112B2E" w:rsidP="00112B2E">
            <w:pPr>
              <w:rPr>
                <w:rFonts w:cs="Arial"/>
              </w:rPr>
            </w:pPr>
          </w:p>
          <w:p w:rsidR="00112B2E" w:rsidRPr="007A1935" w:rsidRDefault="00112B2E" w:rsidP="00112B2E">
            <w:pPr>
              <w:rPr>
                <w:rFonts w:cs="Arial"/>
              </w:rPr>
            </w:pPr>
          </w:p>
          <w:p w:rsidR="00112B2E" w:rsidRPr="007A1935" w:rsidRDefault="00112B2E" w:rsidP="00112B2E">
            <w:pPr>
              <w:rPr>
                <w:rFonts w:cs="Arial"/>
              </w:rPr>
            </w:pPr>
          </w:p>
        </w:tc>
      </w:tr>
      <w:tr w:rsidR="00112B2E" w:rsidRPr="007A1935" w:rsidTr="00112B2E">
        <w:tc>
          <w:tcPr>
            <w:tcW w:w="2793" w:type="dxa"/>
          </w:tcPr>
          <w:p w:rsidR="00112B2E" w:rsidRPr="007A1935" w:rsidRDefault="00112B2E" w:rsidP="00112B2E">
            <w:pPr>
              <w:rPr>
                <w:rFonts w:cs="Arial"/>
              </w:rPr>
            </w:pPr>
          </w:p>
          <w:p w:rsidR="00112B2E" w:rsidRPr="007A1935" w:rsidRDefault="00112B2E" w:rsidP="00112B2E">
            <w:pPr>
              <w:rPr>
                <w:rFonts w:cs="Arial"/>
              </w:rPr>
            </w:pPr>
          </w:p>
          <w:p w:rsidR="00112B2E" w:rsidRPr="007A1935" w:rsidRDefault="00112B2E" w:rsidP="00112B2E">
            <w:pPr>
              <w:rPr>
                <w:rFonts w:cs="Arial"/>
              </w:rPr>
            </w:pPr>
            <w:r w:rsidRPr="007A1935">
              <w:t>Kraj rojstva</w:t>
            </w:r>
            <w:r w:rsidRPr="007A1935">
              <w:rPr>
                <w:rFonts w:cs="Arial"/>
              </w:rPr>
              <w:t>:</w:t>
            </w:r>
          </w:p>
        </w:tc>
        <w:tc>
          <w:tcPr>
            <w:tcW w:w="6492" w:type="dxa"/>
            <w:tcBorders>
              <w:top w:val="single" w:sz="6" w:space="0" w:color="auto"/>
              <w:left w:val="nil"/>
              <w:bottom w:val="single" w:sz="6" w:space="0" w:color="auto"/>
              <w:right w:val="nil"/>
            </w:tcBorders>
          </w:tcPr>
          <w:p w:rsidR="00112B2E" w:rsidRPr="007A1935" w:rsidRDefault="00112B2E" w:rsidP="00112B2E">
            <w:pPr>
              <w:rPr>
                <w:rFonts w:cs="Arial"/>
              </w:rPr>
            </w:pPr>
          </w:p>
          <w:p w:rsidR="00112B2E" w:rsidRPr="007A1935" w:rsidRDefault="00112B2E" w:rsidP="00112B2E">
            <w:pPr>
              <w:rPr>
                <w:rFonts w:cs="Arial"/>
              </w:rPr>
            </w:pPr>
          </w:p>
          <w:p w:rsidR="00112B2E" w:rsidRPr="007A1935" w:rsidRDefault="00112B2E" w:rsidP="00112B2E">
            <w:pPr>
              <w:rPr>
                <w:rFonts w:cs="Arial"/>
              </w:rPr>
            </w:pPr>
          </w:p>
        </w:tc>
      </w:tr>
      <w:tr w:rsidR="00112B2E" w:rsidRPr="007A1935" w:rsidTr="00112B2E">
        <w:tc>
          <w:tcPr>
            <w:tcW w:w="2793" w:type="dxa"/>
          </w:tcPr>
          <w:p w:rsidR="00112B2E" w:rsidRPr="007A1935" w:rsidRDefault="00112B2E" w:rsidP="00112B2E">
            <w:pPr>
              <w:rPr>
                <w:rFonts w:cs="Arial"/>
              </w:rPr>
            </w:pPr>
          </w:p>
          <w:p w:rsidR="00112B2E" w:rsidRPr="007A1935" w:rsidRDefault="00112B2E" w:rsidP="00112B2E"/>
          <w:p w:rsidR="00112B2E" w:rsidRPr="007A1935" w:rsidRDefault="00112B2E" w:rsidP="00112B2E">
            <w:pPr>
              <w:rPr>
                <w:rFonts w:cs="Arial"/>
              </w:rPr>
            </w:pPr>
            <w:r w:rsidRPr="007A1935">
              <w:t>Občina rojstva</w:t>
            </w:r>
            <w:r w:rsidRPr="007A1935">
              <w:rPr>
                <w:rFonts w:cs="Arial"/>
              </w:rPr>
              <w:t>:</w:t>
            </w:r>
          </w:p>
        </w:tc>
        <w:tc>
          <w:tcPr>
            <w:tcW w:w="6492" w:type="dxa"/>
            <w:tcBorders>
              <w:top w:val="single" w:sz="6" w:space="0" w:color="auto"/>
              <w:left w:val="nil"/>
              <w:bottom w:val="single" w:sz="6" w:space="0" w:color="auto"/>
              <w:right w:val="nil"/>
            </w:tcBorders>
          </w:tcPr>
          <w:p w:rsidR="00112B2E" w:rsidRPr="007A1935" w:rsidRDefault="00112B2E" w:rsidP="00112B2E">
            <w:pPr>
              <w:rPr>
                <w:rFonts w:cs="Arial"/>
              </w:rPr>
            </w:pPr>
          </w:p>
          <w:p w:rsidR="00112B2E" w:rsidRPr="007A1935" w:rsidRDefault="00112B2E" w:rsidP="00112B2E">
            <w:pPr>
              <w:rPr>
                <w:rFonts w:cs="Arial"/>
              </w:rPr>
            </w:pPr>
          </w:p>
          <w:p w:rsidR="00112B2E" w:rsidRPr="007A1935" w:rsidRDefault="00112B2E" w:rsidP="00112B2E">
            <w:pPr>
              <w:rPr>
                <w:rFonts w:cs="Arial"/>
              </w:rPr>
            </w:pPr>
          </w:p>
        </w:tc>
      </w:tr>
      <w:tr w:rsidR="00112B2E" w:rsidRPr="007A1935" w:rsidTr="00112B2E">
        <w:tc>
          <w:tcPr>
            <w:tcW w:w="2793" w:type="dxa"/>
          </w:tcPr>
          <w:p w:rsidR="00112B2E" w:rsidRPr="007A1935" w:rsidRDefault="00112B2E" w:rsidP="00112B2E">
            <w:pPr>
              <w:rPr>
                <w:rFonts w:cs="Arial"/>
              </w:rPr>
            </w:pPr>
          </w:p>
          <w:p w:rsidR="00112B2E" w:rsidRPr="007A1935" w:rsidRDefault="00112B2E" w:rsidP="00112B2E">
            <w:pPr>
              <w:rPr>
                <w:rFonts w:cs="Arial"/>
              </w:rPr>
            </w:pPr>
          </w:p>
          <w:p w:rsidR="00112B2E" w:rsidRPr="007A1935" w:rsidRDefault="00112B2E" w:rsidP="00112B2E">
            <w:pPr>
              <w:rPr>
                <w:rFonts w:cs="Arial"/>
              </w:rPr>
            </w:pPr>
            <w:r w:rsidRPr="007A1935">
              <w:t>Država rojstva</w:t>
            </w:r>
            <w:r w:rsidRPr="007A1935">
              <w:rPr>
                <w:rFonts w:cs="Arial"/>
              </w:rPr>
              <w:t>:</w:t>
            </w:r>
          </w:p>
        </w:tc>
        <w:tc>
          <w:tcPr>
            <w:tcW w:w="6492" w:type="dxa"/>
            <w:tcBorders>
              <w:top w:val="single" w:sz="6" w:space="0" w:color="auto"/>
              <w:left w:val="nil"/>
              <w:bottom w:val="single" w:sz="6" w:space="0" w:color="auto"/>
              <w:right w:val="nil"/>
            </w:tcBorders>
          </w:tcPr>
          <w:p w:rsidR="00112B2E" w:rsidRPr="007A1935" w:rsidRDefault="00112B2E" w:rsidP="00112B2E">
            <w:pPr>
              <w:rPr>
                <w:rFonts w:cs="Arial"/>
              </w:rPr>
            </w:pPr>
          </w:p>
          <w:p w:rsidR="00112B2E" w:rsidRPr="007A1935" w:rsidRDefault="00112B2E" w:rsidP="00112B2E">
            <w:pPr>
              <w:rPr>
                <w:rFonts w:cs="Arial"/>
              </w:rPr>
            </w:pPr>
          </w:p>
          <w:p w:rsidR="00112B2E" w:rsidRPr="007A1935" w:rsidRDefault="00112B2E" w:rsidP="00112B2E">
            <w:pPr>
              <w:rPr>
                <w:rFonts w:cs="Arial"/>
              </w:rPr>
            </w:pPr>
          </w:p>
        </w:tc>
      </w:tr>
      <w:tr w:rsidR="00112B2E" w:rsidRPr="007A1935" w:rsidTr="00112B2E">
        <w:tc>
          <w:tcPr>
            <w:tcW w:w="2793" w:type="dxa"/>
          </w:tcPr>
          <w:p w:rsidR="00112B2E" w:rsidRPr="007A1935" w:rsidRDefault="00112B2E" w:rsidP="00112B2E">
            <w:pPr>
              <w:rPr>
                <w:rFonts w:cs="Arial"/>
              </w:rPr>
            </w:pPr>
          </w:p>
          <w:p w:rsidR="00112B2E" w:rsidRPr="007A1935" w:rsidRDefault="00112B2E" w:rsidP="00112B2E">
            <w:pPr>
              <w:rPr>
                <w:rFonts w:cs="Arial"/>
              </w:rPr>
            </w:pPr>
            <w:r w:rsidRPr="007A1935">
              <w:t>Naslov stalnega/začasnega bivališča</w:t>
            </w:r>
            <w:r w:rsidRPr="007A1935">
              <w:rPr>
                <w:rFonts w:cs="Arial"/>
              </w:rPr>
              <w:t>:</w:t>
            </w:r>
          </w:p>
        </w:tc>
        <w:tc>
          <w:tcPr>
            <w:tcW w:w="6492" w:type="dxa"/>
            <w:tcBorders>
              <w:top w:val="single" w:sz="6" w:space="0" w:color="auto"/>
              <w:left w:val="nil"/>
              <w:bottom w:val="nil"/>
              <w:right w:val="nil"/>
            </w:tcBorders>
          </w:tcPr>
          <w:p w:rsidR="00112B2E" w:rsidRPr="007A1935" w:rsidRDefault="00112B2E" w:rsidP="00112B2E">
            <w:pPr>
              <w:rPr>
                <w:rFonts w:cs="Arial"/>
              </w:rPr>
            </w:pPr>
          </w:p>
          <w:p w:rsidR="00112B2E" w:rsidRPr="007A1935" w:rsidRDefault="00112B2E" w:rsidP="00112B2E">
            <w:pPr>
              <w:rPr>
                <w:rFonts w:cs="Arial"/>
              </w:rPr>
            </w:pPr>
          </w:p>
          <w:p w:rsidR="00112B2E" w:rsidRPr="007A1935" w:rsidRDefault="00112B2E" w:rsidP="00112B2E">
            <w:pPr>
              <w:rPr>
                <w:rFonts w:cs="Arial"/>
              </w:rPr>
            </w:pPr>
          </w:p>
        </w:tc>
      </w:tr>
      <w:tr w:rsidR="00112B2E" w:rsidRPr="007A1935" w:rsidTr="00112B2E">
        <w:tc>
          <w:tcPr>
            <w:tcW w:w="2793" w:type="dxa"/>
          </w:tcPr>
          <w:p w:rsidR="00112B2E" w:rsidRPr="007A1935" w:rsidRDefault="00112B2E" w:rsidP="00112B2E">
            <w:pPr>
              <w:rPr>
                <w:rFonts w:cs="Arial"/>
              </w:rPr>
            </w:pPr>
          </w:p>
          <w:p w:rsidR="00112B2E" w:rsidRPr="007A1935" w:rsidRDefault="00112B2E" w:rsidP="00112B2E">
            <w:pPr>
              <w:rPr>
                <w:rFonts w:cs="Arial"/>
              </w:rPr>
            </w:pPr>
          </w:p>
          <w:p w:rsidR="00112B2E" w:rsidRPr="007A1935" w:rsidRDefault="00112B2E" w:rsidP="00112B2E">
            <w:pPr>
              <w:rPr>
                <w:rFonts w:cs="Arial"/>
              </w:rPr>
            </w:pPr>
            <w:r w:rsidRPr="007A1935">
              <w:t>Ulica in hišna številka</w:t>
            </w:r>
            <w:r w:rsidRPr="007A1935">
              <w:rPr>
                <w:rFonts w:cs="Arial"/>
              </w:rPr>
              <w:t>:</w:t>
            </w:r>
          </w:p>
        </w:tc>
        <w:tc>
          <w:tcPr>
            <w:tcW w:w="6492" w:type="dxa"/>
            <w:tcBorders>
              <w:top w:val="nil"/>
              <w:left w:val="nil"/>
              <w:bottom w:val="single" w:sz="6" w:space="0" w:color="auto"/>
              <w:right w:val="nil"/>
            </w:tcBorders>
          </w:tcPr>
          <w:p w:rsidR="00112B2E" w:rsidRPr="007A1935" w:rsidRDefault="00112B2E" w:rsidP="00112B2E">
            <w:pPr>
              <w:rPr>
                <w:rFonts w:cs="Arial"/>
              </w:rPr>
            </w:pPr>
          </w:p>
          <w:p w:rsidR="00112B2E" w:rsidRPr="007A1935" w:rsidRDefault="00112B2E" w:rsidP="00112B2E">
            <w:pPr>
              <w:rPr>
                <w:rFonts w:cs="Arial"/>
              </w:rPr>
            </w:pPr>
          </w:p>
          <w:p w:rsidR="00112B2E" w:rsidRPr="007A1935" w:rsidRDefault="00112B2E" w:rsidP="00112B2E">
            <w:pPr>
              <w:rPr>
                <w:rFonts w:cs="Arial"/>
              </w:rPr>
            </w:pPr>
          </w:p>
        </w:tc>
      </w:tr>
      <w:tr w:rsidR="00112B2E" w:rsidRPr="007A1935" w:rsidTr="00112B2E">
        <w:tc>
          <w:tcPr>
            <w:tcW w:w="2793" w:type="dxa"/>
          </w:tcPr>
          <w:p w:rsidR="00112B2E" w:rsidRPr="007A1935" w:rsidRDefault="00112B2E" w:rsidP="00112B2E">
            <w:pPr>
              <w:rPr>
                <w:rFonts w:cs="Arial"/>
              </w:rPr>
            </w:pPr>
          </w:p>
          <w:p w:rsidR="00112B2E" w:rsidRPr="007A1935" w:rsidRDefault="00112B2E" w:rsidP="00112B2E">
            <w:pPr>
              <w:rPr>
                <w:rFonts w:cs="Arial"/>
              </w:rPr>
            </w:pPr>
          </w:p>
          <w:p w:rsidR="00112B2E" w:rsidRPr="007A1935" w:rsidRDefault="00112B2E" w:rsidP="00112B2E">
            <w:pPr>
              <w:rPr>
                <w:rFonts w:cs="Arial"/>
              </w:rPr>
            </w:pPr>
            <w:r w:rsidRPr="007A1935">
              <w:t>Pošta in poštna številka:</w:t>
            </w:r>
          </w:p>
        </w:tc>
        <w:tc>
          <w:tcPr>
            <w:tcW w:w="6492" w:type="dxa"/>
            <w:tcBorders>
              <w:top w:val="single" w:sz="6" w:space="0" w:color="auto"/>
              <w:left w:val="nil"/>
              <w:bottom w:val="single" w:sz="6" w:space="0" w:color="auto"/>
              <w:right w:val="nil"/>
            </w:tcBorders>
          </w:tcPr>
          <w:p w:rsidR="00112B2E" w:rsidRPr="007A1935" w:rsidRDefault="00112B2E" w:rsidP="00112B2E">
            <w:pPr>
              <w:rPr>
                <w:rFonts w:cs="Arial"/>
              </w:rPr>
            </w:pPr>
          </w:p>
          <w:p w:rsidR="00112B2E" w:rsidRPr="007A1935" w:rsidRDefault="00112B2E" w:rsidP="00112B2E">
            <w:pPr>
              <w:rPr>
                <w:rFonts w:cs="Arial"/>
              </w:rPr>
            </w:pPr>
          </w:p>
          <w:p w:rsidR="00112B2E" w:rsidRPr="007A1935" w:rsidRDefault="00112B2E" w:rsidP="00112B2E">
            <w:pPr>
              <w:rPr>
                <w:rFonts w:cs="Arial"/>
              </w:rPr>
            </w:pPr>
          </w:p>
        </w:tc>
      </w:tr>
      <w:tr w:rsidR="00112B2E" w:rsidRPr="007A1935" w:rsidTr="00112B2E">
        <w:tc>
          <w:tcPr>
            <w:tcW w:w="2793" w:type="dxa"/>
          </w:tcPr>
          <w:p w:rsidR="00112B2E" w:rsidRPr="007A1935" w:rsidRDefault="00112B2E" w:rsidP="00112B2E">
            <w:pPr>
              <w:rPr>
                <w:rFonts w:cs="Arial"/>
              </w:rPr>
            </w:pPr>
          </w:p>
          <w:p w:rsidR="00112B2E" w:rsidRPr="007A1935" w:rsidRDefault="00112B2E" w:rsidP="00112B2E">
            <w:pPr>
              <w:rPr>
                <w:rFonts w:cs="Arial"/>
              </w:rPr>
            </w:pPr>
          </w:p>
          <w:p w:rsidR="00112B2E" w:rsidRPr="007A1935" w:rsidRDefault="00112B2E" w:rsidP="00112B2E">
            <w:pPr>
              <w:rPr>
                <w:rFonts w:cs="Arial"/>
              </w:rPr>
            </w:pPr>
            <w:r w:rsidRPr="007A1935">
              <w:rPr>
                <w:rFonts w:cs="Arial"/>
              </w:rPr>
              <w:t>Državljanstvo:</w:t>
            </w:r>
          </w:p>
        </w:tc>
        <w:tc>
          <w:tcPr>
            <w:tcW w:w="6492" w:type="dxa"/>
            <w:tcBorders>
              <w:top w:val="single" w:sz="6" w:space="0" w:color="auto"/>
              <w:left w:val="nil"/>
              <w:bottom w:val="single" w:sz="6" w:space="0" w:color="auto"/>
              <w:right w:val="nil"/>
            </w:tcBorders>
          </w:tcPr>
          <w:p w:rsidR="00112B2E" w:rsidRPr="007A1935" w:rsidRDefault="00112B2E" w:rsidP="00112B2E">
            <w:pPr>
              <w:rPr>
                <w:rFonts w:cs="Arial"/>
              </w:rPr>
            </w:pPr>
          </w:p>
          <w:p w:rsidR="00112B2E" w:rsidRPr="007A1935" w:rsidRDefault="00112B2E" w:rsidP="00112B2E">
            <w:pPr>
              <w:rPr>
                <w:rFonts w:cs="Arial"/>
              </w:rPr>
            </w:pPr>
          </w:p>
          <w:p w:rsidR="00112B2E" w:rsidRPr="007A1935" w:rsidRDefault="00112B2E" w:rsidP="00112B2E">
            <w:pPr>
              <w:rPr>
                <w:rFonts w:cs="Arial"/>
              </w:rPr>
            </w:pPr>
          </w:p>
        </w:tc>
      </w:tr>
      <w:tr w:rsidR="00112B2E" w:rsidRPr="007A1935" w:rsidTr="00112B2E">
        <w:tc>
          <w:tcPr>
            <w:tcW w:w="2793" w:type="dxa"/>
          </w:tcPr>
          <w:p w:rsidR="00112B2E" w:rsidRPr="007A1935" w:rsidRDefault="00112B2E" w:rsidP="00112B2E">
            <w:pPr>
              <w:rPr>
                <w:rFonts w:cs="Arial"/>
              </w:rPr>
            </w:pPr>
          </w:p>
          <w:p w:rsidR="00112B2E" w:rsidRPr="007A1935" w:rsidRDefault="00112B2E" w:rsidP="00112B2E">
            <w:pPr>
              <w:rPr>
                <w:rFonts w:cs="Arial"/>
              </w:rPr>
            </w:pPr>
            <w:r w:rsidRPr="007A1935">
              <w:rPr>
                <w:rFonts w:cs="Arial"/>
              </w:rPr>
              <w:t>Moj prejšnji priimek se je glasil:</w:t>
            </w:r>
          </w:p>
        </w:tc>
        <w:tc>
          <w:tcPr>
            <w:tcW w:w="6492" w:type="dxa"/>
            <w:tcBorders>
              <w:top w:val="single" w:sz="6" w:space="0" w:color="auto"/>
              <w:left w:val="nil"/>
              <w:bottom w:val="single" w:sz="6" w:space="0" w:color="auto"/>
              <w:right w:val="nil"/>
            </w:tcBorders>
          </w:tcPr>
          <w:p w:rsidR="00112B2E" w:rsidRPr="007A1935" w:rsidRDefault="00112B2E" w:rsidP="00112B2E">
            <w:pPr>
              <w:rPr>
                <w:rFonts w:cs="Arial"/>
              </w:rPr>
            </w:pPr>
          </w:p>
          <w:p w:rsidR="00112B2E" w:rsidRPr="007A1935" w:rsidRDefault="00112B2E" w:rsidP="00112B2E">
            <w:pPr>
              <w:rPr>
                <w:rFonts w:cs="Arial"/>
              </w:rPr>
            </w:pPr>
          </w:p>
          <w:p w:rsidR="00112B2E" w:rsidRPr="007A1935" w:rsidRDefault="00112B2E" w:rsidP="00112B2E">
            <w:pPr>
              <w:rPr>
                <w:rFonts w:cs="Arial"/>
              </w:rPr>
            </w:pPr>
          </w:p>
        </w:tc>
      </w:tr>
    </w:tbl>
    <w:p w:rsidR="00112B2E" w:rsidRPr="007A1935" w:rsidRDefault="00112B2E" w:rsidP="00112B2E">
      <w:pPr>
        <w:pStyle w:val="Telobesedila3"/>
        <w:rPr>
          <w:rFonts w:cs="Arial"/>
        </w:rPr>
      </w:pPr>
    </w:p>
    <w:p w:rsidR="00112B2E" w:rsidRPr="007A1935" w:rsidRDefault="00112B2E" w:rsidP="00112B2E">
      <w:pPr>
        <w:pStyle w:val="Telobesedila3"/>
        <w:rPr>
          <w:rFonts w:cs="Arial"/>
        </w:rPr>
      </w:pPr>
    </w:p>
    <w:tbl>
      <w:tblPr>
        <w:tblW w:w="9285" w:type="dxa"/>
        <w:tblLayout w:type="fixed"/>
        <w:tblLook w:val="04A0"/>
      </w:tblPr>
      <w:tblGrid>
        <w:gridCol w:w="5202"/>
        <w:gridCol w:w="4083"/>
      </w:tblGrid>
      <w:tr w:rsidR="00112B2E" w:rsidRPr="007A1935" w:rsidTr="00112B2E">
        <w:tc>
          <w:tcPr>
            <w:tcW w:w="5204" w:type="dxa"/>
            <w:hideMark/>
          </w:tcPr>
          <w:p w:rsidR="00112B2E" w:rsidRPr="007A1935" w:rsidRDefault="00112B2E" w:rsidP="00112B2E">
            <w:pPr>
              <w:spacing w:line="360" w:lineRule="auto"/>
              <w:rPr>
                <w:rFonts w:cs="Arial"/>
              </w:rPr>
            </w:pPr>
            <w:r w:rsidRPr="007A1935">
              <w:rPr>
                <w:rFonts w:cs="Arial"/>
              </w:rPr>
              <w:t>Kraj in datum:</w:t>
            </w:r>
          </w:p>
          <w:p w:rsidR="00112B2E" w:rsidRPr="007A1935" w:rsidRDefault="00112B2E" w:rsidP="00112B2E">
            <w:pPr>
              <w:spacing w:line="360" w:lineRule="auto"/>
              <w:rPr>
                <w:rFonts w:cs="Arial"/>
              </w:rPr>
            </w:pPr>
            <w:r w:rsidRPr="007A1935">
              <w:rPr>
                <w:rFonts w:cs="Arial"/>
              </w:rPr>
              <w:t>___________________________</w:t>
            </w:r>
          </w:p>
        </w:tc>
        <w:tc>
          <w:tcPr>
            <w:tcW w:w="4084" w:type="dxa"/>
            <w:hideMark/>
          </w:tcPr>
          <w:p w:rsidR="00112B2E" w:rsidRPr="007A1935" w:rsidRDefault="00112B2E" w:rsidP="00112B2E">
            <w:pPr>
              <w:spacing w:line="360" w:lineRule="auto"/>
              <w:rPr>
                <w:rFonts w:cs="Arial"/>
              </w:rPr>
            </w:pPr>
            <w:r w:rsidRPr="007A1935">
              <w:rPr>
                <w:rFonts w:cs="Arial"/>
              </w:rPr>
              <w:t>Pooblastitelj:</w:t>
            </w:r>
          </w:p>
          <w:p w:rsidR="00112B2E" w:rsidRPr="007A1935" w:rsidRDefault="00112B2E" w:rsidP="00112B2E">
            <w:pPr>
              <w:spacing w:line="360" w:lineRule="auto"/>
              <w:rPr>
                <w:rFonts w:cs="Arial"/>
              </w:rPr>
            </w:pPr>
            <w:r w:rsidRPr="007A1935">
              <w:rPr>
                <w:rFonts w:cs="Arial"/>
              </w:rPr>
              <w:t>_______________________________</w:t>
            </w:r>
          </w:p>
        </w:tc>
      </w:tr>
      <w:tr w:rsidR="00112B2E" w:rsidRPr="007A1935" w:rsidTr="00112B2E">
        <w:tc>
          <w:tcPr>
            <w:tcW w:w="5204" w:type="dxa"/>
          </w:tcPr>
          <w:p w:rsidR="00112B2E" w:rsidRPr="007A1935" w:rsidRDefault="00112B2E" w:rsidP="00112B2E">
            <w:pPr>
              <w:spacing w:line="360" w:lineRule="auto"/>
              <w:rPr>
                <w:rFonts w:cs="Arial"/>
              </w:rPr>
            </w:pPr>
            <w:r w:rsidRPr="007A1935">
              <w:rPr>
                <w:rFonts w:cs="Arial"/>
              </w:rPr>
              <w:t xml:space="preserve">                                                                     Žig:</w:t>
            </w:r>
          </w:p>
          <w:p w:rsidR="00112B2E" w:rsidRPr="007A1935" w:rsidRDefault="00112B2E" w:rsidP="00112B2E">
            <w:pPr>
              <w:spacing w:line="360" w:lineRule="auto"/>
              <w:rPr>
                <w:rFonts w:cs="Arial"/>
              </w:rPr>
            </w:pPr>
          </w:p>
        </w:tc>
        <w:tc>
          <w:tcPr>
            <w:tcW w:w="4084" w:type="dxa"/>
          </w:tcPr>
          <w:p w:rsidR="00112B2E" w:rsidRPr="007A1935" w:rsidRDefault="00112B2E" w:rsidP="00112B2E">
            <w:pPr>
              <w:spacing w:line="360" w:lineRule="auto"/>
              <w:rPr>
                <w:rFonts w:cs="Arial"/>
              </w:rPr>
            </w:pPr>
          </w:p>
          <w:p w:rsidR="00112B2E" w:rsidRPr="007A1935" w:rsidRDefault="00112B2E" w:rsidP="00112B2E">
            <w:pPr>
              <w:spacing w:line="360" w:lineRule="auto"/>
              <w:rPr>
                <w:rFonts w:cs="Arial"/>
              </w:rPr>
            </w:pPr>
            <w:r w:rsidRPr="007A1935">
              <w:rPr>
                <w:rFonts w:cs="Arial"/>
              </w:rPr>
              <w:t>Podpis:</w:t>
            </w:r>
          </w:p>
          <w:p w:rsidR="00112B2E" w:rsidRPr="007A1935" w:rsidRDefault="00112B2E" w:rsidP="00112B2E">
            <w:pPr>
              <w:spacing w:line="360" w:lineRule="auto"/>
              <w:rPr>
                <w:rFonts w:cs="Arial"/>
              </w:rPr>
            </w:pPr>
            <w:r w:rsidRPr="007A1935">
              <w:rPr>
                <w:rFonts w:cs="Arial"/>
              </w:rPr>
              <w:t>_______________________________</w:t>
            </w:r>
          </w:p>
        </w:tc>
      </w:tr>
    </w:tbl>
    <w:p w:rsidR="00112B2E" w:rsidRPr="007A1935" w:rsidRDefault="00112B2E" w:rsidP="00112B2E">
      <w:pPr>
        <w:pStyle w:val="Telobesedila3"/>
        <w:rPr>
          <w:rFonts w:cs="Arial"/>
          <w:b/>
        </w:rPr>
      </w:pPr>
    </w:p>
    <w:p w:rsidR="00112B2E" w:rsidRPr="007A1935" w:rsidRDefault="00112B2E" w:rsidP="00112B2E">
      <w:pPr>
        <w:pStyle w:val="Telobesedila3"/>
        <w:rPr>
          <w:rFonts w:cs="Arial"/>
        </w:rPr>
      </w:pPr>
      <w:r w:rsidRPr="007A1935">
        <w:rPr>
          <w:rFonts w:cs="Arial"/>
        </w:rPr>
        <w:t>*(V primeru, da ima ponudnik več zakonitih zastopnikov, izpolni ustrezno število soglasij).</w:t>
      </w:r>
    </w:p>
    <w:p w:rsidR="000F3246" w:rsidRPr="007A1935" w:rsidRDefault="000F3246" w:rsidP="000F3246">
      <w:pPr>
        <w:autoSpaceDE w:val="0"/>
        <w:autoSpaceDN w:val="0"/>
        <w:adjustRightInd w:val="0"/>
        <w:rPr>
          <w:rFonts w:cs="Arial"/>
          <w:sz w:val="16"/>
          <w:szCs w:val="16"/>
        </w:rPr>
      </w:pPr>
    </w:p>
    <w:p w:rsidR="00535700" w:rsidRPr="007A1935" w:rsidRDefault="000F3246" w:rsidP="000F3246">
      <w:pPr>
        <w:widowControl w:val="0"/>
        <w:tabs>
          <w:tab w:val="left" w:pos="90"/>
          <w:tab w:val="left" w:pos="964"/>
        </w:tabs>
        <w:autoSpaceDE w:val="0"/>
        <w:autoSpaceDN w:val="0"/>
        <w:adjustRightInd w:val="0"/>
      </w:pPr>
      <w:r w:rsidRPr="007A1935">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59"/>
      </w:tblGrid>
      <w:tr w:rsidR="00535700" w:rsidRPr="007A1935" w:rsidTr="00535700">
        <w:tc>
          <w:tcPr>
            <w:tcW w:w="1559" w:type="dxa"/>
            <w:tcBorders>
              <w:top w:val="single" w:sz="4" w:space="0" w:color="000000"/>
              <w:left w:val="single" w:sz="4" w:space="0" w:color="000000"/>
              <w:bottom w:val="single" w:sz="4" w:space="0" w:color="000000"/>
              <w:right w:val="single" w:sz="4" w:space="0" w:color="000000"/>
            </w:tcBorders>
            <w:vAlign w:val="center"/>
            <w:hideMark/>
          </w:tcPr>
          <w:p w:rsidR="00535700" w:rsidRPr="007A1935" w:rsidRDefault="00535700" w:rsidP="00245372">
            <w:pPr>
              <w:jc w:val="both"/>
              <w:rPr>
                <w:b/>
                <w:szCs w:val="24"/>
                <w:lang w:eastAsia="en-US"/>
              </w:rPr>
            </w:pPr>
            <w:r w:rsidRPr="007A1935">
              <w:rPr>
                <w:b/>
              </w:rPr>
              <w:t xml:space="preserve">Obrazec št. </w:t>
            </w:r>
            <w:r w:rsidR="00245372" w:rsidRPr="007A1935">
              <w:rPr>
                <w:b/>
              </w:rPr>
              <w:t>6</w:t>
            </w:r>
          </w:p>
        </w:tc>
      </w:tr>
      <w:tr w:rsidR="00112B2E" w:rsidRPr="007A1935" w:rsidTr="00535700">
        <w:tc>
          <w:tcPr>
            <w:tcW w:w="1559" w:type="dxa"/>
            <w:tcBorders>
              <w:top w:val="single" w:sz="4" w:space="0" w:color="000000"/>
              <w:left w:val="single" w:sz="4" w:space="0" w:color="000000"/>
              <w:bottom w:val="single" w:sz="4" w:space="0" w:color="000000"/>
              <w:right w:val="single" w:sz="4" w:space="0" w:color="000000"/>
            </w:tcBorders>
            <w:vAlign w:val="center"/>
            <w:hideMark/>
          </w:tcPr>
          <w:p w:rsidR="00112B2E" w:rsidRPr="007A1935" w:rsidRDefault="00112B2E" w:rsidP="003A00D6">
            <w:pPr>
              <w:jc w:val="both"/>
              <w:rPr>
                <w:b/>
              </w:rPr>
            </w:pPr>
          </w:p>
        </w:tc>
      </w:tr>
    </w:tbl>
    <w:p w:rsidR="00535700" w:rsidRPr="007A1935" w:rsidRDefault="00535700" w:rsidP="00535700">
      <w:pPr>
        <w:rPr>
          <w:rFonts w:cs="Arial"/>
          <w:lang w:eastAsia="en-US"/>
        </w:rPr>
      </w:pPr>
    </w:p>
    <w:p w:rsidR="00E838F6" w:rsidRPr="007A1935" w:rsidRDefault="00E838F6" w:rsidP="00E838F6">
      <w:pPr>
        <w:pStyle w:val="Glava"/>
        <w:ind w:left="1080"/>
        <w:jc w:val="center"/>
        <w:rPr>
          <w:rFonts w:cs="Arial"/>
          <w:b/>
        </w:rPr>
      </w:pPr>
      <w:r w:rsidRPr="007A1935">
        <w:rPr>
          <w:rFonts w:cs="Arial"/>
          <w:b/>
        </w:rPr>
        <w:t>IZJAVA O LASTNIŠKIH RAZMERJIH</w:t>
      </w:r>
    </w:p>
    <w:p w:rsidR="00535700" w:rsidRPr="007A1935" w:rsidRDefault="00535700" w:rsidP="00535700">
      <w:pPr>
        <w:widowControl w:val="0"/>
        <w:tabs>
          <w:tab w:val="left" w:pos="90"/>
          <w:tab w:val="left" w:pos="964"/>
        </w:tabs>
        <w:autoSpaceDE w:val="0"/>
        <w:autoSpaceDN w:val="0"/>
        <w:adjustRightInd w:val="0"/>
      </w:pPr>
    </w:p>
    <w:p w:rsidR="00E838F6" w:rsidRPr="007A1935" w:rsidRDefault="00E838F6" w:rsidP="00535700">
      <w:pPr>
        <w:widowControl w:val="0"/>
        <w:tabs>
          <w:tab w:val="left" w:pos="90"/>
          <w:tab w:val="left" w:pos="964"/>
        </w:tabs>
        <w:autoSpaceDE w:val="0"/>
        <w:autoSpaceDN w:val="0"/>
        <w:adjustRightInd w:val="0"/>
      </w:pPr>
    </w:p>
    <w:p w:rsidR="00E838F6" w:rsidRPr="007A1935" w:rsidRDefault="00E838F6" w:rsidP="00535700">
      <w:pPr>
        <w:widowControl w:val="0"/>
        <w:tabs>
          <w:tab w:val="left" w:pos="90"/>
          <w:tab w:val="left" w:pos="964"/>
        </w:tabs>
        <w:autoSpaceDE w:val="0"/>
        <w:autoSpaceDN w:val="0"/>
        <w:adjustRightInd w:val="0"/>
      </w:pPr>
    </w:p>
    <w:p w:rsidR="00535700" w:rsidRPr="007A1935" w:rsidRDefault="00535700" w:rsidP="00535700">
      <w:pPr>
        <w:jc w:val="both"/>
        <w:rPr>
          <w:rFonts w:cs="Arial"/>
        </w:rPr>
      </w:pPr>
      <w:bookmarkStart w:id="3" w:name="zacetekGlava"/>
      <w:bookmarkEnd w:id="3"/>
    </w:p>
    <w:tbl>
      <w:tblPr>
        <w:tblW w:w="9210" w:type="dxa"/>
        <w:tblLayout w:type="fixed"/>
        <w:tblLook w:val="04A0"/>
      </w:tblPr>
      <w:tblGrid>
        <w:gridCol w:w="1106"/>
        <w:gridCol w:w="8104"/>
      </w:tblGrid>
      <w:tr w:rsidR="00535700" w:rsidRPr="007A1935" w:rsidTr="00535700">
        <w:tc>
          <w:tcPr>
            <w:tcW w:w="1106" w:type="dxa"/>
            <w:hideMark/>
          </w:tcPr>
          <w:p w:rsidR="00535700" w:rsidRPr="007A1935" w:rsidRDefault="00535700">
            <w:pPr>
              <w:jc w:val="both"/>
            </w:pPr>
            <w:r w:rsidRPr="007A1935">
              <w:t>Ponudnik:</w:t>
            </w:r>
          </w:p>
        </w:tc>
        <w:tc>
          <w:tcPr>
            <w:tcW w:w="8109" w:type="dxa"/>
            <w:tcBorders>
              <w:top w:val="nil"/>
              <w:left w:val="nil"/>
              <w:bottom w:val="single" w:sz="4" w:space="0" w:color="auto"/>
              <w:right w:val="nil"/>
            </w:tcBorders>
          </w:tcPr>
          <w:p w:rsidR="00535700" w:rsidRPr="007A1935" w:rsidRDefault="00535700">
            <w:pPr>
              <w:widowControl w:val="0"/>
              <w:tabs>
                <w:tab w:val="left" w:pos="90"/>
                <w:tab w:val="left" w:pos="964"/>
              </w:tabs>
              <w:autoSpaceDE w:val="0"/>
              <w:autoSpaceDN w:val="0"/>
              <w:adjustRightInd w:val="0"/>
              <w:jc w:val="both"/>
            </w:pPr>
          </w:p>
        </w:tc>
      </w:tr>
    </w:tbl>
    <w:p w:rsidR="00535700" w:rsidRPr="007A1935" w:rsidRDefault="00535700" w:rsidP="00535700">
      <w:pPr>
        <w:widowControl w:val="0"/>
        <w:tabs>
          <w:tab w:val="left" w:pos="90"/>
          <w:tab w:val="left" w:pos="964"/>
        </w:tabs>
        <w:autoSpaceDE w:val="0"/>
        <w:autoSpaceDN w:val="0"/>
        <w:adjustRightInd w:val="0"/>
        <w:jc w:val="both"/>
      </w:pPr>
    </w:p>
    <w:p w:rsidR="00535700" w:rsidRPr="007A1935" w:rsidRDefault="00535700" w:rsidP="00535700">
      <w:pPr>
        <w:widowControl w:val="0"/>
        <w:tabs>
          <w:tab w:val="left" w:pos="90"/>
          <w:tab w:val="left" w:pos="964"/>
        </w:tabs>
        <w:autoSpaceDE w:val="0"/>
        <w:autoSpaceDN w:val="0"/>
        <w:adjustRightInd w:val="0"/>
        <w:jc w:val="both"/>
      </w:pPr>
    </w:p>
    <w:p w:rsidR="00535700" w:rsidRPr="007A1935" w:rsidRDefault="00535700" w:rsidP="00535700">
      <w:pPr>
        <w:widowControl w:val="0"/>
        <w:tabs>
          <w:tab w:val="left" w:pos="90"/>
          <w:tab w:val="left" w:pos="964"/>
        </w:tabs>
        <w:autoSpaceDE w:val="0"/>
        <w:autoSpaceDN w:val="0"/>
        <w:adjustRightInd w:val="0"/>
        <w:jc w:val="both"/>
      </w:pPr>
    </w:p>
    <w:p w:rsidR="00535700" w:rsidRPr="007A1935" w:rsidRDefault="00535700" w:rsidP="00535700">
      <w:pPr>
        <w:tabs>
          <w:tab w:val="left" w:pos="4860"/>
        </w:tabs>
        <w:jc w:val="both"/>
      </w:pPr>
      <w:r w:rsidRPr="007A1935">
        <w:t xml:space="preserve">S podpisom te izjave se zavezujemo, da bomo v primeru, če bo naša ponudba izbrana kot najugodnejša, pred sklenitvijo pogodbe v vrednosti nad 10.000 </w:t>
      </w:r>
      <w:proofErr w:type="spellStart"/>
      <w:r w:rsidRPr="007A1935">
        <w:t>eurov</w:t>
      </w:r>
      <w:proofErr w:type="spellEnd"/>
      <w:r w:rsidRPr="007A1935">
        <w:t xml:space="preserve"> brez DDV skladno z določbo 6. odstavka 14. člena </w:t>
      </w:r>
      <w:proofErr w:type="spellStart"/>
      <w:r w:rsidRPr="007A1935">
        <w:t>ZintPK</w:t>
      </w:r>
      <w:proofErr w:type="spellEnd"/>
      <w:r w:rsidRPr="007A1935">
        <w:t xml:space="preserve"> ter 13. in 14. odstavkom 71. člena ZJN-2, naročniku posredovali izjavo oziroma podatke o:</w:t>
      </w:r>
    </w:p>
    <w:p w:rsidR="00535700" w:rsidRPr="007A1935" w:rsidRDefault="00535700" w:rsidP="00535700">
      <w:pPr>
        <w:pStyle w:val="Default"/>
        <w:jc w:val="both"/>
        <w:rPr>
          <w:rFonts w:eastAsia="Times New Roman"/>
          <w:color w:val="auto"/>
          <w:sz w:val="20"/>
          <w:szCs w:val="20"/>
          <w:lang w:eastAsia="sl-SI"/>
        </w:rPr>
      </w:pPr>
    </w:p>
    <w:p w:rsidR="00535700" w:rsidRPr="007A1935" w:rsidRDefault="00535700" w:rsidP="00535700">
      <w:pPr>
        <w:pStyle w:val="Default"/>
        <w:numPr>
          <w:ilvl w:val="0"/>
          <w:numId w:val="6"/>
        </w:numPr>
        <w:adjustRightInd/>
        <w:jc w:val="both"/>
        <w:rPr>
          <w:rFonts w:eastAsia="Times New Roman"/>
          <w:color w:val="auto"/>
          <w:sz w:val="20"/>
          <w:szCs w:val="20"/>
          <w:lang w:eastAsia="sl-SI"/>
        </w:rPr>
      </w:pPr>
      <w:r w:rsidRPr="007A1935">
        <w:rPr>
          <w:rFonts w:eastAsia="Times New Roman"/>
          <w:color w:val="auto"/>
          <w:sz w:val="20"/>
          <w:szCs w:val="20"/>
          <w:lang w:eastAsia="sl-SI"/>
        </w:rPr>
        <w:t>udeležbi fizičnih (ime in priimek, naslov prebivališča ter delež lastništva) in pravnih oseb v lastništvu ponudnika, vključno z udeležbo tihih družbenikov,</w:t>
      </w:r>
    </w:p>
    <w:p w:rsidR="00535700" w:rsidRPr="007A1935" w:rsidRDefault="00535700" w:rsidP="00535700">
      <w:pPr>
        <w:pStyle w:val="Default"/>
        <w:jc w:val="both"/>
        <w:rPr>
          <w:rFonts w:eastAsia="Times New Roman"/>
          <w:color w:val="auto"/>
          <w:sz w:val="20"/>
          <w:szCs w:val="20"/>
          <w:lang w:eastAsia="sl-SI"/>
        </w:rPr>
      </w:pPr>
    </w:p>
    <w:p w:rsidR="00535700" w:rsidRPr="007A1935" w:rsidRDefault="00535700" w:rsidP="00535700">
      <w:pPr>
        <w:pStyle w:val="Default"/>
        <w:numPr>
          <w:ilvl w:val="0"/>
          <w:numId w:val="6"/>
        </w:numPr>
        <w:adjustRightInd/>
        <w:jc w:val="both"/>
        <w:rPr>
          <w:rFonts w:eastAsia="Times New Roman"/>
          <w:color w:val="auto"/>
          <w:sz w:val="20"/>
          <w:szCs w:val="20"/>
          <w:lang w:eastAsia="sl-SI"/>
        </w:rPr>
      </w:pPr>
      <w:r w:rsidRPr="007A1935">
        <w:rPr>
          <w:rFonts w:eastAsia="Times New Roman"/>
          <w:color w:val="auto"/>
          <w:sz w:val="20"/>
          <w:szCs w:val="20"/>
          <w:lang w:eastAsia="sl-SI"/>
        </w:rPr>
        <w:t>gospodarskih subjektih, za katere se glede na določbe zakona, ki ureja gospodarske družbe, šteje, da so povezane družbe s ponudnikom.</w:t>
      </w:r>
    </w:p>
    <w:p w:rsidR="00535700" w:rsidRPr="007A1935" w:rsidRDefault="00535700" w:rsidP="00535700">
      <w:pPr>
        <w:jc w:val="both"/>
      </w:pPr>
    </w:p>
    <w:p w:rsidR="00535700" w:rsidRPr="007A1935" w:rsidRDefault="00535700" w:rsidP="00535700">
      <w:pPr>
        <w:autoSpaceDE w:val="0"/>
        <w:autoSpaceDN w:val="0"/>
        <w:adjustRightInd w:val="0"/>
        <w:jc w:val="both"/>
        <w:rPr>
          <w:rFonts w:cs="Arial"/>
        </w:rPr>
      </w:pPr>
      <w:r w:rsidRPr="007A1935">
        <w:t>Če ponudnik predloži lažno izjavo oziroma da neresnične podatke o navedenih dejstvih, ima to za posledico ničnost pogodbe.</w:t>
      </w:r>
    </w:p>
    <w:p w:rsidR="00535700" w:rsidRPr="007A1935" w:rsidRDefault="00535700" w:rsidP="00535700">
      <w:pPr>
        <w:widowControl w:val="0"/>
        <w:tabs>
          <w:tab w:val="left" w:pos="90"/>
          <w:tab w:val="left" w:pos="964"/>
        </w:tabs>
        <w:autoSpaceDE w:val="0"/>
        <w:autoSpaceDN w:val="0"/>
        <w:adjustRightInd w:val="0"/>
        <w:jc w:val="both"/>
      </w:pPr>
    </w:p>
    <w:p w:rsidR="00535700" w:rsidRPr="007A1935" w:rsidRDefault="00535700" w:rsidP="00535700">
      <w:pPr>
        <w:widowControl w:val="0"/>
        <w:tabs>
          <w:tab w:val="left" w:pos="90"/>
          <w:tab w:val="left" w:pos="964"/>
        </w:tabs>
        <w:autoSpaceDE w:val="0"/>
        <w:autoSpaceDN w:val="0"/>
        <w:adjustRightInd w:val="0"/>
        <w:jc w:val="both"/>
      </w:pPr>
    </w:p>
    <w:p w:rsidR="00535700" w:rsidRPr="007A1935" w:rsidRDefault="00535700" w:rsidP="00535700">
      <w:pPr>
        <w:tabs>
          <w:tab w:val="left" w:pos="4860"/>
        </w:tabs>
        <w:jc w:val="both"/>
      </w:pPr>
    </w:p>
    <w:tbl>
      <w:tblPr>
        <w:tblW w:w="0" w:type="auto"/>
        <w:tblCellMar>
          <w:left w:w="0" w:type="dxa"/>
          <w:right w:w="0" w:type="dxa"/>
        </w:tblCellMar>
        <w:tblLook w:val="04A0"/>
      </w:tblPr>
      <w:tblGrid>
        <w:gridCol w:w="3430"/>
        <w:gridCol w:w="2067"/>
        <w:gridCol w:w="3573"/>
      </w:tblGrid>
      <w:tr w:rsidR="00535700" w:rsidRPr="007A1935" w:rsidTr="00535700">
        <w:tc>
          <w:tcPr>
            <w:tcW w:w="3430" w:type="dxa"/>
            <w:hideMark/>
          </w:tcPr>
          <w:p w:rsidR="00535700" w:rsidRPr="007A1935" w:rsidRDefault="00535700">
            <w:pPr>
              <w:widowControl w:val="0"/>
              <w:tabs>
                <w:tab w:val="left" w:pos="5580"/>
              </w:tabs>
              <w:autoSpaceDE w:val="0"/>
              <w:autoSpaceDN w:val="0"/>
              <w:adjustRightInd w:val="0"/>
              <w:spacing w:before="48"/>
              <w:jc w:val="center"/>
              <w:rPr>
                <w:rFonts w:cs="Arial"/>
              </w:rPr>
            </w:pPr>
            <w:r w:rsidRPr="007A1935">
              <w:rPr>
                <w:rFonts w:cs="Arial"/>
              </w:rPr>
              <w:t>Kraj in datum:</w:t>
            </w:r>
          </w:p>
        </w:tc>
        <w:tc>
          <w:tcPr>
            <w:tcW w:w="2067" w:type="dxa"/>
          </w:tcPr>
          <w:p w:rsidR="00535700" w:rsidRPr="007A1935" w:rsidRDefault="00535700">
            <w:pPr>
              <w:widowControl w:val="0"/>
              <w:tabs>
                <w:tab w:val="left" w:pos="5580"/>
              </w:tabs>
              <w:autoSpaceDE w:val="0"/>
              <w:autoSpaceDN w:val="0"/>
              <w:adjustRightInd w:val="0"/>
              <w:spacing w:before="48"/>
              <w:jc w:val="center"/>
              <w:rPr>
                <w:rFonts w:cs="Arial"/>
              </w:rPr>
            </w:pPr>
          </w:p>
        </w:tc>
        <w:tc>
          <w:tcPr>
            <w:tcW w:w="3573" w:type="dxa"/>
            <w:hideMark/>
          </w:tcPr>
          <w:p w:rsidR="00535700" w:rsidRPr="007A1935" w:rsidRDefault="00535700">
            <w:pPr>
              <w:widowControl w:val="0"/>
              <w:tabs>
                <w:tab w:val="left" w:pos="5580"/>
              </w:tabs>
              <w:autoSpaceDE w:val="0"/>
              <w:autoSpaceDN w:val="0"/>
              <w:adjustRightInd w:val="0"/>
              <w:spacing w:before="48"/>
              <w:jc w:val="center"/>
              <w:rPr>
                <w:rFonts w:cs="Arial"/>
              </w:rPr>
            </w:pPr>
            <w:r w:rsidRPr="007A1935">
              <w:rPr>
                <w:rFonts w:cs="Arial"/>
              </w:rPr>
              <w:t>Žig in podpis ponudnika:</w:t>
            </w:r>
          </w:p>
        </w:tc>
      </w:tr>
      <w:tr w:rsidR="00535700" w:rsidRPr="007A1935" w:rsidTr="00535700">
        <w:tc>
          <w:tcPr>
            <w:tcW w:w="3430" w:type="dxa"/>
            <w:tcBorders>
              <w:top w:val="nil"/>
              <w:left w:val="nil"/>
              <w:bottom w:val="single" w:sz="4" w:space="0" w:color="auto"/>
              <w:right w:val="nil"/>
            </w:tcBorders>
          </w:tcPr>
          <w:p w:rsidR="00535700" w:rsidRPr="007A1935" w:rsidRDefault="00535700">
            <w:pPr>
              <w:widowControl w:val="0"/>
              <w:tabs>
                <w:tab w:val="left" w:pos="5580"/>
              </w:tabs>
              <w:autoSpaceDE w:val="0"/>
              <w:autoSpaceDN w:val="0"/>
              <w:adjustRightInd w:val="0"/>
              <w:spacing w:before="48"/>
              <w:jc w:val="both"/>
              <w:rPr>
                <w:rFonts w:cs="Arial"/>
              </w:rPr>
            </w:pPr>
          </w:p>
          <w:p w:rsidR="00535700" w:rsidRPr="007A1935" w:rsidRDefault="00535700">
            <w:pPr>
              <w:widowControl w:val="0"/>
              <w:tabs>
                <w:tab w:val="left" w:pos="5580"/>
              </w:tabs>
              <w:autoSpaceDE w:val="0"/>
              <w:autoSpaceDN w:val="0"/>
              <w:adjustRightInd w:val="0"/>
              <w:spacing w:before="48"/>
              <w:jc w:val="both"/>
              <w:rPr>
                <w:rFonts w:cs="Arial"/>
              </w:rPr>
            </w:pPr>
          </w:p>
        </w:tc>
        <w:tc>
          <w:tcPr>
            <w:tcW w:w="2067" w:type="dxa"/>
          </w:tcPr>
          <w:p w:rsidR="00535700" w:rsidRPr="007A1935" w:rsidRDefault="00535700">
            <w:pPr>
              <w:widowControl w:val="0"/>
              <w:tabs>
                <w:tab w:val="left" w:pos="5580"/>
              </w:tabs>
              <w:autoSpaceDE w:val="0"/>
              <w:autoSpaceDN w:val="0"/>
              <w:adjustRightInd w:val="0"/>
              <w:spacing w:before="48"/>
              <w:jc w:val="both"/>
              <w:rPr>
                <w:rFonts w:cs="Arial"/>
              </w:rPr>
            </w:pPr>
          </w:p>
        </w:tc>
        <w:tc>
          <w:tcPr>
            <w:tcW w:w="3573" w:type="dxa"/>
            <w:tcBorders>
              <w:top w:val="nil"/>
              <w:left w:val="nil"/>
              <w:bottom w:val="single" w:sz="4" w:space="0" w:color="auto"/>
              <w:right w:val="nil"/>
            </w:tcBorders>
          </w:tcPr>
          <w:p w:rsidR="00535700" w:rsidRPr="007A1935" w:rsidRDefault="00535700">
            <w:pPr>
              <w:widowControl w:val="0"/>
              <w:tabs>
                <w:tab w:val="left" w:pos="5580"/>
              </w:tabs>
              <w:autoSpaceDE w:val="0"/>
              <w:autoSpaceDN w:val="0"/>
              <w:adjustRightInd w:val="0"/>
              <w:spacing w:before="48"/>
              <w:jc w:val="both"/>
              <w:rPr>
                <w:rFonts w:cs="Arial"/>
              </w:rPr>
            </w:pPr>
          </w:p>
          <w:p w:rsidR="00535700" w:rsidRPr="007A1935" w:rsidRDefault="00535700">
            <w:pPr>
              <w:widowControl w:val="0"/>
              <w:tabs>
                <w:tab w:val="left" w:pos="5580"/>
              </w:tabs>
              <w:autoSpaceDE w:val="0"/>
              <w:autoSpaceDN w:val="0"/>
              <w:adjustRightInd w:val="0"/>
              <w:spacing w:before="48"/>
              <w:jc w:val="both"/>
              <w:rPr>
                <w:rFonts w:cs="Arial"/>
              </w:rPr>
            </w:pPr>
          </w:p>
        </w:tc>
      </w:tr>
    </w:tbl>
    <w:p w:rsidR="00535700" w:rsidRPr="007A1935" w:rsidRDefault="00535700" w:rsidP="00535700">
      <w:pPr>
        <w:tabs>
          <w:tab w:val="left" w:pos="4860"/>
        </w:tabs>
        <w:jc w:val="both"/>
      </w:pPr>
    </w:p>
    <w:p w:rsidR="000D6BBD" w:rsidRPr="007A1935" w:rsidRDefault="000D6BBD">
      <w:r w:rsidRPr="007A1935">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59"/>
      </w:tblGrid>
      <w:tr w:rsidR="003C060F" w:rsidRPr="007A1935" w:rsidTr="003C060F">
        <w:tc>
          <w:tcPr>
            <w:tcW w:w="1559" w:type="dxa"/>
            <w:tcBorders>
              <w:top w:val="single" w:sz="4" w:space="0" w:color="000000"/>
              <w:left w:val="single" w:sz="4" w:space="0" w:color="000000"/>
              <w:bottom w:val="single" w:sz="4" w:space="0" w:color="000000"/>
              <w:right w:val="single" w:sz="4" w:space="0" w:color="000000"/>
            </w:tcBorders>
            <w:vAlign w:val="center"/>
            <w:hideMark/>
          </w:tcPr>
          <w:p w:rsidR="003C060F" w:rsidRPr="007A1935" w:rsidRDefault="003C060F" w:rsidP="003C060F">
            <w:pPr>
              <w:jc w:val="both"/>
              <w:rPr>
                <w:b/>
                <w:szCs w:val="24"/>
                <w:lang w:eastAsia="en-US"/>
              </w:rPr>
            </w:pPr>
            <w:r w:rsidRPr="007A1935">
              <w:rPr>
                <w:b/>
              </w:rPr>
              <w:t>Obrazec št. 7</w:t>
            </w:r>
          </w:p>
        </w:tc>
      </w:tr>
    </w:tbl>
    <w:p w:rsidR="00BD51B2" w:rsidRPr="007A1935" w:rsidRDefault="00BD51B2" w:rsidP="00197FA1"/>
    <w:p w:rsidR="00267906" w:rsidRPr="007A1935" w:rsidRDefault="00267906" w:rsidP="00E838F6">
      <w:pPr>
        <w:pStyle w:val="Glava"/>
        <w:ind w:left="1080"/>
        <w:jc w:val="center"/>
        <w:rPr>
          <w:rFonts w:cs="Arial"/>
          <w:b/>
        </w:rPr>
      </w:pPr>
      <w:r w:rsidRPr="007A1935">
        <w:rPr>
          <w:rFonts w:cs="Arial"/>
          <w:b/>
        </w:rPr>
        <w:t>VZOREC OKVIRNEGA SPORAZUMA</w:t>
      </w:r>
    </w:p>
    <w:p w:rsidR="00267906" w:rsidRPr="007A1935" w:rsidRDefault="00267906" w:rsidP="00267906">
      <w:pPr>
        <w:pStyle w:val="Telobesedila"/>
        <w:jc w:val="center"/>
        <w:rPr>
          <w:rFonts w:ascii="Trebuchet MS" w:hAnsi="Trebuchet MS"/>
          <w:b/>
        </w:rPr>
      </w:pPr>
    </w:p>
    <w:p w:rsidR="00267906" w:rsidRPr="007A1935" w:rsidRDefault="00267906" w:rsidP="00267906">
      <w:pPr>
        <w:pStyle w:val="Telobesedila"/>
        <w:jc w:val="center"/>
        <w:rPr>
          <w:rFonts w:ascii="Trebuchet MS" w:hAnsi="Trebuchet MS"/>
          <w:b/>
        </w:rPr>
      </w:pPr>
    </w:p>
    <w:p w:rsidR="00267906" w:rsidRPr="007A1935" w:rsidRDefault="00267906" w:rsidP="00267906">
      <w:pPr>
        <w:rPr>
          <w:rFonts w:ascii="Trebuchet MS" w:hAnsi="Trebuchet MS"/>
          <w:b/>
        </w:rPr>
      </w:pPr>
      <w:r w:rsidRPr="007A1935">
        <w:rPr>
          <w:rFonts w:ascii="Trebuchet MS" w:hAnsi="Trebuchet MS" w:cs="Arial"/>
          <w:b/>
        </w:rPr>
        <w:t>NAROČNIK:</w:t>
      </w:r>
    </w:p>
    <w:p w:rsidR="00267906" w:rsidRPr="007A1935" w:rsidRDefault="00267906" w:rsidP="00267906">
      <w:pPr>
        <w:jc w:val="both"/>
        <w:rPr>
          <w:rFonts w:ascii="Trebuchet MS" w:hAnsi="Trebuchet MS" w:cs="Arial"/>
        </w:rPr>
      </w:pPr>
    </w:p>
    <w:p w:rsidR="00267906" w:rsidRPr="007A1935" w:rsidRDefault="00267906" w:rsidP="00267906">
      <w:pPr>
        <w:jc w:val="both"/>
        <w:rPr>
          <w:rFonts w:ascii="Trebuchet MS" w:hAnsi="Trebuchet MS" w:cs="Arial"/>
        </w:rPr>
      </w:pPr>
      <w:r w:rsidRPr="007A1935">
        <w:rPr>
          <w:rFonts w:ascii="Trebuchet MS" w:hAnsi="Trebuchet MS" w:cs="Arial"/>
          <w:b/>
        </w:rPr>
        <w:t xml:space="preserve">Javna agencija Republike Slovenije za spodbujanje podjetništva, inovativnosti, razvoja, investicij in turizma, </w:t>
      </w:r>
      <w:r w:rsidRPr="007A1935">
        <w:rPr>
          <w:rFonts w:ascii="Trebuchet MS" w:hAnsi="Trebuchet MS" w:cs="Arial"/>
        </w:rPr>
        <w:t>Dimičeva ulica 13, 1504 Ljubljana</w:t>
      </w:r>
    </w:p>
    <w:p w:rsidR="00267906" w:rsidRPr="007A1935" w:rsidRDefault="00267906" w:rsidP="00267906">
      <w:pPr>
        <w:jc w:val="both"/>
        <w:rPr>
          <w:rFonts w:ascii="Trebuchet MS" w:hAnsi="Trebuchet MS" w:cs="Arial"/>
        </w:rPr>
      </w:pPr>
      <w:r w:rsidRPr="007A1935">
        <w:rPr>
          <w:rFonts w:ascii="Trebuchet MS" w:hAnsi="Trebuchet MS" w:cs="Arial"/>
        </w:rPr>
        <w:t>matična številka .......................................</w:t>
      </w:r>
    </w:p>
    <w:p w:rsidR="00267906" w:rsidRPr="007A1935" w:rsidRDefault="00267906" w:rsidP="00267906">
      <w:pPr>
        <w:jc w:val="both"/>
        <w:rPr>
          <w:rFonts w:ascii="Trebuchet MS" w:hAnsi="Trebuchet MS" w:cs="Arial"/>
        </w:rPr>
      </w:pPr>
      <w:r w:rsidRPr="007A1935">
        <w:rPr>
          <w:rFonts w:ascii="Trebuchet MS" w:hAnsi="Trebuchet MS" w:cs="Arial"/>
        </w:rPr>
        <w:t>identifikacijska številka za DDV .....................................</w:t>
      </w:r>
    </w:p>
    <w:p w:rsidR="00267906" w:rsidRPr="007A1935" w:rsidRDefault="00267906" w:rsidP="00267906">
      <w:pPr>
        <w:jc w:val="both"/>
        <w:rPr>
          <w:rFonts w:ascii="Trebuchet MS" w:hAnsi="Trebuchet MS" w:cs="Arial"/>
          <w:b/>
        </w:rPr>
      </w:pPr>
    </w:p>
    <w:p w:rsidR="00267906" w:rsidRPr="007A1935" w:rsidRDefault="00267906" w:rsidP="00267906">
      <w:pPr>
        <w:jc w:val="both"/>
        <w:rPr>
          <w:rFonts w:ascii="Trebuchet MS" w:hAnsi="Trebuchet MS" w:cs="Arial"/>
          <w:b/>
        </w:rPr>
      </w:pPr>
      <w:r w:rsidRPr="007A1935">
        <w:rPr>
          <w:rFonts w:ascii="Trebuchet MS" w:hAnsi="Trebuchet MS" w:cs="Arial"/>
          <w:b/>
        </w:rPr>
        <w:t>in</w:t>
      </w:r>
      <w:r w:rsidRPr="007A1935">
        <w:rPr>
          <w:rFonts w:ascii="Trebuchet MS" w:hAnsi="Trebuchet MS" w:cs="Arial"/>
          <w:b/>
        </w:rPr>
        <w:tab/>
      </w:r>
    </w:p>
    <w:p w:rsidR="00267906" w:rsidRPr="007A1935" w:rsidRDefault="00267906" w:rsidP="00267906">
      <w:pPr>
        <w:jc w:val="both"/>
        <w:rPr>
          <w:rFonts w:ascii="Trebuchet MS" w:hAnsi="Trebuchet MS" w:cs="Arial"/>
          <w:b/>
        </w:rPr>
      </w:pPr>
    </w:p>
    <w:p w:rsidR="00267906" w:rsidRPr="007A1935" w:rsidRDefault="00267906" w:rsidP="00267906">
      <w:pPr>
        <w:jc w:val="both"/>
        <w:rPr>
          <w:rFonts w:ascii="Trebuchet MS" w:hAnsi="Trebuchet MS" w:cs="Arial"/>
          <w:b/>
        </w:rPr>
      </w:pPr>
      <w:r w:rsidRPr="007A1935">
        <w:rPr>
          <w:rFonts w:ascii="Trebuchet MS" w:hAnsi="Trebuchet MS" w:cs="Arial"/>
          <w:b/>
        </w:rPr>
        <w:t>STRANKE OKVIRNEGA SPORAZUMA/ponudniki:</w:t>
      </w:r>
    </w:p>
    <w:p w:rsidR="00267906" w:rsidRPr="007A1935" w:rsidRDefault="00267906" w:rsidP="00267906">
      <w:pPr>
        <w:jc w:val="both"/>
        <w:rPr>
          <w:rFonts w:ascii="Trebuchet MS" w:hAnsi="Trebuchet MS" w:cs="Arial"/>
          <w:b/>
        </w:rPr>
      </w:pPr>
    </w:p>
    <w:p w:rsidR="00267906" w:rsidRPr="007A1935" w:rsidRDefault="00267906" w:rsidP="00267906">
      <w:pPr>
        <w:jc w:val="both"/>
        <w:rPr>
          <w:rFonts w:ascii="Trebuchet MS" w:hAnsi="Trebuchet MS" w:cs="Arial"/>
        </w:rPr>
      </w:pPr>
      <w:r w:rsidRPr="007A1935">
        <w:rPr>
          <w:rFonts w:ascii="Trebuchet MS" w:hAnsi="Trebuchet MS" w:cs="Arial"/>
        </w:rPr>
        <w:t>1.____________________________, ki ga zastopa __________________________.</w:t>
      </w:r>
    </w:p>
    <w:p w:rsidR="00267906" w:rsidRPr="007A1935" w:rsidRDefault="00267906" w:rsidP="00267906">
      <w:pPr>
        <w:ind w:left="720"/>
        <w:jc w:val="both"/>
        <w:rPr>
          <w:rFonts w:ascii="Trebuchet MS" w:hAnsi="Trebuchet MS" w:cs="Arial"/>
        </w:rPr>
      </w:pPr>
      <w:r w:rsidRPr="007A1935">
        <w:rPr>
          <w:rFonts w:ascii="Trebuchet MS" w:hAnsi="Trebuchet MS" w:cs="Arial"/>
        </w:rPr>
        <w:t>matična številka .......................................</w:t>
      </w:r>
    </w:p>
    <w:p w:rsidR="00267906" w:rsidRPr="007A1935" w:rsidRDefault="00267906" w:rsidP="00267906">
      <w:pPr>
        <w:ind w:left="720"/>
        <w:jc w:val="both"/>
        <w:rPr>
          <w:rFonts w:ascii="Trebuchet MS" w:hAnsi="Trebuchet MS" w:cs="Arial"/>
        </w:rPr>
      </w:pPr>
      <w:r w:rsidRPr="007A1935">
        <w:rPr>
          <w:rFonts w:ascii="Trebuchet MS" w:hAnsi="Trebuchet MS" w:cs="Arial"/>
        </w:rPr>
        <w:t>identifikacijska številka za DDV .....................................</w:t>
      </w:r>
    </w:p>
    <w:p w:rsidR="00267906" w:rsidRPr="007A1935" w:rsidRDefault="00267906" w:rsidP="00267906">
      <w:pPr>
        <w:ind w:left="720"/>
        <w:jc w:val="both"/>
        <w:rPr>
          <w:rFonts w:ascii="Trebuchet MS" w:hAnsi="Trebuchet MS" w:cs="Arial"/>
        </w:rPr>
      </w:pPr>
      <w:r w:rsidRPr="007A1935">
        <w:rPr>
          <w:rFonts w:ascii="Trebuchet MS" w:hAnsi="Trebuchet MS" w:cs="Arial"/>
        </w:rPr>
        <w:t>TRR ......................................</w:t>
      </w:r>
    </w:p>
    <w:p w:rsidR="00267906" w:rsidRPr="007A1935" w:rsidRDefault="00267906" w:rsidP="00267906">
      <w:pPr>
        <w:jc w:val="both"/>
        <w:rPr>
          <w:rFonts w:ascii="Trebuchet MS" w:hAnsi="Trebuchet MS" w:cs="Arial"/>
        </w:rPr>
      </w:pPr>
      <w:r w:rsidRPr="007A1935">
        <w:rPr>
          <w:rFonts w:ascii="Trebuchet MS" w:hAnsi="Trebuchet MS" w:cs="Arial"/>
        </w:rPr>
        <w:t xml:space="preserve"> </w:t>
      </w:r>
    </w:p>
    <w:p w:rsidR="00267906" w:rsidRPr="007A1935" w:rsidRDefault="00267906" w:rsidP="00267906">
      <w:pPr>
        <w:jc w:val="both"/>
        <w:rPr>
          <w:rFonts w:ascii="Trebuchet MS" w:hAnsi="Trebuchet MS" w:cs="Arial"/>
        </w:rPr>
      </w:pPr>
      <w:r w:rsidRPr="007A1935">
        <w:rPr>
          <w:rFonts w:ascii="Trebuchet MS" w:hAnsi="Trebuchet MS" w:cs="Arial"/>
        </w:rPr>
        <w:t>2.____________________________, ki ga zastopa __________________________.</w:t>
      </w:r>
    </w:p>
    <w:p w:rsidR="00267906" w:rsidRPr="007A1935" w:rsidRDefault="00267906" w:rsidP="00267906">
      <w:pPr>
        <w:ind w:left="720"/>
        <w:jc w:val="both"/>
        <w:rPr>
          <w:rFonts w:ascii="Trebuchet MS" w:hAnsi="Trebuchet MS" w:cs="Arial"/>
        </w:rPr>
      </w:pPr>
      <w:r w:rsidRPr="007A1935">
        <w:rPr>
          <w:rFonts w:ascii="Trebuchet MS" w:hAnsi="Trebuchet MS" w:cs="Arial"/>
        </w:rPr>
        <w:t>matična številka .......................................</w:t>
      </w:r>
    </w:p>
    <w:p w:rsidR="00267906" w:rsidRPr="007A1935" w:rsidRDefault="00267906" w:rsidP="00267906">
      <w:pPr>
        <w:ind w:left="720"/>
        <w:jc w:val="both"/>
        <w:rPr>
          <w:rFonts w:ascii="Trebuchet MS" w:hAnsi="Trebuchet MS" w:cs="Arial"/>
        </w:rPr>
      </w:pPr>
      <w:r w:rsidRPr="007A1935">
        <w:rPr>
          <w:rFonts w:ascii="Trebuchet MS" w:hAnsi="Trebuchet MS" w:cs="Arial"/>
        </w:rPr>
        <w:t>identifikacijska številka za DDV .....................................</w:t>
      </w:r>
    </w:p>
    <w:p w:rsidR="00267906" w:rsidRPr="007A1935" w:rsidRDefault="00267906" w:rsidP="00267906">
      <w:pPr>
        <w:ind w:left="720"/>
        <w:jc w:val="both"/>
        <w:rPr>
          <w:rFonts w:ascii="Trebuchet MS" w:hAnsi="Trebuchet MS" w:cs="Arial"/>
        </w:rPr>
      </w:pPr>
      <w:r w:rsidRPr="007A1935">
        <w:rPr>
          <w:rFonts w:ascii="Trebuchet MS" w:hAnsi="Trebuchet MS" w:cs="Arial"/>
        </w:rPr>
        <w:t>TRR ......................................</w:t>
      </w:r>
    </w:p>
    <w:p w:rsidR="00267906" w:rsidRPr="007A1935" w:rsidRDefault="00267906" w:rsidP="00267906">
      <w:pPr>
        <w:jc w:val="both"/>
        <w:rPr>
          <w:rFonts w:ascii="Trebuchet MS" w:hAnsi="Trebuchet MS" w:cs="Arial"/>
        </w:rPr>
      </w:pPr>
      <w:r w:rsidRPr="007A1935">
        <w:rPr>
          <w:rFonts w:ascii="Trebuchet MS" w:hAnsi="Trebuchet MS" w:cs="Arial"/>
        </w:rPr>
        <w:t xml:space="preserve"> </w:t>
      </w:r>
    </w:p>
    <w:p w:rsidR="00267906" w:rsidRPr="007A1935" w:rsidRDefault="00267906" w:rsidP="00267906">
      <w:pPr>
        <w:jc w:val="both"/>
        <w:rPr>
          <w:rFonts w:ascii="Trebuchet MS" w:hAnsi="Trebuchet MS" w:cs="Arial"/>
        </w:rPr>
      </w:pPr>
      <w:r w:rsidRPr="007A1935">
        <w:rPr>
          <w:rFonts w:ascii="Trebuchet MS" w:hAnsi="Trebuchet MS" w:cs="Arial"/>
        </w:rPr>
        <w:t>3.____________________________, ki ga zastopa __________________________.</w:t>
      </w:r>
    </w:p>
    <w:p w:rsidR="00267906" w:rsidRPr="007A1935" w:rsidRDefault="00267906" w:rsidP="00267906">
      <w:pPr>
        <w:ind w:left="720"/>
        <w:jc w:val="both"/>
        <w:rPr>
          <w:rFonts w:ascii="Trebuchet MS" w:hAnsi="Trebuchet MS" w:cs="Arial"/>
        </w:rPr>
      </w:pPr>
      <w:r w:rsidRPr="007A1935">
        <w:rPr>
          <w:rFonts w:ascii="Trebuchet MS" w:hAnsi="Trebuchet MS" w:cs="Arial"/>
        </w:rPr>
        <w:t>matična številka .......................................</w:t>
      </w:r>
    </w:p>
    <w:p w:rsidR="00267906" w:rsidRPr="007A1935" w:rsidRDefault="00267906" w:rsidP="00267906">
      <w:pPr>
        <w:ind w:left="720"/>
        <w:jc w:val="both"/>
        <w:rPr>
          <w:rFonts w:ascii="Trebuchet MS" w:hAnsi="Trebuchet MS" w:cs="Arial"/>
        </w:rPr>
      </w:pPr>
      <w:r w:rsidRPr="007A1935">
        <w:rPr>
          <w:rFonts w:ascii="Trebuchet MS" w:hAnsi="Trebuchet MS" w:cs="Arial"/>
        </w:rPr>
        <w:t>identifikacijska številka za DDV .....................................</w:t>
      </w:r>
    </w:p>
    <w:p w:rsidR="00267906" w:rsidRPr="007A1935" w:rsidRDefault="00267906" w:rsidP="00267906">
      <w:pPr>
        <w:ind w:left="720"/>
        <w:jc w:val="both"/>
        <w:rPr>
          <w:rFonts w:ascii="Trebuchet MS" w:hAnsi="Trebuchet MS" w:cs="Arial"/>
        </w:rPr>
      </w:pPr>
      <w:r w:rsidRPr="007A1935">
        <w:rPr>
          <w:rFonts w:ascii="Trebuchet MS" w:hAnsi="Trebuchet MS" w:cs="Arial"/>
        </w:rPr>
        <w:t>TRR ......................................</w:t>
      </w:r>
    </w:p>
    <w:p w:rsidR="00267906" w:rsidRPr="007A1935" w:rsidRDefault="00267906" w:rsidP="00267906">
      <w:pPr>
        <w:jc w:val="both"/>
        <w:rPr>
          <w:rFonts w:ascii="Trebuchet MS" w:hAnsi="Trebuchet MS" w:cs="Arial"/>
        </w:rPr>
      </w:pPr>
      <w:r w:rsidRPr="007A1935">
        <w:rPr>
          <w:rFonts w:ascii="Trebuchet MS" w:hAnsi="Trebuchet MS" w:cs="Arial"/>
        </w:rPr>
        <w:t xml:space="preserve"> </w:t>
      </w:r>
    </w:p>
    <w:p w:rsidR="00267906" w:rsidRPr="007A1935" w:rsidRDefault="00267906" w:rsidP="00267906">
      <w:pPr>
        <w:tabs>
          <w:tab w:val="left" w:pos="7992"/>
        </w:tabs>
        <w:jc w:val="both"/>
        <w:rPr>
          <w:rFonts w:ascii="Trebuchet MS" w:hAnsi="Trebuchet MS" w:cs="Arial"/>
        </w:rPr>
      </w:pPr>
      <w:r w:rsidRPr="007A1935">
        <w:rPr>
          <w:rFonts w:ascii="Trebuchet MS" w:hAnsi="Trebuchet MS" w:cs="Arial"/>
        </w:rPr>
        <w:tab/>
      </w:r>
    </w:p>
    <w:p w:rsidR="00267906" w:rsidRPr="007A1935" w:rsidRDefault="00267906" w:rsidP="00267906">
      <w:pPr>
        <w:jc w:val="both"/>
        <w:rPr>
          <w:rFonts w:ascii="Trebuchet MS" w:hAnsi="Trebuchet MS" w:cs="Arial"/>
        </w:rPr>
      </w:pPr>
      <w:r w:rsidRPr="007A1935">
        <w:rPr>
          <w:rFonts w:ascii="Trebuchet MS" w:hAnsi="Trebuchet MS" w:cs="Arial"/>
        </w:rPr>
        <w:t>so sklenili naslednji</w:t>
      </w:r>
    </w:p>
    <w:p w:rsidR="00267906" w:rsidRPr="007A1935" w:rsidRDefault="00267906" w:rsidP="00267906">
      <w:pPr>
        <w:jc w:val="both"/>
        <w:rPr>
          <w:rFonts w:ascii="Trebuchet MS" w:hAnsi="Trebuchet MS" w:cs="Arial"/>
          <w:b/>
          <w:bCs/>
        </w:rPr>
      </w:pPr>
    </w:p>
    <w:p w:rsidR="00267906" w:rsidRPr="007A1935" w:rsidRDefault="00267906" w:rsidP="00267906">
      <w:pPr>
        <w:jc w:val="both"/>
        <w:rPr>
          <w:rFonts w:ascii="Trebuchet MS" w:hAnsi="Trebuchet MS" w:cs="Arial"/>
          <w:b/>
          <w:bCs/>
        </w:rPr>
      </w:pPr>
    </w:p>
    <w:p w:rsidR="00267906" w:rsidRPr="007A1935" w:rsidRDefault="00EB7CBF" w:rsidP="00267906">
      <w:pPr>
        <w:jc w:val="center"/>
        <w:rPr>
          <w:rFonts w:ascii="Trebuchet MS" w:hAnsi="Trebuchet MS" w:cs="Arial"/>
          <w:b/>
          <w:sz w:val="22"/>
          <w:szCs w:val="22"/>
        </w:rPr>
      </w:pPr>
      <w:r w:rsidRPr="007A1935">
        <w:rPr>
          <w:rFonts w:ascii="Trebuchet MS" w:hAnsi="Trebuchet MS" w:cs="Arial"/>
          <w:b/>
          <w:sz w:val="22"/>
          <w:szCs w:val="22"/>
        </w:rPr>
        <w:t>OKVIRNI SPORAZUM O IZVAJANJU</w:t>
      </w:r>
      <w:r w:rsidR="00267906" w:rsidRPr="007A1935">
        <w:rPr>
          <w:rFonts w:ascii="Trebuchet MS" w:hAnsi="Trebuchet MS" w:cs="Arial"/>
          <w:b/>
          <w:sz w:val="22"/>
          <w:szCs w:val="22"/>
        </w:rPr>
        <w:t xml:space="preserve"> MENTORSTVA V OKVIRU DELAVNIC IZZIVI MLADIM</w:t>
      </w:r>
    </w:p>
    <w:p w:rsidR="00267906" w:rsidRPr="007A1935" w:rsidRDefault="00267906" w:rsidP="00267906">
      <w:pPr>
        <w:jc w:val="center"/>
        <w:rPr>
          <w:rFonts w:ascii="Trebuchet MS" w:hAnsi="Trebuchet MS" w:cs="Arial"/>
          <w:b/>
        </w:rPr>
      </w:pPr>
    </w:p>
    <w:p w:rsidR="00267906" w:rsidRPr="007A1935" w:rsidRDefault="00267906" w:rsidP="00267906">
      <w:pPr>
        <w:jc w:val="center"/>
        <w:rPr>
          <w:rFonts w:ascii="Trebuchet MS" w:hAnsi="Trebuchet MS" w:cs="Arial"/>
          <w:b/>
          <w:i/>
        </w:rPr>
      </w:pPr>
    </w:p>
    <w:p w:rsidR="00267906" w:rsidRPr="007A1935" w:rsidRDefault="00267906" w:rsidP="00267906">
      <w:pPr>
        <w:jc w:val="center"/>
        <w:rPr>
          <w:rFonts w:ascii="Trebuchet MS" w:hAnsi="Trebuchet MS" w:cs="Arial"/>
          <w:b/>
        </w:rPr>
      </w:pPr>
      <w:r w:rsidRPr="007A1935">
        <w:rPr>
          <w:rFonts w:ascii="Trebuchet MS" w:hAnsi="Trebuchet MS" w:cs="Arial"/>
          <w:b/>
        </w:rPr>
        <w:t>Uvodne ugotovitve</w:t>
      </w:r>
    </w:p>
    <w:p w:rsidR="00267906" w:rsidRPr="007A1935" w:rsidRDefault="00267906" w:rsidP="00267906">
      <w:pPr>
        <w:jc w:val="both"/>
        <w:rPr>
          <w:rFonts w:ascii="Trebuchet MS" w:hAnsi="Trebuchet MS" w:cs="Arial"/>
        </w:rPr>
      </w:pPr>
    </w:p>
    <w:p w:rsidR="00267906" w:rsidRPr="007A1935" w:rsidRDefault="00267906" w:rsidP="00267906">
      <w:pPr>
        <w:numPr>
          <w:ilvl w:val="0"/>
          <w:numId w:val="35"/>
        </w:numPr>
        <w:jc w:val="center"/>
        <w:rPr>
          <w:rFonts w:ascii="Trebuchet MS" w:hAnsi="Trebuchet MS" w:cs="Arial"/>
        </w:rPr>
      </w:pPr>
      <w:r w:rsidRPr="007A1935">
        <w:rPr>
          <w:rFonts w:ascii="Trebuchet MS" w:hAnsi="Trebuchet MS" w:cs="Arial"/>
        </w:rPr>
        <w:t>člen</w:t>
      </w:r>
    </w:p>
    <w:p w:rsidR="00267906" w:rsidRPr="007A1935" w:rsidRDefault="00267906" w:rsidP="00267906">
      <w:pPr>
        <w:jc w:val="both"/>
        <w:rPr>
          <w:rFonts w:ascii="Trebuchet MS" w:hAnsi="Trebuchet MS" w:cs="Arial"/>
        </w:rPr>
      </w:pPr>
    </w:p>
    <w:p w:rsidR="00267906" w:rsidRPr="007A1935" w:rsidRDefault="004278F6" w:rsidP="00267906">
      <w:pPr>
        <w:jc w:val="both"/>
        <w:rPr>
          <w:rFonts w:ascii="Trebuchet MS" w:hAnsi="Trebuchet MS" w:cs="Arial"/>
        </w:rPr>
      </w:pPr>
      <w:r>
        <w:rPr>
          <w:rFonts w:ascii="Trebuchet MS" w:hAnsi="Trebuchet MS" w:cs="Arial"/>
        </w:rPr>
        <w:t>Stranke</w:t>
      </w:r>
      <w:r w:rsidR="00267906" w:rsidRPr="007A1935">
        <w:rPr>
          <w:rFonts w:ascii="Trebuchet MS" w:hAnsi="Trebuchet MS" w:cs="Arial"/>
        </w:rPr>
        <w:t xml:space="preserve"> uvodoma ugotavlja</w:t>
      </w:r>
      <w:r>
        <w:rPr>
          <w:rFonts w:ascii="Trebuchet MS" w:hAnsi="Trebuchet MS" w:cs="Arial"/>
        </w:rPr>
        <w:t>jo</w:t>
      </w:r>
      <w:r w:rsidR="00267906" w:rsidRPr="007A1935">
        <w:rPr>
          <w:rFonts w:ascii="Trebuchet MS" w:hAnsi="Trebuchet MS" w:cs="Arial"/>
        </w:rPr>
        <w:t>, da:</w:t>
      </w:r>
    </w:p>
    <w:p w:rsidR="00267906" w:rsidRPr="007A1935" w:rsidRDefault="00267906" w:rsidP="00267906">
      <w:pPr>
        <w:pStyle w:val="Odstavekseznama"/>
        <w:numPr>
          <w:ilvl w:val="0"/>
          <w:numId w:val="36"/>
        </w:numPr>
        <w:jc w:val="both"/>
        <w:rPr>
          <w:rFonts w:ascii="Trebuchet MS" w:hAnsi="Trebuchet MS" w:cs="Arial"/>
        </w:rPr>
      </w:pPr>
      <w:r w:rsidRPr="007A1935">
        <w:rPr>
          <w:rFonts w:ascii="Trebuchet MS" w:hAnsi="Trebuchet MS" w:cs="Arial"/>
        </w:rPr>
        <w:t xml:space="preserve">se ta okvirni sporazum sklepa na podlagi </w:t>
      </w:r>
      <w:proofErr w:type="spellStart"/>
      <w:r w:rsidRPr="007A1935">
        <w:rPr>
          <w:rFonts w:ascii="Trebuchet MS" w:hAnsi="Trebuchet MS" w:cs="Arial"/>
        </w:rPr>
        <w:t>30.a</w:t>
      </w:r>
      <w:proofErr w:type="spellEnd"/>
      <w:r w:rsidRPr="007A1935">
        <w:rPr>
          <w:rFonts w:ascii="Trebuchet MS" w:hAnsi="Trebuchet MS" w:cs="Arial"/>
        </w:rPr>
        <w:t xml:space="preserve"> in 32. člena Zakon o javnem naročanju (Uradni list RS, št. </w:t>
      </w:r>
      <w:hyperlink r:id="rId10" w:tgtFrame="_blank" w:tooltip="Zakon o javnem naročanju (uradno prečiščeno besedilo)" w:history="1">
        <w:r w:rsidRPr="007A1935">
          <w:rPr>
            <w:rFonts w:ascii="Trebuchet MS" w:hAnsi="Trebuchet MS" w:cs="Arial"/>
          </w:rPr>
          <w:t>12/13</w:t>
        </w:r>
      </w:hyperlink>
      <w:r w:rsidRPr="007A1935">
        <w:rPr>
          <w:rFonts w:ascii="Trebuchet MS" w:hAnsi="Trebuchet MS" w:cs="Arial"/>
        </w:rPr>
        <w:t xml:space="preserve"> – uradno prečiščeno besedilo, </w:t>
      </w:r>
      <w:hyperlink r:id="rId11" w:tgtFrame="_blank" w:tooltip="Zakon o spremembah in dopolnitvah Zakona o javnem naročanju" w:history="1">
        <w:r w:rsidRPr="007A1935">
          <w:rPr>
            <w:rFonts w:ascii="Trebuchet MS" w:hAnsi="Trebuchet MS" w:cs="Arial"/>
          </w:rPr>
          <w:t>19/14</w:t>
        </w:r>
      </w:hyperlink>
      <w:r w:rsidRPr="007A1935">
        <w:rPr>
          <w:rFonts w:ascii="Trebuchet MS" w:hAnsi="Trebuchet MS" w:cs="Arial"/>
        </w:rPr>
        <w:t xml:space="preserve"> in </w:t>
      </w:r>
      <w:hyperlink r:id="rId12" w:tgtFrame="_blank" w:tooltip="Zakon o spremembah in dopolnitvah Zakona o državni upravi" w:history="1">
        <w:r w:rsidRPr="007A1935">
          <w:rPr>
            <w:rFonts w:ascii="Trebuchet MS" w:hAnsi="Trebuchet MS" w:cs="Arial"/>
          </w:rPr>
          <w:t>90/14</w:t>
        </w:r>
      </w:hyperlink>
      <w:r w:rsidRPr="007A1935">
        <w:rPr>
          <w:rFonts w:ascii="Trebuchet MS" w:hAnsi="Trebuchet MS" w:cs="Arial"/>
        </w:rPr>
        <w:t xml:space="preserve"> – ZDU-1I); </w:t>
      </w:r>
    </w:p>
    <w:p w:rsidR="00267906" w:rsidRPr="007A1935" w:rsidRDefault="00267906" w:rsidP="00267906">
      <w:pPr>
        <w:pStyle w:val="Odstavekseznama"/>
        <w:numPr>
          <w:ilvl w:val="0"/>
          <w:numId w:val="36"/>
        </w:numPr>
        <w:jc w:val="both"/>
        <w:rPr>
          <w:rFonts w:ascii="Trebuchet MS" w:hAnsi="Trebuchet MS" w:cs="Arial"/>
        </w:rPr>
      </w:pPr>
      <w:r w:rsidRPr="007A1935">
        <w:rPr>
          <w:rFonts w:ascii="Trebuchet MS" w:hAnsi="Trebuchet MS" w:cs="Arial"/>
        </w:rPr>
        <w:t>se ta okvirni sporazum se sklepa na podlagi Programa dela s finančnim načrtom SPIRIT Slovenija za leti 2014 in 2015, ki ga je sprejel Svet agencije na svoji 6. redni seji dne 27.1.2014 in 8. redni seji dne 31.3.2014 in h kateremu je Ministrstvo za gospodarski razvoj in tehnologijo podalo soglasje dne 8.4.2014, ter sprememb in dopolnitev Programa dela s finančnim načrtom SPIRIT Slovenija za leti 2014 in 2015, ki jih je sprejel Svet agencije na svoji 11. dopisni seji dne 13.6.2014 in h katerim je Ministrstvo za gospodarski razvoj in tehnologijo podalo soglasje 17.6.2014;</w:t>
      </w:r>
    </w:p>
    <w:p w:rsidR="00267906" w:rsidRPr="007A1935" w:rsidRDefault="00267906" w:rsidP="00267906">
      <w:pPr>
        <w:pStyle w:val="Odstavekseznama"/>
        <w:numPr>
          <w:ilvl w:val="0"/>
          <w:numId w:val="36"/>
        </w:numPr>
        <w:jc w:val="both"/>
        <w:rPr>
          <w:rFonts w:ascii="Trebuchet MS" w:hAnsi="Trebuchet MS" w:cs="Arial"/>
        </w:rPr>
      </w:pPr>
      <w:r w:rsidRPr="007A1935">
        <w:rPr>
          <w:rFonts w:ascii="Trebuchet MS" w:hAnsi="Trebuchet MS" w:cs="Arial"/>
        </w:rPr>
        <w:t xml:space="preserve">s tem okvirnim sporazumom (v nadaljevanju tudi pogodba) naročnik in stranke okvirnega sporazuma skladno z javnim naročilom, objavljenim na portalu javnih naročil </w:t>
      </w:r>
      <w:r w:rsidR="00E838F6" w:rsidRPr="007A1935">
        <w:rPr>
          <w:rFonts w:ascii="Trebuchet MS" w:hAnsi="Trebuchet MS" w:cs="Arial"/>
        </w:rPr>
        <w:t xml:space="preserve">dne …………………… </w:t>
      </w:r>
      <w:r w:rsidRPr="007A1935">
        <w:rPr>
          <w:rFonts w:ascii="Trebuchet MS" w:hAnsi="Trebuchet MS" w:cs="Arial"/>
        </w:rPr>
        <w:t>št.</w:t>
      </w:r>
      <w:r w:rsidR="00E838F6" w:rsidRPr="007A1935">
        <w:rPr>
          <w:rFonts w:ascii="Trebuchet MS" w:hAnsi="Trebuchet MS" w:cs="Arial"/>
        </w:rPr>
        <w:t xml:space="preserve"> </w:t>
      </w:r>
      <w:r w:rsidRPr="007A1935">
        <w:rPr>
          <w:rFonts w:ascii="Trebuchet MS" w:hAnsi="Trebuchet MS" w:cs="Arial"/>
        </w:rPr>
        <w:t>..........., in razpisno dokumentacijo za oddajo javnega naročila po postopku oddaje naročila male vrednosti z okvirnim sporazumom, z dne ……,  dogovorijo pogoje za izvajanje mentorstva v okviru delavnic Izzivi mladim za potrebe naročnika.</w:t>
      </w:r>
    </w:p>
    <w:p w:rsidR="00267906" w:rsidRPr="007A1935" w:rsidRDefault="00267906" w:rsidP="00267906">
      <w:pPr>
        <w:jc w:val="both"/>
        <w:rPr>
          <w:rFonts w:ascii="Trebuchet MS" w:hAnsi="Trebuchet MS" w:cs="Arial"/>
        </w:rPr>
      </w:pPr>
    </w:p>
    <w:p w:rsidR="00267906" w:rsidRPr="007A1935" w:rsidRDefault="00267906" w:rsidP="00267906">
      <w:pPr>
        <w:jc w:val="both"/>
        <w:rPr>
          <w:rFonts w:ascii="Trebuchet MS" w:hAnsi="Trebuchet MS" w:cs="Arial"/>
        </w:rPr>
      </w:pPr>
      <w:r w:rsidRPr="007A1935">
        <w:rPr>
          <w:rFonts w:ascii="Trebuchet MS" w:hAnsi="Trebuchet MS" w:cs="Arial"/>
        </w:rPr>
        <w:t>Sestavni del tega sporazuma so razpisna dokumentacija za oddajo javnega naročila male vrednosti z okvirnim sporazumom, z dne …… in prijave strank okvirnega sporazuma:</w:t>
      </w:r>
    </w:p>
    <w:p w:rsidR="00267906" w:rsidRPr="007A1935" w:rsidRDefault="00267906" w:rsidP="00267906">
      <w:pPr>
        <w:pStyle w:val="Odstavekseznama"/>
        <w:numPr>
          <w:ilvl w:val="0"/>
          <w:numId w:val="36"/>
        </w:numPr>
        <w:jc w:val="both"/>
        <w:rPr>
          <w:rFonts w:ascii="Trebuchet MS" w:hAnsi="Trebuchet MS" w:cs="Arial"/>
        </w:rPr>
      </w:pPr>
      <w:r w:rsidRPr="007A1935">
        <w:rPr>
          <w:rFonts w:ascii="Trebuchet MS" w:hAnsi="Trebuchet MS" w:cs="Arial"/>
        </w:rPr>
        <w:t xml:space="preserve">…………… št. ……. z dne ……. </w:t>
      </w:r>
    </w:p>
    <w:p w:rsidR="00267906" w:rsidRPr="007A1935" w:rsidRDefault="00267906" w:rsidP="00267906">
      <w:pPr>
        <w:pStyle w:val="Odstavekseznama"/>
        <w:numPr>
          <w:ilvl w:val="0"/>
          <w:numId w:val="36"/>
        </w:numPr>
        <w:jc w:val="both"/>
        <w:rPr>
          <w:rFonts w:ascii="Trebuchet MS" w:hAnsi="Trebuchet MS" w:cs="Arial"/>
        </w:rPr>
      </w:pPr>
      <w:r w:rsidRPr="007A1935">
        <w:rPr>
          <w:rFonts w:ascii="Trebuchet MS" w:hAnsi="Trebuchet MS" w:cs="Arial"/>
        </w:rPr>
        <w:t xml:space="preserve">…………… št. ……. z dne ……. </w:t>
      </w:r>
    </w:p>
    <w:p w:rsidR="00267906" w:rsidRPr="007A1935" w:rsidRDefault="00267906" w:rsidP="00267906">
      <w:pPr>
        <w:pStyle w:val="Odstavekseznama"/>
        <w:numPr>
          <w:ilvl w:val="0"/>
          <w:numId w:val="36"/>
        </w:numPr>
        <w:jc w:val="both"/>
        <w:rPr>
          <w:rFonts w:ascii="Trebuchet MS" w:hAnsi="Trebuchet MS" w:cs="Arial"/>
        </w:rPr>
      </w:pPr>
      <w:r w:rsidRPr="007A1935">
        <w:rPr>
          <w:rFonts w:ascii="Trebuchet MS" w:hAnsi="Trebuchet MS" w:cs="Arial"/>
        </w:rPr>
        <w:t xml:space="preserve">…………… št. ……. z dne ……. </w:t>
      </w:r>
    </w:p>
    <w:p w:rsidR="00E838F6" w:rsidRPr="007A1935" w:rsidRDefault="00E838F6" w:rsidP="00267906">
      <w:pPr>
        <w:jc w:val="center"/>
        <w:rPr>
          <w:rFonts w:ascii="Trebuchet MS" w:hAnsi="Trebuchet MS" w:cs="Arial"/>
        </w:rPr>
      </w:pPr>
    </w:p>
    <w:p w:rsidR="00267906" w:rsidRPr="007A1935" w:rsidRDefault="00267906" w:rsidP="00267906">
      <w:pPr>
        <w:jc w:val="center"/>
        <w:rPr>
          <w:rFonts w:ascii="Trebuchet MS" w:hAnsi="Trebuchet MS" w:cs="Arial"/>
          <w:b/>
        </w:rPr>
      </w:pPr>
      <w:r w:rsidRPr="007A1935">
        <w:rPr>
          <w:rFonts w:ascii="Trebuchet MS" w:hAnsi="Trebuchet MS" w:cs="Arial"/>
          <w:b/>
        </w:rPr>
        <w:t>Trajanje okvirnega sporazuma</w:t>
      </w:r>
    </w:p>
    <w:p w:rsidR="00267906" w:rsidRPr="007A1935" w:rsidRDefault="00267906" w:rsidP="00267906">
      <w:pPr>
        <w:jc w:val="both"/>
        <w:rPr>
          <w:rFonts w:ascii="Trebuchet MS" w:hAnsi="Trebuchet MS" w:cs="Arial"/>
        </w:rPr>
      </w:pPr>
    </w:p>
    <w:p w:rsidR="00267906" w:rsidRPr="007A1935" w:rsidRDefault="00267906" w:rsidP="00267906">
      <w:pPr>
        <w:numPr>
          <w:ilvl w:val="0"/>
          <w:numId w:val="35"/>
        </w:numPr>
        <w:jc w:val="center"/>
        <w:rPr>
          <w:rFonts w:ascii="Trebuchet MS" w:hAnsi="Trebuchet MS" w:cs="Arial"/>
        </w:rPr>
      </w:pPr>
      <w:r w:rsidRPr="007A1935">
        <w:rPr>
          <w:rFonts w:ascii="Trebuchet MS" w:hAnsi="Trebuchet MS" w:cs="Arial"/>
        </w:rPr>
        <w:t>člen</w:t>
      </w:r>
    </w:p>
    <w:p w:rsidR="00267906" w:rsidRPr="007A1935" w:rsidRDefault="00267906" w:rsidP="00267906">
      <w:pPr>
        <w:jc w:val="both"/>
        <w:rPr>
          <w:rFonts w:ascii="Trebuchet MS" w:hAnsi="Trebuchet MS" w:cs="Arial"/>
        </w:rPr>
      </w:pPr>
    </w:p>
    <w:p w:rsidR="00267906" w:rsidRPr="007A1935" w:rsidRDefault="00267906" w:rsidP="00267906">
      <w:pPr>
        <w:jc w:val="both"/>
        <w:rPr>
          <w:rFonts w:ascii="Trebuchet MS" w:hAnsi="Trebuchet MS" w:cs="Arial"/>
        </w:rPr>
      </w:pPr>
      <w:r w:rsidRPr="007A1935">
        <w:rPr>
          <w:rFonts w:ascii="Trebuchet MS" w:hAnsi="Trebuchet MS" w:cs="Arial"/>
        </w:rPr>
        <w:t>Okvirni sporazum se sklene za obdobje od podpisa do 31.12.2015.</w:t>
      </w:r>
    </w:p>
    <w:p w:rsidR="00267906" w:rsidRPr="007A1935" w:rsidRDefault="00267906" w:rsidP="00267906">
      <w:pPr>
        <w:jc w:val="both"/>
        <w:rPr>
          <w:rFonts w:ascii="Trebuchet MS" w:hAnsi="Trebuchet MS" w:cs="Arial"/>
        </w:rPr>
      </w:pPr>
    </w:p>
    <w:p w:rsidR="00267906" w:rsidRPr="007A1935" w:rsidRDefault="00267906" w:rsidP="00267906">
      <w:pPr>
        <w:jc w:val="center"/>
        <w:rPr>
          <w:rFonts w:ascii="Trebuchet MS" w:hAnsi="Trebuchet MS" w:cs="Arial"/>
          <w:b/>
        </w:rPr>
      </w:pPr>
      <w:r w:rsidRPr="007A1935">
        <w:rPr>
          <w:rFonts w:ascii="Trebuchet MS" w:hAnsi="Trebuchet MS" w:cs="Arial"/>
          <w:b/>
        </w:rPr>
        <w:t>Predmet okvirnega sporazuma</w:t>
      </w:r>
    </w:p>
    <w:p w:rsidR="00267906" w:rsidRPr="007A1935" w:rsidRDefault="00267906" w:rsidP="00267906">
      <w:pPr>
        <w:jc w:val="both"/>
        <w:rPr>
          <w:rFonts w:ascii="Trebuchet MS" w:hAnsi="Trebuchet MS" w:cs="Arial"/>
        </w:rPr>
      </w:pPr>
    </w:p>
    <w:p w:rsidR="00267906" w:rsidRPr="007A1935" w:rsidRDefault="00267906" w:rsidP="00267906">
      <w:pPr>
        <w:numPr>
          <w:ilvl w:val="0"/>
          <w:numId w:val="35"/>
        </w:numPr>
        <w:jc w:val="center"/>
        <w:rPr>
          <w:rFonts w:ascii="Trebuchet MS" w:hAnsi="Trebuchet MS" w:cs="Arial"/>
        </w:rPr>
      </w:pPr>
      <w:r w:rsidRPr="007A1935">
        <w:rPr>
          <w:rFonts w:ascii="Trebuchet MS" w:hAnsi="Trebuchet MS" w:cs="Arial"/>
        </w:rPr>
        <w:t>člen</w:t>
      </w:r>
    </w:p>
    <w:p w:rsidR="00267906" w:rsidRPr="007A1935" w:rsidRDefault="00267906" w:rsidP="00267906">
      <w:pPr>
        <w:jc w:val="both"/>
        <w:rPr>
          <w:rFonts w:ascii="Trebuchet MS" w:hAnsi="Trebuchet MS" w:cs="Arial"/>
        </w:rPr>
      </w:pPr>
    </w:p>
    <w:p w:rsidR="00267906" w:rsidRPr="007A1935" w:rsidRDefault="00267906" w:rsidP="00267906">
      <w:pPr>
        <w:jc w:val="both"/>
        <w:rPr>
          <w:rFonts w:ascii="Trebuchet MS" w:hAnsi="Trebuchet MS" w:cs="Arial"/>
        </w:rPr>
      </w:pPr>
      <w:r w:rsidRPr="007A1935">
        <w:rPr>
          <w:rFonts w:ascii="Trebuchet MS" w:hAnsi="Trebuchet MS" w:cs="Arial"/>
        </w:rPr>
        <w:t>S tem sporazumom se naročnik in stranke okvirnega sporazuma dogovorijo o splošnih pogojih izvajanja javnega naročila.</w:t>
      </w:r>
    </w:p>
    <w:p w:rsidR="00267906" w:rsidRPr="007A1935" w:rsidRDefault="00267906" w:rsidP="00267906">
      <w:pPr>
        <w:jc w:val="both"/>
        <w:rPr>
          <w:rFonts w:ascii="Trebuchet MS" w:hAnsi="Trebuchet MS" w:cs="Arial"/>
        </w:rPr>
      </w:pPr>
    </w:p>
    <w:p w:rsidR="00267906" w:rsidRDefault="00267906" w:rsidP="00267906">
      <w:pPr>
        <w:jc w:val="both"/>
        <w:rPr>
          <w:rFonts w:ascii="Trebuchet MS" w:hAnsi="Trebuchet MS" w:cs="Arial"/>
        </w:rPr>
      </w:pPr>
      <w:r w:rsidRPr="007A1935">
        <w:rPr>
          <w:rFonts w:ascii="Trebuchet MS" w:hAnsi="Trebuchet MS" w:cs="Arial"/>
        </w:rPr>
        <w:t>Predmet javnega naročila je ponavljajoče izvajanje storitev mentorstva v okviru delavnic Izzivi mladim.</w:t>
      </w:r>
    </w:p>
    <w:p w:rsidR="004278F6" w:rsidRPr="007A1935" w:rsidRDefault="004278F6" w:rsidP="00267906">
      <w:pPr>
        <w:jc w:val="both"/>
        <w:rPr>
          <w:rFonts w:ascii="Trebuchet MS" w:hAnsi="Trebuchet MS" w:cs="Arial"/>
        </w:rPr>
      </w:pPr>
    </w:p>
    <w:p w:rsidR="00267906" w:rsidRPr="007A1935" w:rsidRDefault="00267906" w:rsidP="00267906">
      <w:pPr>
        <w:jc w:val="center"/>
        <w:rPr>
          <w:rFonts w:ascii="Trebuchet MS" w:hAnsi="Trebuchet MS" w:cs="Arial"/>
          <w:b/>
        </w:rPr>
      </w:pPr>
      <w:r w:rsidRPr="007A1935">
        <w:rPr>
          <w:rFonts w:ascii="Trebuchet MS" w:hAnsi="Trebuchet MS" w:cs="Arial"/>
          <w:b/>
        </w:rPr>
        <w:t xml:space="preserve">Ocenjena vrednost </w:t>
      </w:r>
    </w:p>
    <w:p w:rsidR="00267906" w:rsidRPr="007A1935" w:rsidRDefault="00267906" w:rsidP="00267906">
      <w:pPr>
        <w:jc w:val="both"/>
        <w:rPr>
          <w:rFonts w:ascii="Trebuchet MS" w:hAnsi="Trebuchet MS" w:cs="Arial"/>
        </w:rPr>
      </w:pPr>
    </w:p>
    <w:p w:rsidR="00267906" w:rsidRPr="007A1935" w:rsidRDefault="00267906" w:rsidP="00267906">
      <w:pPr>
        <w:numPr>
          <w:ilvl w:val="0"/>
          <w:numId w:val="35"/>
        </w:numPr>
        <w:jc w:val="center"/>
        <w:rPr>
          <w:rFonts w:ascii="Trebuchet MS" w:hAnsi="Trebuchet MS" w:cs="Arial"/>
        </w:rPr>
      </w:pPr>
      <w:r w:rsidRPr="007A1935">
        <w:rPr>
          <w:rFonts w:ascii="Trebuchet MS" w:hAnsi="Trebuchet MS" w:cs="Arial"/>
        </w:rPr>
        <w:t>člen</w:t>
      </w:r>
    </w:p>
    <w:p w:rsidR="00267906" w:rsidRPr="007A1935" w:rsidRDefault="00267906" w:rsidP="00267906">
      <w:pPr>
        <w:jc w:val="center"/>
        <w:rPr>
          <w:rFonts w:ascii="Trebuchet MS" w:hAnsi="Trebuchet MS" w:cs="Arial"/>
        </w:rPr>
      </w:pPr>
    </w:p>
    <w:p w:rsidR="00267906" w:rsidRPr="007A1935" w:rsidRDefault="00267906" w:rsidP="00267906">
      <w:pPr>
        <w:jc w:val="both"/>
        <w:rPr>
          <w:rFonts w:ascii="Trebuchet MS" w:hAnsi="Trebuchet MS" w:cs="Arial"/>
        </w:rPr>
      </w:pPr>
      <w:r w:rsidRPr="007A1935">
        <w:rPr>
          <w:rFonts w:ascii="Trebuchet MS" w:hAnsi="Trebuchet MS" w:cs="Arial"/>
        </w:rPr>
        <w:t xml:space="preserve">Ocenjena vrednost okvirnega sporazuma za celotno obdobje znaša </w:t>
      </w:r>
      <w:r w:rsidR="004278F6">
        <w:rPr>
          <w:rFonts w:ascii="Trebuchet MS" w:hAnsi="Trebuchet MS" w:cs="Arial"/>
        </w:rPr>
        <w:t xml:space="preserve">največ </w:t>
      </w:r>
      <w:r w:rsidRPr="007A1935">
        <w:rPr>
          <w:rFonts w:ascii="Trebuchet MS" w:hAnsi="Trebuchet MS" w:cs="Arial"/>
        </w:rPr>
        <w:t>………………………… EUR brez DDV.</w:t>
      </w:r>
    </w:p>
    <w:p w:rsidR="00267906" w:rsidRPr="007A1935" w:rsidRDefault="00267906" w:rsidP="00267906">
      <w:pPr>
        <w:jc w:val="both"/>
        <w:rPr>
          <w:rFonts w:ascii="Trebuchet MS" w:hAnsi="Trebuchet MS" w:cs="Arial"/>
        </w:rPr>
      </w:pPr>
    </w:p>
    <w:p w:rsidR="00267906" w:rsidRPr="007A1935" w:rsidRDefault="00267906" w:rsidP="00267906">
      <w:pPr>
        <w:jc w:val="both"/>
        <w:rPr>
          <w:rFonts w:ascii="Trebuchet MS" w:hAnsi="Trebuchet MS" w:cs="Arial"/>
        </w:rPr>
      </w:pPr>
      <w:r w:rsidRPr="007A1935">
        <w:rPr>
          <w:rFonts w:ascii="Trebuchet MS" w:hAnsi="Trebuchet MS" w:cs="Arial"/>
        </w:rPr>
        <w:t xml:space="preserve">Naročnik ima za izpolnitev obveznosti po tej pogodbi zagotovljena sredstva v okviru Programa dela  in finančnega načrta za leto 2015 na SN ….., SM ……  </w:t>
      </w:r>
    </w:p>
    <w:p w:rsidR="00267906" w:rsidRPr="007A1935" w:rsidRDefault="00267906" w:rsidP="00267906">
      <w:pPr>
        <w:jc w:val="both"/>
        <w:rPr>
          <w:rFonts w:ascii="Trebuchet MS" w:hAnsi="Trebuchet MS" w:cs="Arial"/>
        </w:rPr>
      </w:pPr>
    </w:p>
    <w:p w:rsidR="00267906" w:rsidRPr="007A1935" w:rsidRDefault="00267906" w:rsidP="00267906">
      <w:pPr>
        <w:jc w:val="center"/>
        <w:rPr>
          <w:rFonts w:ascii="Trebuchet MS" w:hAnsi="Trebuchet MS" w:cs="Arial"/>
          <w:b/>
        </w:rPr>
      </w:pPr>
      <w:r w:rsidRPr="007A1935">
        <w:rPr>
          <w:rFonts w:ascii="Trebuchet MS" w:hAnsi="Trebuchet MS" w:cs="Arial"/>
          <w:b/>
        </w:rPr>
        <w:t>Izvajanje pogodbe s podizvajalci</w:t>
      </w:r>
    </w:p>
    <w:p w:rsidR="00267906" w:rsidRPr="007A1935" w:rsidRDefault="00267906" w:rsidP="00267906">
      <w:pPr>
        <w:spacing w:line="23" w:lineRule="atLeast"/>
        <w:jc w:val="both"/>
        <w:rPr>
          <w:rFonts w:ascii="Trebuchet MS" w:hAnsi="Trebuchet MS"/>
          <w:b/>
          <w:bCs/>
        </w:rPr>
      </w:pPr>
    </w:p>
    <w:p w:rsidR="00267906" w:rsidRPr="007A1935" w:rsidRDefault="00267906" w:rsidP="00267906">
      <w:pPr>
        <w:numPr>
          <w:ilvl w:val="0"/>
          <w:numId w:val="35"/>
        </w:numPr>
        <w:jc w:val="center"/>
        <w:rPr>
          <w:rFonts w:ascii="Trebuchet MS" w:hAnsi="Trebuchet MS" w:cs="Arial"/>
        </w:rPr>
      </w:pPr>
      <w:r w:rsidRPr="007A1935">
        <w:rPr>
          <w:rFonts w:ascii="Trebuchet MS" w:hAnsi="Trebuchet MS" w:cs="Arial"/>
        </w:rPr>
        <w:t>člen</w:t>
      </w:r>
    </w:p>
    <w:p w:rsidR="00267906" w:rsidRPr="007A1935" w:rsidRDefault="00267906" w:rsidP="00267906">
      <w:pPr>
        <w:jc w:val="both"/>
        <w:rPr>
          <w:rFonts w:ascii="Trebuchet MS" w:hAnsi="Trebuchet MS" w:cs="Verdana"/>
        </w:rPr>
      </w:pPr>
    </w:p>
    <w:p w:rsidR="00267906" w:rsidRPr="007A1935" w:rsidRDefault="00267906" w:rsidP="00267906">
      <w:pPr>
        <w:jc w:val="both"/>
        <w:rPr>
          <w:rFonts w:ascii="Trebuchet MS" w:hAnsi="Trebuchet MS" w:cs="Arial"/>
        </w:rPr>
      </w:pPr>
      <w:r w:rsidRPr="007A1935">
        <w:rPr>
          <w:rFonts w:ascii="Trebuchet MS" w:hAnsi="Trebuchet MS" w:cs="Arial"/>
        </w:rPr>
        <w:t xml:space="preserve">S ponudnikom bodo pri izvedbi del sodelovali naslednji podizvajalci (naziv, polni naslov, matična številka, davčna številka, transakcijski račun, vrsta del, ki jih bodo podizvajalci izvedli, predmet, količina, vrednost, kraj in rok izvedbe teh del): </w:t>
      </w:r>
    </w:p>
    <w:p w:rsidR="00267906" w:rsidRPr="007A1935" w:rsidRDefault="00267906" w:rsidP="00267906">
      <w:pPr>
        <w:jc w:val="both"/>
        <w:rPr>
          <w:rFonts w:ascii="Trebuchet MS" w:hAnsi="Trebuchet MS" w:cs="Arial"/>
        </w:rPr>
      </w:pPr>
      <w:r w:rsidRPr="007A1935">
        <w:rPr>
          <w:rFonts w:ascii="Trebuchet MS" w:hAnsi="Trebuchet MS" w:cs="Arial"/>
        </w:rPr>
        <w:t xml:space="preserve">-................................................................................................................; </w:t>
      </w:r>
    </w:p>
    <w:p w:rsidR="00267906" w:rsidRPr="007A1935" w:rsidRDefault="00267906" w:rsidP="00267906">
      <w:pPr>
        <w:jc w:val="both"/>
        <w:rPr>
          <w:rFonts w:ascii="Trebuchet MS" w:hAnsi="Trebuchet MS" w:cs="Arial"/>
        </w:rPr>
      </w:pPr>
      <w:r w:rsidRPr="007A1935">
        <w:rPr>
          <w:rFonts w:ascii="Trebuchet MS" w:hAnsi="Trebuchet MS" w:cs="Arial"/>
        </w:rPr>
        <w:t>-................................................................................................................;</w:t>
      </w:r>
    </w:p>
    <w:p w:rsidR="00267906" w:rsidRPr="007A1935" w:rsidRDefault="00267906" w:rsidP="00267906">
      <w:pPr>
        <w:jc w:val="both"/>
        <w:rPr>
          <w:rFonts w:ascii="Trebuchet MS" w:hAnsi="Trebuchet MS" w:cs="Arial"/>
        </w:rPr>
      </w:pPr>
      <w:r w:rsidRPr="007A1935">
        <w:rPr>
          <w:rFonts w:ascii="Trebuchet MS" w:hAnsi="Trebuchet MS" w:cs="Arial"/>
        </w:rPr>
        <w:t xml:space="preserve">-................................................................................................................; </w:t>
      </w:r>
    </w:p>
    <w:p w:rsidR="00267906" w:rsidRPr="007A1935" w:rsidRDefault="00267906" w:rsidP="00267906">
      <w:pPr>
        <w:jc w:val="both"/>
        <w:rPr>
          <w:rFonts w:ascii="Trebuchet MS" w:hAnsi="Trebuchet MS" w:cs="Arial"/>
        </w:rPr>
      </w:pPr>
    </w:p>
    <w:p w:rsidR="00267906" w:rsidRPr="007A1935" w:rsidRDefault="00267906" w:rsidP="00267906">
      <w:pPr>
        <w:jc w:val="both"/>
        <w:rPr>
          <w:rFonts w:ascii="Trebuchet MS" w:hAnsi="Trebuchet MS" w:cs="Arial"/>
        </w:rPr>
      </w:pPr>
      <w:r w:rsidRPr="007A1935">
        <w:rPr>
          <w:rFonts w:ascii="Trebuchet MS" w:hAnsi="Trebuchet MS" w:cs="Arial"/>
        </w:rPr>
        <w:t>Glavni izvajalec (ponudnik), ki v izvedbo javnega naročila vključi enega ali več podizvajalcev, mora imeti ob sklenitvi te pogodbe in v času njenega izvajanja, sklenjene pogodbe s podizvajalci.</w:t>
      </w:r>
    </w:p>
    <w:p w:rsidR="00267906" w:rsidRPr="007A1935" w:rsidRDefault="00267906" w:rsidP="00267906">
      <w:pPr>
        <w:jc w:val="both"/>
        <w:rPr>
          <w:rFonts w:ascii="Trebuchet MS" w:hAnsi="Trebuchet MS" w:cs="Arial"/>
        </w:rPr>
      </w:pPr>
    </w:p>
    <w:p w:rsidR="00267906" w:rsidRPr="007A1935" w:rsidRDefault="00267906" w:rsidP="00267906">
      <w:pPr>
        <w:jc w:val="both"/>
        <w:rPr>
          <w:rFonts w:ascii="Trebuchet MS" w:hAnsi="Trebuchet MS" w:cs="Arial"/>
          <w:i/>
        </w:rPr>
      </w:pPr>
      <w:r w:rsidRPr="007A1935">
        <w:rPr>
          <w:rFonts w:ascii="Trebuchet MS" w:hAnsi="Trebuchet MS" w:cs="Arial"/>
          <w:i/>
        </w:rPr>
        <w:t>(Navesti le v primeru nastopa s podizvajalci, v nasprotnem primeru se ta člen prečrta!)</w:t>
      </w:r>
    </w:p>
    <w:p w:rsidR="00E838F6" w:rsidRPr="007A1935" w:rsidRDefault="00E838F6" w:rsidP="00267906">
      <w:pPr>
        <w:jc w:val="both"/>
        <w:rPr>
          <w:rFonts w:ascii="Trebuchet MS" w:hAnsi="Trebuchet MS" w:cs="Arial"/>
        </w:rPr>
      </w:pPr>
    </w:p>
    <w:p w:rsidR="00267906" w:rsidRPr="007A1935" w:rsidRDefault="00267906" w:rsidP="00267906">
      <w:pPr>
        <w:jc w:val="center"/>
        <w:rPr>
          <w:rFonts w:ascii="Trebuchet MS" w:hAnsi="Trebuchet MS" w:cs="Arial"/>
          <w:b/>
        </w:rPr>
      </w:pPr>
      <w:r w:rsidRPr="007A1935">
        <w:rPr>
          <w:rFonts w:ascii="Trebuchet MS" w:hAnsi="Trebuchet MS" w:cs="Arial"/>
          <w:b/>
        </w:rPr>
        <w:t>Splošni pogoji izvajanja okvirnega sporazuma</w:t>
      </w:r>
    </w:p>
    <w:p w:rsidR="00267906" w:rsidRPr="007A1935" w:rsidRDefault="00267906" w:rsidP="00267906">
      <w:pPr>
        <w:jc w:val="both"/>
        <w:rPr>
          <w:rFonts w:ascii="Trebuchet MS" w:hAnsi="Trebuchet MS" w:cs="Arial"/>
        </w:rPr>
      </w:pPr>
    </w:p>
    <w:p w:rsidR="00267906" w:rsidRPr="007A1935" w:rsidRDefault="00267906" w:rsidP="00267906">
      <w:pPr>
        <w:numPr>
          <w:ilvl w:val="0"/>
          <w:numId w:val="35"/>
        </w:numPr>
        <w:jc w:val="center"/>
        <w:rPr>
          <w:rFonts w:ascii="Trebuchet MS" w:hAnsi="Trebuchet MS" w:cs="Arial"/>
        </w:rPr>
      </w:pPr>
      <w:r w:rsidRPr="007A1935">
        <w:rPr>
          <w:rFonts w:ascii="Trebuchet MS" w:hAnsi="Trebuchet MS" w:cs="Arial"/>
        </w:rPr>
        <w:t>člen</w:t>
      </w:r>
    </w:p>
    <w:p w:rsidR="00267906" w:rsidRPr="007A1935" w:rsidRDefault="00267906" w:rsidP="00267906">
      <w:pPr>
        <w:jc w:val="both"/>
        <w:rPr>
          <w:rFonts w:ascii="Trebuchet MS" w:hAnsi="Trebuchet MS" w:cs="Arial"/>
        </w:rPr>
      </w:pPr>
    </w:p>
    <w:p w:rsidR="00267906" w:rsidRPr="007A1935" w:rsidRDefault="00267906" w:rsidP="00267906">
      <w:pPr>
        <w:jc w:val="both"/>
        <w:rPr>
          <w:rFonts w:ascii="Trebuchet MS" w:hAnsi="Trebuchet MS" w:cs="Arial"/>
        </w:rPr>
      </w:pPr>
      <w:r w:rsidRPr="007A1935">
        <w:rPr>
          <w:rFonts w:ascii="Trebuchet MS" w:hAnsi="Trebuchet MS" w:cs="Arial"/>
        </w:rPr>
        <w:t xml:space="preserve">Naročnik bo med strankami tega sporazuma izvedel konkurenco na ta način, da bo vse stranke sporazuma pozval k predložitvi ponudbe. </w:t>
      </w:r>
    </w:p>
    <w:p w:rsidR="00267906" w:rsidRPr="007A1935" w:rsidRDefault="00267906" w:rsidP="00267906">
      <w:pPr>
        <w:jc w:val="both"/>
        <w:rPr>
          <w:rFonts w:ascii="Trebuchet MS" w:hAnsi="Trebuchet MS" w:cs="Arial"/>
        </w:rPr>
      </w:pPr>
    </w:p>
    <w:p w:rsidR="00267906" w:rsidRPr="007A1935" w:rsidRDefault="00267906" w:rsidP="00267906">
      <w:pPr>
        <w:jc w:val="both"/>
        <w:rPr>
          <w:rFonts w:ascii="Trebuchet MS" w:hAnsi="Trebuchet MS" w:cs="Arial"/>
        </w:rPr>
      </w:pPr>
      <w:r w:rsidRPr="007A1935">
        <w:rPr>
          <w:rFonts w:ascii="Trebuchet MS" w:hAnsi="Trebuchet MS" w:cs="Arial"/>
        </w:rPr>
        <w:t>Stranke tega sporazuma bodo naročniku posredovale svoje ponudbe v roku in na način, kot bo to opredelil naročnik v povabilu k oddaji ponudb.</w:t>
      </w:r>
    </w:p>
    <w:p w:rsidR="00267906" w:rsidRPr="007A1935" w:rsidRDefault="00267906" w:rsidP="00267906">
      <w:pPr>
        <w:jc w:val="both"/>
        <w:rPr>
          <w:rFonts w:ascii="Trebuchet MS" w:hAnsi="Trebuchet MS" w:cs="Arial"/>
        </w:rPr>
      </w:pPr>
    </w:p>
    <w:p w:rsidR="00267906" w:rsidRPr="007A1935" w:rsidRDefault="00267906" w:rsidP="00267906">
      <w:pPr>
        <w:numPr>
          <w:ilvl w:val="0"/>
          <w:numId w:val="35"/>
        </w:numPr>
        <w:jc w:val="center"/>
        <w:rPr>
          <w:rFonts w:ascii="Trebuchet MS" w:hAnsi="Trebuchet MS" w:cs="Arial"/>
        </w:rPr>
      </w:pPr>
      <w:r w:rsidRPr="007A1935">
        <w:rPr>
          <w:rFonts w:ascii="Trebuchet MS" w:hAnsi="Trebuchet MS" w:cs="Arial"/>
        </w:rPr>
        <w:t>člen</w:t>
      </w:r>
    </w:p>
    <w:p w:rsidR="00267906" w:rsidRPr="007A1935" w:rsidRDefault="00267906" w:rsidP="00267906">
      <w:pPr>
        <w:jc w:val="both"/>
        <w:rPr>
          <w:rFonts w:ascii="Trebuchet MS" w:hAnsi="Trebuchet MS" w:cs="Arial"/>
        </w:rPr>
      </w:pPr>
    </w:p>
    <w:p w:rsidR="00267906" w:rsidRPr="007A1935" w:rsidRDefault="00267906" w:rsidP="00267906">
      <w:pPr>
        <w:jc w:val="both"/>
        <w:rPr>
          <w:rFonts w:ascii="Trebuchet MS" w:hAnsi="Trebuchet MS" w:cs="Arial"/>
        </w:rPr>
      </w:pPr>
      <w:r w:rsidRPr="007A1935">
        <w:rPr>
          <w:rFonts w:ascii="Trebuchet MS" w:hAnsi="Trebuchet MS" w:cs="Arial"/>
        </w:rPr>
        <w:t xml:space="preserve">Naročnik bo s povabilom k oddaji ponudb natančneje predstavil predmet vsakokratnega naročila in pozval usposobljene kandidate k oddaji ponudb. </w:t>
      </w:r>
    </w:p>
    <w:p w:rsidR="00267906" w:rsidRPr="007A1935" w:rsidRDefault="00267906" w:rsidP="00267906">
      <w:pPr>
        <w:jc w:val="both"/>
        <w:rPr>
          <w:rFonts w:ascii="Trebuchet MS" w:hAnsi="Trebuchet MS" w:cs="Arial"/>
        </w:rPr>
      </w:pPr>
    </w:p>
    <w:p w:rsidR="00267906" w:rsidRPr="007A1935" w:rsidRDefault="00267906" w:rsidP="00267906">
      <w:pPr>
        <w:numPr>
          <w:ilvl w:val="0"/>
          <w:numId w:val="35"/>
        </w:numPr>
        <w:jc w:val="center"/>
        <w:rPr>
          <w:rFonts w:ascii="Trebuchet MS" w:hAnsi="Trebuchet MS" w:cs="Arial"/>
        </w:rPr>
      </w:pPr>
      <w:r w:rsidRPr="007A1935">
        <w:rPr>
          <w:rFonts w:ascii="Trebuchet MS" w:hAnsi="Trebuchet MS" w:cs="Arial"/>
        </w:rPr>
        <w:t>člen</w:t>
      </w:r>
    </w:p>
    <w:p w:rsidR="00267906" w:rsidRPr="007A1935" w:rsidRDefault="00267906" w:rsidP="00267906">
      <w:pPr>
        <w:jc w:val="both"/>
        <w:rPr>
          <w:rFonts w:ascii="Trebuchet MS" w:hAnsi="Trebuchet MS" w:cs="Arial"/>
        </w:rPr>
      </w:pPr>
    </w:p>
    <w:p w:rsidR="00267906" w:rsidRPr="007A1935" w:rsidRDefault="00267906" w:rsidP="00267906">
      <w:pPr>
        <w:jc w:val="both"/>
        <w:rPr>
          <w:rFonts w:ascii="Trebuchet MS" w:hAnsi="Trebuchet MS" w:cs="Arial"/>
        </w:rPr>
      </w:pPr>
      <w:r w:rsidRPr="007A1935">
        <w:rPr>
          <w:rFonts w:ascii="Trebuchet MS" w:hAnsi="Trebuchet MS" w:cs="Arial"/>
        </w:rPr>
        <w:t>Naročnik bo povabilo k oddaji ponudbe strankam tega sporazuma pošiljal pisno, preko elektronske pošte</w:t>
      </w:r>
      <w:r w:rsidR="004278F6">
        <w:rPr>
          <w:rFonts w:ascii="Trebuchet MS" w:hAnsi="Trebuchet MS" w:cs="Arial"/>
        </w:rPr>
        <w:t xml:space="preserve"> </w:t>
      </w:r>
      <w:r w:rsidR="004278F6" w:rsidRPr="004278F6">
        <w:rPr>
          <w:rFonts w:ascii="Trebuchet MS" w:hAnsi="Trebuchet MS" w:cs="Arial"/>
        </w:rPr>
        <w:t>(</w:t>
      </w:r>
      <w:proofErr w:type="spellStart"/>
      <w:r w:rsidR="004278F6" w:rsidRPr="004278F6">
        <w:rPr>
          <w:rFonts w:ascii="Trebuchet MS" w:hAnsi="Trebuchet MS" w:cs="Arial"/>
        </w:rPr>
        <w:t>izzivimladim@spiritslovenia.si</w:t>
      </w:r>
      <w:proofErr w:type="spellEnd"/>
      <w:r w:rsidR="004278F6" w:rsidRPr="004278F6">
        <w:rPr>
          <w:rFonts w:ascii="Trebuchet MS" w:hAnsi="Trebuchet MS" w:cs="Arial"/>
        </w:rPr>
        <w:t>)</w:t>
      </w:r>
      <w:r w:rsidRPr="007A1935">
        <w:rPr>
          <w:rFonts w:ascii="Trebuchet MS" w:hAnsi="Trebuchet MS" w:cs="Arial"/>
        </w:rPr>
        <w:t>.</w:t>
      </w:r>
      <w:r w:rsidR="004278F6">
        <w:rPr>
          <w:rFonts w:ascii="Trebuchet MS" w:hAnsi="Trebuchet MS" w:cs="Arial"/>
        </w:rPr>
        <w:t xml:space="preserve"> </w:t>
      </w:r>
      <w:r w:rsidRPr="007A1935">
        <w:rPr>
          <w:rFonts w:ascii="Trebuchet MS" w:hAnsi="Trebuchet MS" w:cs="Arial"/>
        </w:rPr>
        <w:t>V povabilu bo naročnik opredelil rok, do katerega bo moral ponudnik oddati ponudbo, način oddaje ponudbe, obseg naročenih aktivnosti, število ur za posamezno aktivnost, termin delavnic, lokacijo delavnic, število mentorjev, ki jih bo potreboval, ter druge zahteve, ki jih ima glede izvedbe.</w:t>
      </w:r>
    </w:p>
    <w:p w:rsidR="00267906" w:rsidRPr="007A1935" w:rsidRDefault="00267906" w:rsidP="00267906">
      <w:pPr>
        <w:jc w:val="both"/>
        <w:rPr>
          <w:rFonts w:ascii="Trebuchet MS" w:hAnsi="Trebuchet MS" w:cs="Arial"/>
        </w:rPr>
      </w:pPr>
    </w:p>
    <w:p w:rsidR="00267906" w:rsidRPr="007A1935" w:rsidRDefault="00267906" w:rsidP="00267906">
      <w:pPr>
        <w:jc w:val="both"/>
        <w:rPr>
          <w:rFonts w:ascii="Trebuchet MS" w:hAnsi="Trebuchet MS" w:cs="Arial"/>
        </w:rPr>
      </w:pPr>
      <w:r w:rsidRPr="007A1935">
        <w:rPr>
          <w:rFonts w:ascii="Trebuchet MS" w:hAnsi="Trebuchet MS" w:cs="Arial"/>
        </w:rPr>
        <w:t>Rok za oddajo ponudb ne bo krajši od 5 do 8 dni od datuma pošiljanja povabila. Ponudniki ponudbo oddajo v zapečatenih ovojnicah z vidno oznako »</w:t>
      </w:r>
      <w:r w:rsidRPr="007A1935">
        <w:rPr>
          <w:rFonts w:ascii="Trebuchet MS" w:hAnsi="Trebuchet MS" w:cs="Arial"/>
          <w:b/>
        </w:rPr>
        <w:t xml:space="preserve">NE ODPIRAJ – </w:t>
      </w:r>
      <w:r w:rsidRPr="007A1935">
        <w:rPr>
          <w:rFonts w:ascii="Trebuchet MS" w:hAnsi="Trebuchet MS"/>
          <w:b/>
        </w:rPr>
        <w:t xml:space="preserve">Izvajanje mentorstva v okviru delavnic Izzivi mladim - </w:t>
      </w:r>
      <w:r w:rsidRPr="007A1935">
        <w:rPr>
          <w:rFonts w:ascii="Trebuchet MS" w:hAnsi="Trebuchet MS" w:cs="Arial"/>
          <w:b/>
        </w:rPr>
        <w:t>2. faza</w:t>
      </w:r>
      <w:r w:rsidRPr="007A1935">
        <w:rPr>
          <w:rFonts w:ascii="Trebuchet MS" w:hAnsi="Trebuchet MS" w:cs="Arial"/>
        </w:rPr>
        <w:t>«.</w:t>
      </w:r>
    </w:p>
    <w:p w:rsidR="00267906" w:rsidRPr="007A1935" w:rsidRDefault="00267906" w:rsidP="00267906">
      <w:pPr>
        <w:jc w:val="both"/>
        <w:rPr>
          <w:rFonts w:ascii="Trebuchet MS" w:hAnsi="Trebuchet MS" w:cs="Arial"/>
        </w:rPr>
      </w:pPr>
    </w:p>
    <w:p w:rsidR="00267906" w:rsidRPr="007A1935" w:rsidRDefault="00267906" w:rsidP="00267906">
      <w:pPr>
        <w:jc w:val="both"/>
        <w:rPr>
          <w:rFonts w:ascii="Trebuchet MS" w:hAnsi="Trebuchet MS" w:cs="Arial"/>
        </w:rPr>
      </w:pPr>
      <w:r w:rsidRPr="007A1935">
        <w:rPr>
          <w:rFonts w:ascii="Trebuchet MS" w:hAnsi="Trebuchet MS" w:cs="Arial"/>
        </w:rPr>
        <w:t xml:space="preserve">Naročnik vsebine ponudb ne bo razkril pred potekom roka, ki je določen za oddajo ponudb. Odpiranje prispelih ponudb ni javno, razen če naročnik v vsakem posamičnem primeru ne določi drugače. </w:t>
      </w:r>
    </w:p>
    <w:p w:rsidR="00267906" w:rsidRPr="007A1935" w:rsidRDefault="00267906" w:rsidP="00267906">
      <w:pPr>
        <w:jc w:val="both"/>
        <w:rPr>
          <w:rFonts w:ascii="Trebuchet MS" w:hAnsi="Trebuchet MS" w:cs="Arial"/>
        </w:rPr>
      </w:pPr>
    </w:p>
    <w:p w:rsidR="00267906" w:rsidRPr="007A1935" w:rsidRDefault="00267906" w:rsidP="00267906">
      <w:pPr>
        <w:numPr>
          <w:ilvl w:val="0"/>
          <w:numId w:val="35"/>
        </w:numPr>
        <w:jc w:val="center"/>
        <w:rPr>
          <w:rFonts w:ascii="Trebuchet MS" w:hAnsi="Trebuchet MS" w:cs="Arial"/>
        </w:rPr>
      </w:pPr>
      <w:r w:rsidRPr="007A1935">
        <w:rPr>
          <w:rFonts w:ascii="Trebuchet MS" w:hAnsi="Trebuchet MS" w:cs="Arial"/>
        </w:rPr>
        <w:t>člen</w:t>
      </w:r>
    </w:p>
    <w:p w:rsidR="00267906" w:rsidRPr="007A1935" w:rsidRDefault="00267906" w:rsidP="00267906">
      <w:pPr>
        <w:jc w:val="both"/>
        <w:rPr>
          <w:rFonts w:ascii="Trebuchet MS" w:hAnsi="Trebuchet MS" w:cs="Arial"/>
        </w:rPr>
      </w:pPr>
    </w:p>
    <w:p w:rsidR="00293CA2" w:rsidRPr="007A1935" w:rsidRDefault="00293CA2" w:rsidP="00293CA2">
      <w:pPr>
        <w:jc w:val="both"/>
        <w:rPr>
          <w:rFonts w:ascii="Trebuchet MS" w:hAnsi="Trebuchet MS"/>
        </w:rPr>
      </w:pPr>
      <w:r w:rsidRPr="007A1935">
        <w:rPr>
          <w:rFonts w:ascii="Trebuchet MS" w:hAnsi="Trebuchet MS"/>
        </w:rPr>
        <w:t>Naročnik bo po preteku roka za oddajo ponudb izbral najugodnejšo ponudbo za posamezn</w:t>
      </w:r>
      <w:r w:rsidR="00E8449D" w:rsidRPr="007A1935">
        <w:rPr>
          <w:rFonts w:ascii="Trebuchet MS" w:hAnsi="Trebuchet MS"/>
        </w:rPr>
        <w:t>o</w:t>
      </w:r>
      <w:r w:rsidRPr="007A1935">
        <w:rPr>
          <w:rFonts w:ascii="Trebuchet MS" w:hAnsi="Trebuchet MS"/>
        </w:rPr>
        <w:t xml:space="preserve"> </w:t>
      </w:r>
      <w:r w:rsidR="00E8449D" w:rsidRPr="007A1935">
        <w:rPr>
          <w:rFonts w:ascii="Trebuchet MS" w:hAnsi="Trebuchet MS"/>
        </w:rPr>
        <w:t>mentorstvo</w:t>
      </w:r>
      <w:r w:rsidRPr="007A1935">
        <w:rPr>
          <w:rFonts w:ascii="Trebuchet MS" w:hAnsi="Trebuchet MS"/>
        </w:rPr>
        <w:t xml:space="preserve">. Najugodnejša ponudba je ponudba ponudnika, ki ponudi </w:t>
      </w:r>
      <w:r w:rsidRPr="007A1935">
        <w:rPr>
          <w:rFonts w:ascii="Trebuchet MS" w:hAnsi="Trebuchet MS"/>
          <w:b/>
        </w:rPr>
        <w:t xml:space="preserve">najnižjo ceno brez vključenega DDV za izvedbo </w:t>
      </w:r>
      <w:r w:rsidR="00E8449D" w:rsidRPr="007A1935">
        <w:rPr>
          <w:rFonts w:ascii="Trebuchet MS" w:hAnsi="Trebuchet MS"/>
          <w:b/>
        </w:rPr>
        <w:t>posameznega mentorstva</w:t>
      </w:r>
      <w:r w:rsidRPr="007A1935">
        <w:rPr>
          <w:rFonts w:ascii="Trebuchet MS" w:hAnsi="Trebuchet MS"/>
        </w:rPr>
        <w:t>.</w:t>
      </w:r>
    </w:p>
    <w:p w:rsidR="00267906" w:rsidRPr="004278F6" w:rsidRDefault="00267906" w:rsidP="00267906">
      <w:pPr>
        <w:jc w:val="both"/>
        <w:rPr>
          <w:rFonts w:ascii="Trebuchet MS" w:hAnsi="Trebuchet MS"/>
        </w:rPr>
      </w:pPr>
    </w:p>
    <w:p w:rsidR="003F0582" w:rsidRPr="004278F6" w:rsidRDefault="003F0582" w:rsidP="004278F6">
      <w:pPr>
        <w:jc w:val="both"/>
        <w:rPr>
          <w:rFonts w:ascii="Trebuchet MS" w:hAnsi="Trebuchet MS"/>
        </w:rPr>
      </w:pPr>
      <w:r w:rsidRPr="004278F6">
        <w:rPr>
          <w:rFonts w:ascii="Trebuchet MS" w:hAnsi="Trebuchet MS"/>
        </w:rPr>
        <w:t xml:space="preserve">V primeru, ko se v 2. fazi naročata dva ali več mentorstva, ki se bosta izvajala sočasno, lahko ponudnik posreduje ponudbo za eno ali več mentorstev. Ponudnik lahko vsakokrat navede istega ali drugega mentorja. V primeru, da ponudnik navede istega mentorja za izvedbo več mentorstev, ki se bodo izvajala sočasno, bo lahko takšna ponudba (in s tem tudi mentor) izbrana za izvedbo enega samega mentorstva. Izbira se bo izvedla na način, da bo izbrana le tista </w:t>
      </w:r>
      <w:r w:rsidR="003D14EF" w:rsidRPr="004278F6">
        <w:rPr>
          <w:rFonts w:ascii="Trebuchet MS" w:hAnsi="Trebuchet MS"/>
        </w:rPr>
        <w:t xml:space="preserve">njegova </w:t>
      </w:r>
      <w:r w:rsidRPr="004278F6">
        <w:rPr>
          <w:rFonts w:ascii="Trebuchet MS" w:hAnsi="Trebuchet MS"/>
        </w:rPr>
        <w:t>ponudba, ki bo prva najugodnejša, ostale pa bodo izločene.</w:t>
      </w:r>
    </w:p>
    <w:p w:rsidR="00293CA2" w:rsidRPr="004278F6" w:rsidRDefault="00293CA2" w:rsidP="00293CA2">
      <w:pPr>
        <w:jc w:val="both"/>
        <w:rPr>
          <w:rFonts w:ascii="Trebuchet MS" w:hAnsi="Trebuchet MS"/>
        </w:rPr>
      </w:pPr>
    </w:p>
    <w:p w:rsidR="00DD78B0" w:rsidRPr="004278F6" w:rsidRDefault="00DD78B0" w:rsidP="00DD78B0">
      <w:pPr>
        <w:jc w:val="both"/>
        <w:rPr>
          <w:rFonts w:ascii="Trebuchet MS" w:hAnsi="Trebuchet MS"/>
        </w:rPr>
      </w:pPr>
      <w:r w:rsidRPr="004278F6">
        <w:rPr>
          <w:rFonts w:ascii="Trebuchet MS" w:hAnsi="Trebuchet MS"/>
        </w:rPr>
        <w:t>V primeru, da bo naročnik prejel dve ali več ponudbi z enako najnižjo ponudbeno ceno, bo izbral ponudbo glede na vrstni red prejema, pri čemer izbrana tista ponudba, ki bo na naročnikov naslov prispela prva. Vrstni red prejema ponudb se ugotavlja na podlagi časa prejema ponudb na SPIRIT Slovenija, javna agencija. V primeru oddaje ponudb na pošti se upošteva čas prejema ponudb na SPIRIT Slovenija, javna agencija. V primeru, da bo več ponudb prispelo na SPIRIT Slovenija, javna agencija po pošti na isti dan, se upošteva datum in čas oddaje ponudbe na pošti (datum, ura, minuta poštnega žiga). V primeru, da iz podatkov poštnega žiga ne bosta razvidni ne ura in ne minuta predložitve, se upošteva oddaja ob 24:00 uri. V primeru osebne oddaje ponudbe v vložišču SPIRIT Slovenija se upošteva datum, ura  in minuta osebne oddaje ponudbe.</w:t>
      </w:r>
    </w:p>
    <w:p w:rsidR="00267906" w:rsidRPr="007A1935" w:rsidRDefault="00267906" w:rsidP="00267906">
      <w:pPr>
        <w:jc w:val="both"/>
        <w:rPr>
          <w:rFonts w:ascii="Trebuchet MS" w:hAnsi="Trebuchet MS" w:cs="Arial"/>
        </w:rPr>
      </w:pPr>
    </w:p>
    <w:p w:rsidR="00267906" w:rsidRPr="007A1935" w:rsidRDefault="00267906" w:rsidP="00267906">
      <w:pPr>
        <w:numPr>
          <w:ilvl w:val="0"/>
          <w:numId w:val="35"/>
        </w:numPr>
        <w:jc w:val="center"/>
        <w:rPr>
          <w:rFonts w:ascii="Trebuchet MS" w:hAnsi="Trebuchet MS" w:cs="Arial"/>
        </w:rPr>
      </w:pPr>
      <w:r w:rsidRPr="007A1935">
        <w:rPr>
          <w:rFonts w:ascii="Trebuchet MS" w:hAnsi="Trebuchet MS" w:cs="Arial"/>
        </w:rPr>
        <w:t>člen</w:t>
      </w:r>
    </w:p>
    <w:p w:rsidR="00267906" w:rsidRPr="007A1935" w:rsidRDefault="00267906" w:rsidP="00267906">
      <w:pPr>
        <w:jc w:val="both"/>
        <w:rPr>
          <w:rFonts w:ascii="Trebuchet MS" w:hAnsi="Trebuchet MS" w:cs="Arial"/>
        </w:rPr>
      </w:pPr>
    </w:p>
    <w:p w:rsidR="00267906" w:rsidRPr="007A1935" w:rsidRDefault="00267906" w:rsidP="00267906">
      <w:pPr>
        <w:jc w:val="both"/>
        <w:rPr>
          <w:rFonts w:ascii="Trebuchet MS" w:hAnsi="Trebuchet MS" w:cs="Arial"/>
        </w:rPr>
      </w:pPr>
      <w:r w:rsidRPr="007A1935">
        <w:rPr>
          <w:rFonts w:ascii="Trebuchet MS" w:hAnsi="Trebuchet MS" w:cs="Arial"/>
        </w:rPr>
        <w:t>Po opravljeni izbiri bo naročnik vsem, ki so oddali ponudbo, poslal odločitev o oddaji konkretnega/posamičnega naročila po pošti priporočeno s povratnico. Posamezno naročilo bo oddano neposredno na podlagi same odločitve o oddaji.</w:t>
      </w:r>
    </w:p>
    <w:p w:rsidR="00267906" w:rsidRPr="007A1935" w:rsidRDefault="00267906" w:rsidP="00267906">
      <w:pPr>
        <w:jc w:val="both"/>
        <w:rPr>
          <w:rFonts w:ascii="Trebuchet MS" w:hAnsi="Trebuchet MS" w:cs="Arial"/>
        </w:rPr>
      </w:pPr>
    </w:p>
    <w:p w:rsidR="00267906" w:rsidRPr="007A1935" w:rsidRDefault="00267906" w:rsidP="00267906">
      <w:pPr>
        <w:jc w:val="both"/>
        <w:rPr>
          <w:rFonts w:ascii="Trebuchet MS" w:hAnsi="Trebuchet MS" w:cs="Arial"/>
        </w:rPr>
      </w:pPr>
      <w:r w:rsidRPr="007A1935">
        <w:rPr>
          <w:rFonts w:ascii="Trebuchet MS" w:hAnsi="Trebuchet MS" w:cs="Arial"/>
        </w:rPr>
        <w:t>Naročnik se lahko kadarkoli odloči za ponovitev postopka ugotavljanja usposobljenosti ponudnikov in na podlagi tega omogoči pristop novih konkurentov k okvirnemu sporazumu. Slednje velja predvsem v primeru, ko nobeden od ponudnikov, s katerimi je sklenjen okvirni sporazum, ne ponudi promocijskih izdelkov, ki so v skladu z zahtevami naročnika, opredeljenimi v povabilu k oddaji ponudb, ali v primeru, ko so cene, ki jih ponudijo ponudniki, s katerimi je sklenjen okvirni sporazum, za posamezne izdelke višje kot so cene za primerljive izdelke na trgu.</w:t>
      </w:r>
    </w:p>
    <w:p w:rsidR="00267906" w:rsidRPr="007A1935" w:rsidRDefault="00267906" w:rsidP="00267906">
      <w:pPr>
        <w:jc w:val="both"/>
        <w:rPr>
          <w:rFonts w:ascii="Trebuchet MS" w:hAnsi="Trebuchet MS" w:cs="Arial"/>
        </w:rPr>
      </w:pPr>
    </w:p>
    <w:p w:rsidR="00267906" w:rsidRPr="007A1935" w:rsidRDefault="00267906" w:rsidP="00267906">
      <w:pPr>
        <w:numPr>
          <w:ilvl w:val="0"/>
          <w:numId w:val="35"/>
        </w:numPr>
        <w:jc w:val="center"/>
        <w:rPr>
          <w:rFonts w:ascii="Trebuchet MS" w:hAnsi="Trebuchet MS" w:cs="Arial"/>
        </w:rPr>
      </w:pPr>
      <w:r w:rsidRPr="007A1935">
        <w:rPr>
          <w:rFonts w:ascii="Trebuchet MS" w:hAnsi="Trebuchet MS" w:cs="Arial"/>
        </w:rPr>
        <w:t xml:space="preserve">  člen</w:t>
      </w:r>
    </w:p>
    <w:p w:rsidR="00267906" w:rsidRPr="007A1935" w:rsidRDefault="00267906" w:rsidP="00267906">
      <w:pPr>
        <w:numPr>
          <w:ilvl w:val="12"/>
          <w:numId w:val="0"/>
        </w:numPr>
        <w:tabs>
          <w:tab w:val="left" w:pos="720"/>
          <w:tab w:val="center" w:pos="4536"/>
          <w:tab w:val="right" w:pos="9072"/>
        </w:tabs>
        <w:jc w:val="both"/>
        <w:rPr>
          <w:rFonts w:ascii="Trebuchet MS" w:hAnsi="Trebuchet MS" w:cs="Arial"/>
        </w:rPr>
      </w:pPr>
    </w:p>
    <w:p w:rsidR="00267906" w:rsidRPr="007A1935" w:rsidRDefault="00267906" w:rsidP="00267906">
      <w:pPr>
        <w:numPr>
          <w:ilvl w:val="12"/>
          <w:numId w:val="0"/>
        </w:numPr>
        <w:tabs>
          <w:tab w:val="left" w:pos="720"/>
          <w:tab w:val="center" w:pos="4536"/>
          <w:tab w:val="right" w:pos="9072"/>
        </w:tabs>
        <w:jc w:val="both"/>
        <w:rPr>
          <w:rFonts w:ascii="Trebuchet MS" w:hAnsi="Trebuchet MS" w:cs="Arial"/>
        </w:rPr>
      </w:pPr>
      <w:r w:rsidRPr="007A1935">
        <w:rPr>
          <w:rFonts w:ascii="Trebuchet MS" w:hAnsi="Trebuchet MS" w:cs="Arial"/>
        </w:rPr>
        <w:t xml:space="preserve">V kolikor je okvirni sporazum sklenjen samo z enim ponudnikom, bo naročnik oddal naročilo slednjemu, pri čemer cena ne sme presegati cen iz veljavnega cenika ponudnika, veljavnih na dan oddaje ponudbe. </w:t>
      </w:r>
    </w:p>
    <w:p w:rsidR="00267906" w:rsidRPr="007A1935" w:rsidRDefault="00267906" w:rsidP="00267906">
      <w:pPr>
        <w:jc w:val="both"/>
        <w:rPr>
          <w:rFonts w:ascii="Trebuchet MS" w:hAnsi="Trebuchet MS" w:cs="Arial"/>
        </w:rPr>
      </w:pPr>
    </w:p>
    <w:p w:rsidR="00267906" w:rsidRPr="007A1935" w:rsidRDefault="00267906" w:rsidP="00267906">
      <w:pPr>
        <w:jc w:val="both"/>
        <w:rPr>
          <w:rFonts w:ascii="Trebuchet MS" w:hAnsi="Trebuchet MS" w:cs="Arial"/>
        </w:rPr>
      </w:pPr>
      <w:r w:rsidRPr="007A1935">
        <w:rPr>
          <w:rFonts w:ascii="Trebuchet MS" w:hAnsi="Trebuchet MS" w:cs="Arial"/>
        </w:rPr>
        <w:t>V primeru, ko so ponujene cene iz veljavnega cenika ponudnika višje od cen, ki sicer veljajo na trgu in/ali pri konkurenci dobavitelja (nesprejemljive cene), naročnik ni dolžan oddati naročila.</w:t>
      </w:r>
    </w:p>
    <w:p w:rsidR="00267906" w:rsidRPr="007A1935" w:rsidRDefault="00267906" w:rsidP="00267906">
      <w:pPr>
        <w:jc w:val="both"/>
        <w:rPr>
          <w:rFonts w:ascii="Trebuchet MS" w:hAnsi="Trebuchet MS" w:cs="Arial"/>
        </w:rPr>
      </w:pPr>
    </w:p>
    <w:p w:rsidR="00267906" w:rsidRPr="007A1935" w:rsidRDefault="00267906" w:rsidP="00267906">
      <w:pPr>
        <w:jc w:val="both"/>
        <w:rPr>
          <w:rFonts w:ascii="Trebuchet MS" w:hAnsi="Trebuchet MS" w:cs="Arial"/>
        </w:rPr>
      </w:pPr>
      <w:r w:rsidRPr="007A1935">
        <w:rPr>
          <w:rFonts w:ascii="Trebuchet MS" w:hAnsi="Trebuchet MS" w:cs="Arial"/>
        </w:rPr>
        <w:t xml:space="preserve">V primeru, ko naročnika ne bo prejel nobene sprejemljive ponudbe, si naročnik pridržuje pravico izvesti postopek s pogajanji tudi s ponudniki, ki niso podpisniki tega okvirnega sporazuma.  </w:t>
      </w:r>
    </w:p>
    <w:p w:rsidR="00267906" w:rsidRPr="007A1935" w:rsidRDefault="00267906" w:rsidP="00267906">
      <w:pPr>
        <w:jc w:val="both"/>
        <w:rPr>
          <w:rFonts w:ascii="Trebuchet MS" w:hAnsi="Trebuchet MS" w:cs="Arial"/>
        </w:rPr>
      </w:pPr>
    </w:p>
    <w:p w:rsidR="00267906" w:rsidRPr="007A1935" w:rsidRDefault="00267906" w:rsidP="00267906">
      <w:pPr>
        <w:numPr>
          <w:ilvl w:val="0"/>
          <w:numId w:val="35"/>
        </w:numPr>
        <w:jc w:val="center"/>
        <w:rPr>
          <w:rFonts w:ascii="Trebuchet MS" w:hAnsi="Trebuchet MS" w:cs="Arial"/>
        </w:rPr>
      </w:pPr>
      <w:r w:rsidRPr="007A1935">
        <w:rPr>
          <w:rFonts w:ascii="Trebuchet MS" w:hAnsi="Trebuchet MS" w:cs="Arial"/>
        </w:rPr>
        <w:t xml:space="preserve">  člen</w:t>
      </w:r>
    </w:p>
    <w:p w:rsidR="00267906" w:rsidRPr="007A1935" w:rsidRDefault="00267906" w:rsidP="00267906">
      <w:pPr>
        <w:jc w:val="both"/>
        <w:rPr>
          <w:rFonts w:ascii="Trebuchet MS" w:hAnsi="Trebuchet MS" w:cs="Arial"/>
        </w:rPr>
      </w:pPr>
    </w:p>
    <w:p w:rsidR="00267906" w:rsidRPr="007A1935" w:rsidRDefault="00267906" w:rsidP="00267906">
      <w:pPr>
        <w:jc w:val="both"/>
        <w:rPr>
          <w:rFonts w:ascii="Trebuchet MS" w:hAnsi="Trebuchet MS" w:cs="Arial"/>
        </w:rPr>
      </w:pPr>
      <w:r w:rsidRPr="007A1935">
        <w:rPr>
          <w:rFonts w:ascii="Trebuchet MS" w:hAnsi="Trebuchet MS" w:cs="Arial"/>
        </w:rPr>
        <w:t xml:space="preserve">V primeru, da ponudnik, ki mu je oddano posamično naročilo le-tega ne bi izvedel, si lahko naročnik, če je izvedba naročila nujna, začasno zagotovi izvedbo  mentorstva v okviru delavnic izzivi mladim pri tisti stranki tega sporazuma, ki je naslednja ponudila najnižje cene po ponudbenem predračunu. Naročnik ni dolžan oddati posameznega naročila naslednjemu najugodnejšemu ponudniku, če so cene iz veljavnega cenika tega ponudnika višje od cen, ki sicer veljajo na trgu in pri konkurenci dobavitelja (nesprejemljive cene). </w:t>
      </w:r>
    </w:p>
    <w:p w:rsidR="00267906" w:rsidRPr="007A1935" w:rsidRDefault="00267906" w:rsidP="00267906">
      <w:pPr>
        <w:rPr>
          <w:rFonts w:ascii="Trebuchet MS" w:hAnsi="Trebuchet MS" w:cs="Arial"/>
        </w:rPr>
      </w:pPr>
    </w:p>
    <w:p w:rsidR="00267906" w:rsidRPr="007A1935" w:rsidRDefault="00267906" w:rsidP="00267906">
      <w:pPr>
        <w:numPr>
          <w:ilvl w:val="0"/>
          <w:numId w:val="35"/>
        </w:numPr>
        <w:jc w:val="center"/>
        <w:rPr>
          <w:rFonts w:ascii="Trebuchet MS" w:hAnsi="Trebuchet MS" w:cs="Arial"/>
        </w:rPr>
      </w:pPr>
      <w:r w:rsidRPr="007A1935">
        <w:rPr>
          <w:rFonts w:ascii="Trebuchet MS" w:hAnsi="Trebuchet MS" w:cs="Arial"/>
        </w:rPr>
        <w:t>člen</w:t>
      </w:r>
    </w:p>
    <w:p w:rsidR="00267906" w:rsidRPr="007A1935" w:rsidRDefault="00267906" w:rsidP="00267906">
      <w:pPr>
        <w:jc w:val="both"/>
        <w:rPr>
          <w:rFonts w:ascii="Trebuchet MS" w:hAnsi="Trebuchet MS" w:cs="Arial"/>
        </w:rPr>
      </w:pPr>
    </w:p>
    <w:p w:rsidR="00267906" w:rsidRPr="007A1935" w:rsidRDefault="00267906" w:rsidP="00267906">
      <w:pPr>
        <w:jc w:val="both"/>
        <w:rPr>
          <w:rFonts w:ascii="Trebuchet MS" w:hAnsi="Trebuchet MS" w:cs="Arial"/>
        </w:rPr>
      </w:pPr>
      <w:r w:rsidRPr="007A1935">
        <w:rPr>
          <w:rFonts w:ascii="Trebuchet MS" w:hAnsi="Trebuchet MS" w:cs="Arial"/>
        </w:rPr>
        <w:t xml:space="preserve">Vsakokratni izbrani ponudnik mora v 8 delovnih dneh po izvedeni storitvi naročniku posredovati poročilo o izvedenih aktivnostih in račun za izvedbo le-teh. </w:t>
      </w:r>
    </w:p>
    <w:p w:rsidR="00267906" w:rsidRPr="007A1935" w:rsidRDefault="00267906" w:rsidP="00267906">
      <w:pPr>
        <w:jc w:val="both"/>
        <w:rPr>
          <w:rFonts w:ascii="Trebuchet MS" w:hAnsi="Trebuchet MS" w:cs="Arial"/>
        </w:rPr>
      </w:pPr>
    </w:p>
    <w:p w:rsidR="00267906" w:rsidRPr="007A1935" w:rsidRDefault="00267906" w:rsidP="00267906">
      <w:pPr>
        <w:jc w:val="both"/>
        <w:rPr>
          <w:rFonts w:ascii="Trebuchet MS" w:hAnsi="Trebuchet MS" w:cs="Arial"/>
        </w:rPr>
      </w:pPr>
      <w:r w:rsidRPr="007A1935">
        <w:rPr>
          <w:rFonts w:ascii="Trebuchet MS" w:hAnsi="Trebuchet MS" w:cs="Arial"/>
        </w:rPr>
        <w:t>V kolikor naročnik v 5 dneh od roka za posredovanje poročila, poročila ne oceni kot nesprejemljivega ali nepopolnega, se šteje, da je naročnik poročilo potrdil. V primeru, da je poročilo ocenjeno kot nesprejemljivo ali nepopolno, ga je vsakokratni izbrani ponudnik dolžan spremeniti oziroma dopolniti najkasneje v 3 dneh od dneva, ko je naročnik to pisno zahteval.</w:t>
      </w:r>
    </w:p>
    <w:p w:rsidR="00267906" w:rsidRPr="007A1935" w:rsidRDefault="00267906" w:rsidP="00267906">
      <w:pPr>
        <w:jc w:val="both"/>
        <w:rPr>
          <w:rFonts w:ascii="Trebuchet MS" w:hAnsi="Trebuchet MS" w:cs="Arial"/>
        </w:rPr>
      </w:pPr>
    </w:p>
    <w:p w:rsidR="00267906" w:rsidRPr="007A1935" w:rsidRDefault="00267906" w:rsidP="00267906">
      <w:pPr>
        <w:jc w:val="both"/>
        <w:rPr>
          <w:rFonts w:ascii="Trebuchet MS" w:hAnsi="Trebuchet MS" w:cs="Arial"/>
        </w:rPr>
      </w:pPr>
      <w:r w:rsidRPr="007A1935">
        <w:rPr>
          <w:rFonts w:ascii="Trebuchet MS" w:hAnsi="Trebuchet MS" w:cs="Arial"/>
        </w:rPr>
        <w:t>Naročnik se obvezuje, da bo svoje obveznosti poravnal v roku 30 dni po prejemu računa in na podlagi s strani naročnika potrjenega poročila o izvedenih aktivnostih.</w:t>
      </w:r>
    </w:p>
    <w:p w:rsidR="00267906" w:rsidRPr="007A1935" w:rsidRDefault="00267906" w:rsidP="00267906">
      <w:pPr>
        <w:jc w:val="both"/>
        <w:rPr>
          <w:rFonts w:ascii="Trebuchet MS" w:hAnsi="Trebuchet MS" w:cs="Arial"/>
        </w:rPr>
      </w:pPr>
    </w:p>
    <w:p w:rsidR="00267906" w:rsidRPr="007A1935" w:rsidRDefault="00267906" w:rsidP="00267906">
      <w:pPr>
        <w:jc w:val="center"/>
        <w:rPr>
          <w:rFonts w:ascii="Trebuchet MS" w:hAnsi="Trebuchet MS" w:cs="Arial"/>
          <w:b/>
        </w:rPr>
      </w:pPr>
      <w:r w:rsidRPr="007A1935">
        <w:rPr>
          <w:rFonts w:ascii="Trebuchet MS" w:hAnsi="Trebuchet MS" w:cs="Arial"/>
          <w:b/>
        </w:rPr>
        <w:t>Skrbniki in kontakti</w:t>
      </w:r>
    </w:p>
    <w:p w:rsidR="00267906" w:rsidRPr="007A1935" w:rsidRDefault="00267906" w:rsidP="00267906">
      <w:pPr>
        <w:jc w:val="both"/>
        <w:rPr>
          <w:rFonts w:ascii="Trebuchet MS" w:hAnsi="Trebuchet MS" w:cs="Arial"/>
        </w:rPr>
      </w:pPr>
    </w:p>
    <w:p w:rsidR="00267906" w:rsidRPr="007A1935" w:rsidRDefault="00267906" w:rsidP="00267906">
      <w:pPr>
        <w:numPr>
          <w:ilvl w:val="0"/>
          <w:numId w:val="35"/>
        </w:numPr>
        <w:jc w:val="center"/>
        <w:rPr>
          <w:rFonts w:ascii="Trebuchet MS" w:hAnsi="Trebuchet MS" w:cs="Arial"/>
        </w:rPr>
      </w:pPr>
      <w:r w:rsidRPr="007A1935">
        <w:rPr>
          <w:rFonts w:ascii="Trebuchet MS" w:hAnsi="Trebuchet MS" w:cs="Arial"/>
        </w:rPr>
        <w:t xml:space="preserve">  člen</w:t>
      </w:r>
    </w:p>
    <w:p w:rsidR="00267906" w:rsidRPr="007A1935" w:rsidRDefault="00267906" w:rsidP="00267906">
      <w:pPr>
        <w:jc w:val="both"/>
        <w:rPr>
          <w:rFonts w:ascii="Trebuchet MS" w:hAnsi="Trebuchet MS" w:cs="Arial"/>
        </w:rPr>
      </w:pPr>
    </w:p>
    <w:p w:rsidR="00267906" w:rsidRPr="007A1935" w:rsidRDefault="00267906" w:rsidP="00267906">
      <w:pPr>
        <w:jc w:val="both"/>
        <w:rPr>
          <w:rFonts w:ascii="Trebuchet MS" w:hAnsi="Trebuchet MS" w:cs="Arial"/>
        </w:rPr>
      </w:pPr>
      <w:r w:rsidRPr="007A1935">
        <w:rPr>
          <w:rFonts w:ascii="Trebuchet MS" w:hAnsi="Trebuchet MS" w:cs="Arial"/>
        </w:rPr>
        <w:t>Skrbnik sporazuma na strani naročnika je:</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47"/>
        <w:gridCol w:w="2268"/>
        <w:gridCol w:w="4394"/>
      </w:tblGrid>
      <w:tr w:rsidR="00267906" w:rsidRPr="007A1935" w:rsidTr="00267906">
        <w:trPr>
          <w:trHeight w:val="315"/>
        </w:trPr>
        <w:tc>
          <w:tcPr>
            <w:tcW w:w="3047" w:type="dxa"/>
            <w:noWrap/>
            <w:vAlign w:val="center"/>
            <w:hideMark/>
          </w:tcPr>
          <w:p w:rsidR="00267906" w:rsidRPr="007A1935" w:rsidRDefault="00267906" w:rsidP="00267906">
            <w:pPr>
              <w:spacing w:line="276" w:lineRule="auto"/>
              <w:jc w:val="center"/>
              <w:rPr>
                <w:rFonts w:ascii="Trebuchet MS" w:hAnsi="Trebuchet MS" w:cs="Arial"/>
                <w:b/>
                <w:bCs/>
                <w:color w:val="000000"/>
                <w:lang w:eastAsia="en-US"/>
              </w:rPr>
            </w:pPr>
            <w:r w:rsidRPr="007A1935">
              <w:rPr>
                <w:rFonts w:ascii="Trebuchet MS" w:hAnsi="Trebuchet MS" w:cs="Arial"/>
                <w:b/>
                <w:bCs/>
                <w:color w:val="000000"/>
                <w:lang w:eastAsia="en-US"/>
              </w:rPr>
              <w:t>IME IN PRIIMEK</w:t>
            </w:r>
          </w:p>
        </w:tc>
        <w:tc>
          <w:tcPr>
            <w:tcW w:w="2268" w:type="dxa"/>
            <w:noWrap/>
            <w:vAlign w:val="center"/>
            <w:hideMark/>
          </w:tcPr>
          <w:p w:rsidR="00267906" w:rsidRPr="007A1935" w:rsidRDefault="00267906" w:rsidP="00267906">
            <w:pPr>
              <w:spacing w:line="276" w:lineRule="auto"/>
              <w:jc w:val="center"/>
              <w:rPr>
                <w:rFonts w:ascii="Trebuchet MS" w:hAnsi="Trebuchet MS" w:cs="Arial"/>
                <w:b/>
                <w:bCs/>
                <w:color w:val="000000"/>
                <w:lang w:eastAsia="en-US"/>
              </w:rPr>
            </w:pPr>
            <w:r w:rsidRPr="007A1935">
              <w:rPr>
                <w:rFonts w:ascii="Trebuchet MS" w:hAnsi="Trebuchet MS" w:cs="Arial"/>
                <w:b/>
                <w:bCs/>
                <w:color w:val="000000"/>
                <w:lang w:eastAsia="en-US"/>
              </w:rPr>
              <w:t>TELEFON</w:t>
            </w:r>
          </w:p>
        </w:tc>
        <w:tc>
          <w:tcPr>
            <w:tcW w:w="4394" w:type="dxa"/>
            <w:noWrap/>
            <w:vAlign w:val="center"/>
            <w:hideMark/>
          </w:tcPr>
          <w:p w:rsidR="00267906" w:rsidRPr="007A1935" w:rsidRDefault="00267906" w:rsidP="00267906">
            <w:pPr>
              <w:spacing w:line="276" w:lineRule="auto"/>
              <w:jc w:val="center"/>
              <w:rPr>
                <w:rFonts w:ascii="Trebuchet MS" w:hAnsi="Trebuchet MS" w:cs="Arial"/>
                <w:b/>
                <w:bCs/>
                <w:color w:val="000000"/>
                <w:lang w:eastAsia="en-US"/>
              </w:rPr>
            </w:pPr>
            <w:r w:rsidRPr="007A1935">
              <w:rPr>
                <w:rFonts w:ascii="Trebuchet MS" w:hAnsi="Trebuchet MS" w:cs="Arial"/>
                <w:b/>
                <w:bCs/>
                <w:color w:val="000000"/>
                <w:lang w:eastAsia="en-US"/>
              </w:rPr>
              <w:t>E-MAIL</w:t>
            </w:r>
          </w:p>
        </w:tc>
      </w:tr>
      <w:tr w:rsidR="00267906" w:rsidRPr="007A1935" w:rsidTr="00267906">
        <w:trPr>
          <w:trHeight w:val="315"/>
        </w:trPr>
        <w:tc>
          <w:tcPr>
            <w:tcW w:w="3047" w:type="dxa"/>
            <w:noWrap/>
            <w:vAlign w:val="center"/>
          </w:tcPr>
          <w:p w:rsidR="00267906" w:rsidRPr="007A1935" w:rsidRDefault="00267906" w:rsidP="00267906">
            <w:pPr>
              <w:spacing w:line="276" w:lineRule="auto"/>
              <w:jc w:val="center"/>
              <w:rPr>
                <w:rFonts w:ascii="Trebuchet MS" w:hAnsi="Trebuchet MS" w:cs="Arial"/>
                <w:color w:val="000000"/>
                <w:lang w:eastAsia="en-US"/>
              </w:rPr>
            </w:pPr>
          </w:p>
        </w:tc>
        <w:tc>
          <w:tcPr>
            <w:tcW w:w="2268" w:type="dxa"/>
            <w:noWrap/>
            <w:vAlign w:val="center"/>
          </w:tcPr>
          <w:p w:rsidR="00267906" w:rsidRPr="007A1935" w:rsidRDefault="00267906" w:rsidP="00267906">
            <w:pPr>
              <w:spacing w:line="276" w:lineRule="auto"/>
              <w:jc w:val="center"/>
              <w:rPr>
                <w:rFonts w:ascii="Trebuchet MS" w:hAnsi="Trebuchet MS" w:cs="Arial"/>
                <w:color w:val="000000"/>
                <w:lang w:eastAsia="en-US"/>
              </w:rPr>
            </w:pPr>
          </w:p>
        </w:tc>
        <w:tc>
          <w:tcPr>
            <w:tcW w:w="4394" w:type="dxa"/>
            <w:noWrap/>
            <w:vAlign w:val="center"/>
          </w:tcPr>
          <w:p w:rsidR="00267906" w:rsidRPr="007A1935" w:rsidRDefault="00267906" w:rsidP="00267906">
            <w:pPr>
              <w:spacing w:line="276" w:lineRule="auto"/>
              <w:jc w:val="center"/>
              <w:rPr>
                <w:rFonts w:ascii="Trebuchet MS" w:hAnsi="Trebuchet MS" w:cs="Arial"/>
                <w:color w:val="000000"/>
                <w:lang w:eastAsia="en-US"/>
              </w:rPr>
            </w:pPr>
          </w:p>
        </w:tc>
      </w:tr>
    </w:tbl>
    <w:p w:rsidR="00267906" w:rsidRPr="007A1935" w:rsidRDefault="00267906" w:rsidP="00267906">
      <w:pPr>
        <w:jc w:val="both"/>
        <w:rPr>
          <w:rFonts w:ascii="Trebuchet MS" w:hAnsi="Trebuchet MS" w:cs="Arial"/>
        </w:rPr>
      </w:pPr>
    </w:p>
    <w:p w:rsidR="00267906" w:rsidRPr="007A1935" w:rsidRDefault="00267906" w:rsidP="00267906">
      <w:pPr>
        <w:rPr>
          <w:rFonts w:ascii="Trebuchet MS" w:hAnsi="Trebuchet MS" w:cs="Arial"/>
        </w:rPr>
      </w:pPr>
      <w:r w:rsidRPr="007A1935">
        <w:rPr>
          <w:rFonts w:ascii="Trebuchet MS" w:hAnsi="Trebuchet MS" w:cs="Arial"/>
        </w:rPr>
        <w:t>Skrbniki sporazuma na strani ponudnikov so: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71"/>
        <w:gridCol w:w="2835"/>
        <w:gridCol w:w="2268"/>
        <w:gridCol w:w="2981"/>
      </w:tblGrid>
      <w:tr w:rsidR="00267906" w:rsidRPr="007A1935" w:rsidTr="00267906">
        <w:trPr>
          <w:trHeight w:val="315"/>
        </w:trPr>
        <w:tc>
          <w:tcPr>
            <w:tcW w:w="1771" w:type="dxa"/>
            <w:vAlign w:val="center"/>
          </w:tcPr>
          <w:p w:rsidR="00267906" w:rsidRPr="007A1935" w:rsidRDefault="00267906" w:rsidP="00267906">
            <w:pPr>
              <w:spacing w:line="276" w:lineRule="auto"/>
              <w:jc w:val="center"/>
              <w:rPr>
                <w:rFonts w:ascii="Trebuchet MS" w:hAnsi="Trebuchet MS" w:cs="Arial"/>
                <w:b/>
                <w:bCs/>
                <w:color w:val="000000"/>
                <w:lang w:eastAsia="en-US"/>
              </w:rPr>
            </w:pPr>
            <w:r w:rsidRPr="007A1935">
              <w:rPr>
                <w:rFonts w:ascii="Trebuchet MS" w:hAnsi="Trebuchet MS" w:cs="Arial"/>
                <w:b/>
                <w:bCs/>
                <w:color w:val="000000"/>
                <w:lang w:eastAsia="en-US"/>
              </w:rPr>
              <w:t>PONUDNIK</w:t>
            </w:r>
          </w:p>
        </w:tc>
        <w:tc>
          <w:tcPr>
            <w:tcW w:w="2835" w:type="dxa"/>
            <w:noWrap/>
            <w:vAlign w:val="center"/>
            <w:hideMark/>
          </w:tcPr>
          <w:p w:rsidR="00267906" w:rsidRPr="007A1935" w:rsidRDefault="00267906" w:rsidP="00267906">
            <w:pPr>
              <w:spacing w:line="276" w:lineRule="auto"/>
              <w:jc w:val="center"/>
              <w:rPr>
                <w:rFonts w:ascii="Trebuchet MS" w:hAnsi="Trebuchet MS" w:cs="Arial"/>
                <w:b/>
                <w:bCs/>
                <w:color w:val="000000"/>
                <w:lang w:eastAsia="en-US"/>
              </w:rPr>
            </w:pPr>
            <w:r w:rsidRPr="007A1935">
              <w:rPr>
                <w:rFonts w:ascii="Trebuchet MS" w:hAnsi="Trebuchet MS" w:cs="Arial"/>
                <w:b/>
                <w:bCs/>
                <w:color w:val="000000"/>
                <w:lang w:eastAsia="en-US"/>
              </w:rPr>
              <w:t>IME IN PRIIMEK SKRBNIKA</w:t>
            </w:r>
          </w:p>
        </w:tc>
        <w:tc>
          <w:tcPr>
            <w:tcW w:w="2268" w:type="dxa"/>
            <w:noWrap/>
            <w:vAlign w:val="center"/>
            <w:hideMark/>
          </w:tcPr>
          <w:p w:rsidR="00267906" w:rsidRPr="007A1935" w:rsidRDefault="00267906" w:rsidP="00267906">
            <w:pPr>
              <w:spacing w:line="276" w:lineRule="auto"/>
              <w:jc w:val="center"/>
              <w:rPr>
                <w:rFonts w:ascii="Trebuchet MS" w:hAnsi="Trebuchet MS" w:cs="Arial"/>
                <w:b/>
                <w:bCs/>
                <w:color w:val="000000"/>
                <w:lang w:eastAsia="en-US"/>
              </w:rPr>
            </w:pPr>
            <w:r w:rsidRPr="007A1935">
              <w:rPr>
                <w:rFonts w:ascii="Trebuchet MS" w:hAnsi="Trebuchet MS" w:cs="Arial"/>
                <w:b/>
                <w:bCs/>
                <w:color w:val="000000"/>
                <w:lang w:eastAsia="en-US"/>
              </w:rPr>
              <w:t>TELEFON</w:t>
            </w:r>
          </w:p>
        </w:tc>
        <w:tc>
          <w:tcPr>
            <w:tcW w:w="2981" w:type="dxa"/>
            <w:noWrap/>
            <w:vAlign w:val="center"/>
            <w:hideMark/>
          </w:tcPr>
          <w:p w:rsidR="00267906" w:rsidRPr="007A1935" w:rsidRDefault="00267906" w:rsidP="00267906">
            <w:pPr>
              <w:spacing w:line="276" w:lineRule="auto"/>
              <w:jc w:val="center"/>
              <w:rPr>
                <w:rFonts w:ascii="Trebuchet MS" w:hAnsi="Trebuchet MS" w:cs="Arial"/>
                <w:b/>
                <w:bCs/>
                <w:color w:val="000000"/>
                <w:lang w:eastAsia="en-US"/>
              </w:rPr>
            </w:pPr>
            <w:r w:rsidRPr="007A1935">
              <w:rPr>
                <w:rFonts w:ascii="Trebuchet MS" w:hAnsi="Trebuchet MS" w:cs="Arial"/>
                <w:b/>
                <w:bCs/>
                <w:color w:val="000000"/>
                <w:lang w:eastAsia="en-US"/>
              </w:rPr>
              <w:t>E-MAIL</w:t>
            </w:r>
          </w:p>
        </w:tc>
      </w:tr>
      <w:tr w:rsidR="00267906" w:rsidRPr="007A1935" w:rsidTr="00267906">
        <w:trPr>
          <w:trHeight w:val="315"/>
        </w:trPr>
        <w:tc>
          <w:tcPr>
            <w:tcW w:w="1771" w:type="dxa"/>
          </w:tcPr>
          <w:p w:rsidR="00267906" w:rsidRPr="007A1935" w:rsidRDefault="00267906" w:rsidP="00267906">
            <w:pPr>
              <w:spacing w:line="276" w:lineRule="auto"/>
              <w:jc w:val="center"/>
              <w:rPr>
                <w:rFonts w:ascii="Trebuchet MS" w:hAnsi="Trebuchet MS" w:cs="Arial"/>
                <w:color w:val="000000"/>
                <w:lang w:eastAsia="en-US"/>
              </w:rPr>
            </w:pPr>
          </w:p>
        </w:tc>
        <w:tc>
          <w:tcPr>
            <w:tcW w:w="2835" w:type="dxa"/>
            <w:noWrap/>
            <w:vAlign w:val="center"/>
          </w:tcPr>
          <w:p w:rsidR="00267906" w:rsidRPr="007A1935" w:rsidRDefault="00267906" w:rsidP="00267906">
            <w:pPr>
              <w:spacing w:line="276" w:lineRule="auto"/>
              <w:jc w:val="center"/>
              <w:rPr>
                <w:rFonts w:ascii="Trebuchet MS" w:hAnsi="Trebuchet MS" w:cs="Arial"/>
                <w:color w:val="000000"/>
                <w:lang w:eastAsia="en-US"/>
              </w:rPr>
            </w:pPr>
          </w:p>
        </w:tc>
        <w:tc>
          <w:tcPr>
            <w:tcW w:w="2268" w:type="dxa"/>
            <w:noWrap/>
            <w:vAlign w:val="center"/>
          </w:tcPr>
          <w:p w:rsidR="00267906" w:rsidRPr="007A1935" w:rsidRDefault="00267906" w:rsidP="00267906">
            <w:pPr>
              <w:spacing w:line="276" w:lineRule="auto"/>
              <w:jc w:val="center"/>
              <w:rPr>
                <w:rFonts w:ascii="Trebuchet MS" w:hAnsi="Trebuchet MS" w:cs="Arial"/>
                <w:color w:val="000000"/>
                <w:lang w:eastAsia="en-US"/>
              </w:rPr>
            </w:pPr>
          </w:p>
        </w:tc>
        <w:tc>
          <w:tcPr>
            <w:tcW w:w="2981" w:type="dxa"/>
            <w:noWrap/>
            <w:vAlign w:val="center"/>
          </w:tcPr>
          <w:p w:rsidR="00267906" w:rsidRPr="007A1935" w:rsidRDefault="00267906" w:rsidP="00267906">
            <w:pPr>
              <w:spacing w:line="276" w:lineRule="auto"/>
              <w:jc w:val="center"/>
              <w:rPr>
                <w:rFonts w:ascii="Trebuchet MS" w:hAnsi="Trebuchet MS" w:cs="Arial"/>
                <w:color w:val="000000"/>
                <w:lang w:eastAsia="en-US"/>
              </w:rPr>
            </w:pPr>
          </w:p>
        </w:tc>
      </w:tr>
      <w:tr w:rsidR="00267906" w:rsidRPr="007A1935" w:rsidTr="00267906">
        <w:trPr>
          <w:trHeight w:val="315"/>
        </w:trPr>
        <w:tc>
          <w:tcPr>
            <w:tcW w:w="1771" w:type="dxa"/>
          </w:tcPr>
          <w:p w:rsidR="00267906" w:rsidRPr="007A1935" w:rsidRDefault="00267906" w:rsidP="00267906">
            <w:pPr>
              <w:spacing w:line="276" w:lineRule="auto"/>
              <w:jc w:val="center"/>
              <w:rPr>
                <w:rFonts w:ascii="Trebuchet MS" w:hAnsi="Trebuchet MS" w:cs="Arial"/>
                <w:color w:val="000000"/>
                <w:lang w:eastAsia="en-US"/>
              </w:rPr>
            </w:pPr>
          </w:p>
        </w:tc>
        <w:tc>
          <w:tcPr>
            <w:tcW w:w="2835" w:type="dxa"/>
            <w:noWrap/>
            <w:vAlign w:val="center"/>
          </w:tcPr>
          <w:p w:rsidR="00267906" w:rsidRPr="007A1935" w:rsidRDefault="00267906" w:rsidP="00267906">
            <w:pPr>
              <w:spacing w:line="276" w:lineRule="auto"/>
              <w:jc w:val="center"/>
              <w:rPr>
                <w:rFonts w:ascii="Trebuchet MS" w:hAnsi="Trebuchet MS" w:cs="Arial"/>
                <w:color w:val="000000"/>
                <w:lang w:eastAsia="en-US"/>
              </w:rPr>
            </w:pPr>
          </w:p>
        </w:tc>
        <w:tc>
          <w:tcPr>
            <w:tcW w:w="2268" w:type="dxa"/>
            <w:noWrap/>
            <w:vAlign w:val="center"/>
          </w:tcPr>
          <w:p w:rsidR="00267906" w:rsidRPr="007A1935" w:rsidRDefault="00267906" w:rsidP="00267906">
            <w:pPr>
              <w:spacing w:line="276" w:lineRule="auto"/>
              <w:jc w:val="center"/>
              <w:rPr>
                <w:rFonts w:ascii="Trebuchet MS" w:hAnsi="Trebuchet MS" w:cs="Arial"/>
                <w:color w:val="000000"/>
                <w:lang w:eastAsia="en-US"/>
              </w:rPr>
            </w:pPr>
          </w:p>
        </w:tc>
        <w:tc>
          <w:tcPr>
            <w:tcW w:w="2981" w:type="dxa"/>
            <w:noWrap/>
            <w:vAlign w:val="center"/>
          </w:tcPr>
          <w:p w:rsidR="00267906" w:rsidRPr="007A1935" w:rsidRDefault="00267906" w:rsidP="00267906">
            <w:pPr>
              <w:spacing w:line="276" w:lineRule="auto"/>
              <w:jc w:val="center"/>
              <w:rPr>
                <w:rFonts w:ascii="Trebuchet MS" w:hAnsi="Trebuchet MS" w:cs="Arial"/>
                <w:color w:val="000000"/>
                <w:lang w:eastAsia="en-US"/>
              </w:rPr>
            </w:pPr>
          </w:p>
        </w:tc>
      </w:tr>
    </w:tbl>
    <w:p w:rsidR="00267906" w:rsidRPr="007A1935" w:rsidRDefault="00267906" w:rsidP="00267906">
      <w:pPr>
        <w:jc w:val="both"/>
        <w:rPr>
          <w:rFonts w:ascii="Trebuchet MS" w:hAnsi="Trebuchet MS" w:cs="Arial"/>
        </w:rPr>
      </w:pPr>
    </w:p>
    <w:p w:rsidR="00267906" w:rsidRPr="007A1935" w:rsidRDefault="00267906" w:rsidP="00267906">
      <w:pPr>
        <w:jc w:val="both"/>
        <w:rPr>
          <w:rFonts w:ascii="Trebuchet MS" w:hAnsi="Trebuchet MS" w:cs="Arial"/>
        </w:rPr>
      </w:pPr>
      <w:r w:rsidRPr="007A1935">
        <w:rPr>
          <w:rFonts w:ascii="Trebuchet MS" w:hAnsi="Trebuchet MS" w:cs="Arial"/>
        </w:rPr>
        <w:t xml:space="preserve">Naročnik bo povabila k oddaji ponudbe ponudnikom pošiljal pisno, preko elektronske pošte: </w:t>
      </w:r>
      <w:hyperlink r:id="rId13" w:history="1">
        <w:r w:rsidRPr="007A1935">
          <w:rPr>
            <w:rStyle w:val="Hiperpovezava"/>
            <w:rFonts w:ascii="Trebuchet MS" w:hAnsi="Trebuchet MS" w:cs="Arial"/>
          </w:rPr>
          <w:t>izzivimladim@spiritslovenia.si</w:t>
        </w:r>
      </w:hyperlink>
      <w:r w:rsidRPr="007A1935">
        <w:rPr>
          <w:rFonts w:ascii="Trebuchet MS" w:hAnsi="Trebuchet MS" w:cs="Arial"/>
        </w:rPr>
        <w:t xml:space="preserve"> . </w:t>
      </w:r>
    </w:p>
    <w:p w:rsidR="00267906" w:rsidRPr="007A1935" w:rsidRDefault="00267906" w:rsidP="00267906">
      <w:pPr>
        <w:jc w:val="both"/>
        <w:rPr>
          <w:rFonts w:ascii="Trebuchet MS" w:hAnsi="Trebuchet MS" w:cs="Arial"/>
        </w:rPr>
      </w:pPr>
    </w:p>
    <w:p w:rsidR="00267906" w:rsidRPr="007A1935" w:rsidRDefault="00267906" w:rsidP="00267906">
      <w:pPr>
        <w:jc w:val="both"/>
        <w:rPr>
          <w:rFonts w:ascii="Trebuchet MS" w:hAnsi="Trebuchet MS" w:cs="Arial"/>
        </w:rPr>
      </w:pPr>
      <w:r w:rsidRPr="007A1935">
        <w:rPr>
          <w:rFonts w:ascii="Trebuchet MS" w:hAnsi="Trebuchet MS" w:cs="Arial"/>
        </w:rPr>
        <w:t>Kontaktne osebe naročnika, pooblaščene za naročanje in sprejemanje naročil, so:</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47"/>
        <w:gridCol w:w="2268"/>
        <w:gridCol w:w="4394"/>
      </w:tblGrid>
      <w:tr w:rsidR="00267906" w:rsidRPr="007A1935" w:rsidTr="00267906">
        <w:trPr>
          <w:trHeight w:val="315"/>
        </w:trPr>
        <w:tc>
          <w:tcPr>
            <w:tcW w:w="3047" w:type="dxa"/>
            <w:noWrap/>
            <w:vAlign w:val="center"/>
            <w:hideMark/>
          </w:tcPr>
          <w:p w:rsidR="00267906" w:rsidRPr="007A1935" w:rsidRDefault="00267906" w:rsidP="00267906">
            <w:pPr>
              <w:spacing w:line="276" w:lineRule="auto"/>
              <w:jc w:val="center"/>
              <w:rPr>
                <w:rFonts w:ascii="Trebuchet MS" w:hAnsi="Trebuchet MS" w:cs="Arial"/>
                <w:b/>
                <w:bCs/>
                <w:color w:val="000000"/>
                <w:lang w:eastAsia="en-US"/>
              </w:rPr>
            </w:pPr>
            <w:r w:rsidRPr="007A1935">
              <w:rPr>
                <w:rFonts w:ascii="Trebuchet MS" w:hAnsi="Trebuchet MS" w:cs="Arial"/>
                <w:b/>
                <w:bCs/>
                <w:color w:val="000000"/>
                <w:lang w:eastAsia="en-US"/>
              </w:rPr>
              <w:t>IME IN PRIIMEK KONTAKTNE OSEBE</w:t>
            </w:r>
          </w:p>
        </w:tc>
        <w:tc>
          <w:tcPr>
            <w:tcW w:w="2268" w:type="dxa"/>
            <w:noWrap/>
            <w:vAlign w:val="center"/>
            <w:hideMark/>
          </w:tcPr>
          <w:p w:rsidR="00267906" w:rsidRPr="007A1935" w:rsidRDefault="00267906" w:rsidP="00267906">
            <w:pPr>
              <w:spacing w:line="276" w:lineRule="auto"/>
              <w:jc w:val="center"/>
              <w:rPr>
                <w:rFonts w:ascii="Trebuchet MS" w:hAnsi="Trebuchet MS" w:cs="Arial"/>
                <w:b/>
                <w:bCs/>
                <w:color w:val="000000"/>
                <w:lang w:eastAsia="en-US"/>
              </w:rPr>
            </w:pPr>
            <w:r w:rsidRPr="007A1935">
              <w:rPr>
                <w:rFonts w:ascii="Trebuchet MS" w:hAnsi="Trebuchet MS" w:cs="Arial"/>
                <w:b/>
                <w:bCs/>
                <w:color w:val="000000"/>
                <w:lang w:eastAsia="en-US"/>
              </w:rPr>
              <w:t>TELEFON</w:t>
            </w:r>
          </w:p>
        </w:tc>
        <w:tc>
          <w:tcPr>
            <w:tcW w:w="4394" w:type="dxa"/>
            <w:noWrap/>
            <w:vAlign w:val="center"/>
            <w:hideMark/>
          </w:tcPr>
          <w:p w:rsidR="00267906" w:rsidRPr="007A1935" w:rsidRDefault="00267906" w:rsidP="00267906">
            <w:pPr>
              <w:spacing w:line="276" w:lineRule="auto"/>
              <w:jc w:val="center"/>
              <w:rPr>
                <w:rFonts w:ascii="Trebuchet MS" w:hAnsi="Trebuchet MS" w:cs="Arial"/>
                <w:b/>
                <w:bCs/>
                <w:color w:val="000000"/>
                <w:lang w:eastAsia="en-US"/>
              </w:rPr>
            </w:pPr>
            <w:r w:rsidRPr="007A1935">
              <w:rPr>
                <w:rFonts w:ascii="Trebuchet MS" w:hAnsi="Trebuchet MS" w:cs="Arial"/>
                <w:b/>
                <w:bCs/>
                <w:color w:val="000000"/>
                <w:lang w:eastAsia="en-US"/>
              </w:rPr>
              <w:t>E-MAIL</w:t>
            </w:r>
          </w:p>
        </w:tc>
      </w:tr>
      <w:tr w:rsidR="00267906" w:rsidRPr="007A1935" w:rsidTr="00267906">
        <w:trPr>
          <w:trHeight w:val="315"/>
        </w:trPr>
        <w:tc>
          <w:tcPr>
            <w:tcW w:w="3047" w:type="dxa"/>
            <w:noWrap/>
            <w:vAlign w:val="center"/>
          </w:tcPr>
          <w:p w:rsidR="00267906" w:rsidRPr="007A1935" w:rsidRDefault="00267906" w:rsidP="00267906">
            <w:pPr>
              <w:spacing w:line="276" w:lineRule="auto"/>
              <w:jc w:val="center"/>
              <w:rPr>
                <w:rFonts w:ascii="Trebuchet MS" w:hAnsi="Trebuchet MS" w:cs="Arial"/>
                <w:color w:val="000000"/>
                <w:lang w:eastAsia="en-US"/>
              </w:rPr>
            </w:pPr>
          </w:p>
        </w:tc>
        <w:tc>
          <w:tcPr>
            <w:tcW w:w="2268" w:type="dxa"/>
            <w:noWrap/>
            <w:vAlign w:val="center"/>
          </w:tcPr>
          <w:p w:rsidR="00267906" w:rsidRPr="007A1935" w:rsidRDefault="00267906" w:rsidP="00267906">
            <w:pPr>
              <w:spacing w:line="276" w:lineRule="auto"/>
              <w:jc w:val="center"/>
              <w:rPr>
                <w:rFonts w:ascii="Trebuchet MS" w:hAnsi="Trebuchet MS" w:cs="Arial"/>
                <w:color w:val="000000"/>
                <w:lang w:eastAsia="en-US"/>
              </w:rPr>
            </w:pPr>
          </w:p>
        </w:tc>
        <w:tc>
          <w:tcPr>
            <w:tcW w:w="4394" w:type="dxa"/>
            <w:noWrap/>
            <w:vAlign w:val="center"/>
          </w:tcPr>
          <w:p w:rsidR="00267906" w:rsidRPr="007A1935" w:rsidRDefault="00267906" w:rsidP="00267906">
            <w:pPr>
              <w:spacing w:line="276" w:lineRule="auto"/>
              <w:jc w:val="center"/>
              <w:rPr>
                <w:rFonts w:ascii="Trebuchet MS" w:hAnsi="Trebuchet MS" w:cs="Arial"/>
                <w:color w:val="000000"/>
                <w:lang w:eastAsia="en-US"/>
              </w:rPr>
            </w:pPr>
          </w:p>
        </w:tc>
      </w:tr>
      <w:tr w:rsidR="00267906" w:rsidRPr="007A1935" w:rsidTr="00267906">
        <w:trPr>
          <w:trHeight w:val="315"/>
        </w:trPr>
        <w:tc>
          <w:tcPr>
            <w:tcW w:w="3047" w:type="dxa"/>
            <w:noWrap/>
            <w:vAlign w:val="center"/>
          </w:tcPr>
          <w:p w:rsidR="00267906" w:rsidRPr="007A1935" w:rsidRDefault="00267906" w:rsidP="00267906">
            <w:pPr>
              <w:spacing w:line="276" w:lineRule="auto"/>
              <w:jc w:val="center"/>
              <w:rPr>
                <w:rFonts w:ascii="Trebuchet MS" w:hAnsi="Trebuchet MS" w:cs="Arial"/>
                <w:color w:val="000000"/>
                <w:lang w:eastAsia="en-US"/>
              </w:rPr>
            </w:pPr>
          </w:p>
        </w:tc>
        <w:tc>
          <w:tcPr>
            <w:tcW w:w="2268" w:type="dxa"/>
            <w:noWrap/>
            <w:vAlign w:val="center"/>
          </w:tcPr>
          <w:p w:rsidR="00267906" w:rsidRPr="007A1935" w:rsidRDefault="00267906" w:rsidP="00267906">
            <w:pPr>
              <w:spacing w:line="276" w:lineRule="auto"/>
              <w:jc w:val="center"/>
              <w:rPr>
                <w:rFonts w:ascii="Trebuchet MS" w:hAnsi="Trebuchet MS" w:cs="Arial"/>
                <w:color w:val="000000"/>
                <w:lang w:eastAsia="en-US"/>
              </w:rPr>
            </w:pPr>
          </w:p>
        </w:tc>
        <w:tc>
          <w:tcPr>
            <w:tcW w:w="4394" w:type="dxa"/>
            <w:noWrap/>
            <w:vAlign w:val="center"/>
          </w:tcPr>
          <w:p w:rsidR="00267906" w:rsidRPr="007A1935" w:rsidRDefault="00267906" w:rsidP="00267906">
            <w:pPr>
              <w:spacing w:line="276" w:lineRule="auto"/>
              <w:jc w:val="center"/>
              <w:rPr>
                <w:rFonts w:ascii="Trebuchet MS" w:hAnsi="Trebuchet MS" w:cs="Arial"/>
                <w:color w:val="000000"/>
                <w:lang w:eastAsia="en-US"/>
              </w:rPr>
            </w:pPr>
          </w:p>
        </w:tc>
      </w:tr>
    </w:tbl>
    <w:p w:rsidR="00267906" w:rsidRPr="007A1935" w:rsidRDefault="00267906" w:rsidP="00267906">
      <w:pPr>
        <w:jc w:val="both"/>
        <w:rPr>
          <w:rFonts w:ascii="Trebuchet MS" w:hAnsi="Trebuchet MS" w:cs="Arial"/>
        </w:rPr>
      </w:pPr>
    </w:p>
    <w:p w:rsidR="00267906" w:rsidRPr="007A1935" w:rsidRDefault="00267906" w:rsidP="00267906">
      <w:pPr>
        <w:jc w:val="both"/>
        <w:rPr>
          <w:rFonts w:ascii="Trebuchet MS" w:hAnsi="Trebuchet MS" w:cs="Arial"/>
        </w:rPr>
      </w:pPr>
      <w:r w:rsidRPr="007A1935">
        <w:rPr>
          <w:rFonts w:ascii="Trebuchet MS" w:hAnsi="Trebuchet MS" w:cs="Arial"/>
        </w:rPr>
        <w:t>Naročnik bo povabila k oddaji ponudbe pošiljal na elektronske naslove kontaktnih oseb ponudnikov.  Naročnik pri oddaji naročila dokazuje zgolj, da je bilo povabilo poslano na elektronski naslov kontaktne osebe ponudnika, in ne odgovarja za to, da ga bo ponudnik dejansko prejel.</w:t>
      </w:r>
    </w:p>
    <w:p w:rsidR="00267906" w:rsidRPr="007A1935" w:rsidRDefault="00267906" w:rsidP="00267906">
      <w:pPr>
        <w:jc w:val="both"/>
        <w:rPr>
          <w:rFonts w:ascii="Trebuchet MS" w:hAnsi="Trebuchet MS" w:cs="Arial"/>
        </w:rPr>
      </w:pPr>
    </w:p>
    <w:p w:rsidR="00267906" w:rsidRPr="007A1935" w:rsidRDefault="00267906" w:rsidP="00267906">
      <w:pPr>
        <w:jc w:val="both"/>
        <w:rPr>
          <w:rFonts w:ascii="Trebuchet MS" w:hAnsi="Trebuchet MS" w:cs="Arial"/>
        </w:rPr>
      </w:pPr>
      <w:r w:rsidRPr="007A1935">
        <w:rPr>
          <w:rFonts w:ascii="Trebuchet MS" w:hAnsi="Trebuchet MS" w:cs="Arial"/>
        </w:rPr>
        <w:t>Za spremembo kontaktnih podatkov in spremembo skrbnikov sporazuma, je dovolj pisno obvestilo ene stranke drugi stranki in ni potrebno sklepati aneksa k sporazumu. Sprememba velja z dnem, ko ponudniki oz. naročnik prejmejo pisno obvestilo o spremembi, ki se priloži okvirnemu sporazumu in postane njegov sestavni del.</w:t>
      </w:r>
    </w:p>
    <w:p w:rsidR="00267906" w:rsidRPr="007A1935" w:rsidRDefault="00267906" w:rsidP="00267906">
      <w:pPr>
        <w:jc w:val="both"/>
        <w:rPr>
          <w:rFonts w:ascii="Trebuchet MS" w:hAnsi="Trebuchet MS" w:cs="Arial"/>
        </w:rPr>
      </w:pPr>
    </w:p>
    <w:p w:rsidR="00267906" w:rsidRPr="007A1935" w:rsidRDefault="00267906" w:rsidP="00267906">
      <w:pPr>
        <w:jc w:val="center"/>
        <w:rPr>
          <w:rFonts w:ascii="Trebuchet MS" w:hAnsi="Trebuchet MS" w:cs="Arial"/>
          <w:b/>
        </w:rPr>
      </w:pPr>
      <w:r w:rsidRPr="007A1935">
        <w:rPr>
          <w:rFonts w:ascii="Trebuchet MS" w:hAnsi="Trebuchet MS" w:cs="Arial"/>
          <w:b/>
        </w:rPr>
        <w:t>Izključitev iz okvirnega sporazuma</w:t>
      </w:r>
    </w:p>
    <w:p w:rsidR="00267906" w:rsidRPr="007A1935" w:rsidRDefault="00267906" w:rsidP="00267906">
      <w:pPr>
        <w:jc w:val="both"/>
        <w:rPr>
          <w:rFonts w:ascii="Trebuchet MS" w:hAnsi="Trebuchet MS" w:cs="Arial"/>
        </w:rPr>
      </w:pPr>
    </w:p>
    <w:p w:rsidR="00267906" w:rsidRPr="007A1935" w:rsidRDefault="00267906" w:rsidP="00267906">
      <w:pPr>
        <w:numPr>
          <w:ilvl w:val="0"/>
          <w:numId w:val="35"/>
        </w:numPr>
        <w:jc w:val="center"/>
        <w:rPr>
          <w:rFonts w:ascii="Trebuchet MS" w:hAnsi="Trebuchet MS" w:cs="Arial"/>
        </w:rPr>
      </w:pPr>
      <w:r w:rsidRPr="007A1935">
        <w:rPr>
          <w:rFonts w:ascii="Trebuchet MS" w:hAnsi="Trebuchet MS" w:cs="Arial"/>
        </w:rPr>
        <w:t xml:space="preserve">  člen</w:t>
      </w:r>
    </w:p>
    <w:p w:rsidR="00267906" w:rsidRPr="007A1935" w:rsidRDefault="00267906" w:rsidP="00267906">
      <w:pPr>
        <w:jc w:val="both"/>
        <w:rPr>
          <w:rFonts w:ascii="Trebuchet MS" w:hAnsi="Trebuchet MS" w:cs="Arial"/>
        </w:rPr>
      </w:pPr>
    </w:p>
    <w:p w:rsidR="00267906" w:rsidRPr="007A1935" w:rsidRDefault="00267906" w:rsidP="00267906">
      <w:pPr>
        <w:jc w:val="both"/>
        <w:rPr>
          <w:rFonts w:ascii="Trebuchet MS" w:hAnsi="Trebuchet MS" w:cs="Arial"/>
        </w:rPr>
      </w:pPr>
      <w:r w:rsidRPr="007A1935">
        <w:rPr>
          <w:rFonts w:ascii="Trebuchet MS" w:hAnsi="Trebuchet MS" w:cs="Arial"/>
        </w:rPr>
        <w:t>Naročnik bo o vseh kršitvah v zvezi z izvrševanjem tega sporazuma ponudnika obveščal v pisni obliki. Če ponudnik ne upošteva upravičenih pripomb naročnika, lahko naročnik odpove posamezno naročilo in ponudnika, v kolikor se takšna situacija ponovi več kot trikrat, izključi iz tega sporazuma.</w:t>
      </w:r>
      <w:r w:rsidRPr="007A1935" w:rsidDel="004B29E6">
        <w:rPr>
          <w:rFonts w:ascii="Trebuchet MS" w:hAnsi="Trebuchet MS" w:cs="Arial"/>
        </w:rPr>
        <w:t xml:space="preserve"> </w:t>
      </w:r>
    </w:p>
    <w:p w:rsidR="00267906" w:rsidRPr="007A1935" w:rsidRDefault="00267906" w:rsidP="00267906">
      <w:pPr>
        <w:jc w:val="both"/>
        <w:rPr>
          <w:rFonts w:ascii="Trebuchet MS" w:hAnsi="Trebuchet MS" w:cs="Arial"/>
        </w:rPr>
      </w:pPr>
    </w:p>
    <w:p w:rsidR="00267906" w:rsidRPr="007A1935" w:rsidRDefault="00267906" w:rsidP="00267906">
      <w:pPr>
        <w:jc w:val="both"/>
        <w:rPr>
          <w:rFonts w:ascii="Trebuchet MS" w:hAnsi="Trebuchet MS" w:cs="Arial"/>
        </w:rPr>
      </w:pPr>
      <w:r w:rsidRPr="007A1935">
        <w:rPr>
          <w:rFonts w:ascii="Trebuchet MS" w:hAnsi="Trebuchet MS" w:cs="Arial"/>
        </w:rPr>
        <w:t>O izključitvi naročnik pisno obvesti ponudnika.</w:t>
      </w:r>
    </w:p>
    <w:p w:rsidR="00267906" w:rsidRPr="007A1935" w:rsidRDefault="00267906" w:rsidP="00267906">
      <w:pPr>
        <w:jc w:val="both"/>
        <w:rPr>
          <w:rFonts w:ascii="Trebuchet MS" w:hAnsi="Trebuchet MS" w:cs="Arial"/>
        </w:rPr>
      </w:pPr>
    </w:p>
    <w:p w:rsidR="00267906" w:rsidRPr="007A1935" w:rsidRDefault="00267906" w:rsidP="00267906">
      <w:pPr>
        <w:jc w:val="both"/>
        <w:rPr>
          <w:rFonts w:ascii="Trebuchet MS" w:hAnsi="Trebuchet MS" w:cs="Arial"/>
        </w:rPr>
      </w:pPr>
      <w:r w:rsidRPr="007A1935">
        <w:rPr>
          <w:rFonts w:ascii="Trebuchet MS" w:hAnsi="Trebuchet MS" w:cs="Arial"/>
        </w:rPr>
        <w:t>Kot kršitev tega sporazuma se štejejo zlasti naslednje kršitve:</w:t>
      </w:r>
    </w:p>
    <w:p w:rsidR="00267906" w:rsidRPr="007A1935" w:rsidRDefault="00267906" w:rsidP="00267906">
      <w:pPr>
        <w:numPr>
          <w:ilvl w:val="0"/>
          <w:numId w:val="31"/>
        </w:numPr>
        <w:jc w:val="both"/>
        <w:rPr>
          <w:rFonts w:ascii="Trebuchet MS" w:hAnsi="Trebuchet MS" w:cs="Arial"/>
        </w:rPr>
      </w:pPr>
      <w:r w:rsidRPr="007A1935">
        <w:rPr>
          <w:rFonts w:ascii="Trebuchet MS" w:hAnsi="Trebuchet MS" w:cs="Arial"/>
        </w:rPr>
        <w:t>če ponudnik ne izvede storitve na določen dan in ob določeni uri;</w:t>
      </w:r>
    </w:p>
    <w:p w:rsidR="00267906" w:rsidRPr="007A1935" w:rsidRDefault="00267906" w:rsidP="00267906">
      <w:pPr>
        <w:numPr>
          <w:ilvl w:val="0"/>
          <w:numId w:val="31"/>
        </w:numPr>
        <w:jc w:val="both"/>
        <w:rPr>
          <w:rFonts w:ascii="Trebuchet MS" w:hAnsi="Trebuchet MS" w:cs="Arial"/>
        </w:rPr>
      </w:pPr>
      <w:r w:rsidRPr="007A1935">
        <w:rPr>
          <w:rFonts w:ascii="Trebuchet MS" w:hAnsi="Trebuchet MS" w:cs="Arial"/>
        </w:rPr>
        <w:t xml:space="preserve">če nekvalitetno izvede storitev ali izvede storitev, ki ni v skladu </w:t>
      </w:r>
      <w:r w:rsidRPr="007A1935">
        <w:rPr>
          <w:rFonts w:ascii="Trebuchet MS" w:hAnsi="Trebuchet MS"/>
        </w:rPr>
        <w:t xml:space="preserve">določili razpisne dokumentacije, posameznim </w:t>
      </w:r>
      <w:r w:rsidRPr="007A1935">
        <w:rPr>
          <w:rFonts w:ascii="Trebuchet MS" w:hAnsi="Trebuchet MS" w:cs="Arial"/>
        </w:rPr>
        <w:t>povabilom k oddaji ponudb ali</w:t>
      </w:r>
    </w:p>
    <w:p w:rsidR="00267906" w:rsidRPr="007A1935" w:rsidRDefault="00267906" w:rsidP="00267906">
      <w:pPr>
        <w:numPr>
          <w:ilvl w:val="0"/>
          <w:numId w:val="31"/>
        </w:numPr>
        <w:jc w:val="both"/>
        <w:rPr>
          <w:rFonts w:ascii="Trebuchet MS" w:hAnsi="Trebuchet MS" w:cs="Arial"/>
        </w:rPr>
      </w:pPr>
      <w:r w:rsidRPr="007A1935">
        <w:rPr>
          <w:rFonts w:ascii="Trebuchet MS" w:hAnsi="Trebuchet MS" w:cs="Arial"/>
        </w:rPr>
        <w:t>če ponudnik krši določila tega sporazuma.</w:t>
      </w:r>
    </w:p>
    <w:p w:rsidR="00267906" w:rsidRPr="007A1935" w:rsidRDefault="00267906" w:rsidP="00267906">
      <w:pPr>
        <w:jc w:val="center"/>
        <w:rPr>
          <w:rFonts w:ascii="Trebuchet MS" w:hAnsi="Trebuchet MS" w:cs="Arial"/>
          <w:b/>
        </w:rPr>
      </w:pPr>
    </w:p>
    <w:p w:rsidR="00267906" w:rsidRPr="007A1935" w:rsidRDefault="00267906" w:rsidP="00267906">
      <w:pPr>
        <w:jc w:val="both"/>
        <w:rPr>
          <w:rFonts w:ascii="Trebuchet MS" w:hAnsi="Trebuchet MS" w:cs="Arial"/>
        </w:rPr>
      </w:pPr>
      <w:r w:rsidRPr="007A1935">
        <w:rPr>
          <w:rFonts w:ascii="Trebuchet MS" w:hAnsi="Trebuchet MS" w:cs="Arial"/>
        </w:rPr>
        <w:t>V primeru, da ponudnik ne izpolnjuje obveznosti iz okvirnega sporazuma na način, predviden v okvirnem sporazumu, začne naročnik ustrezne postopke za njeno prekinitev.</w:t>
      </w:r>
    </w:p>
    <w:p w:rsidR="00267906" w:rsidRPr="007A1935" w:rsidRDefault="00267906" w:rsidP="00267906">
      <w:pPr>
        <w:jc w:val="center"/>
        <w:rPr>
          <w:rFonts w:ascii="Trebuchet MS" w:hAnsi="Trebuchet MS" w:cs="Arial"/>
          <w:b/>
        </w:rPr>
      </w:pPr>
    </w:p>
    <w:p w:rsidR="00267906" w:rsidRPr="007A1935" w:rsidRDefault="00267906" w:rsidP="00267906">
      <w:pPr>
        <w:jc w:val="center"/>
        <w:rPr>
          <w:rFonts w:ascii="Trebuchet MS" w:hAnsi="Trebuchet MS" w:cs="Arial"/>
          <w:b/>
        </w:rPr>
      </w:pPr>
      <w:r w:rsidRPr="007A1935">
        <w:rPr>
          <w:rFonts w:ascii="Trebuchet MS" w:hAnsi="Trebuchet MS" w:cs="Arial"/>
          <w:b/>
        </w:rPr>
        <w:t>Protikorupcijska klavzula</w:t>
      </w:r>
    </w:p>
    <w:p w:rsidR="00267906" w:rsidRPr="007A1935" w:rsidRDefault="00267906" w:rsidP="00267906">
      <w:pPr>
        <w:jc w:val="center"/>
        <w:rPr>
          <w:rFonts w:ascii="Trebuchet MS" w:hAnsi="Trebuchet MS" w:cs="Arial"/>
          <w:b/>
        </w:rPr>
      </w:pPr>
    </w:p>
    <w:p w:rsidR="00267906" w:rsidRPr="007A1935" w:rsidRDefault="00267906" w:rsidP="00267906">
      <w:pPr>
        <w:numPr>
          <w:ilvl w:val="0"/>
          <w:numId w:val="35"/>
        </w:numPr>
        <w:jc w:val="center"/>
        <w:rPr>
          <w:rFonts w:ascii="Trebuchet MS" w:hAnsi="Trebuchet MS" w:cs="Arial"/>
        </w:rPr>
      </w:pPr>
      <w:r w:rsidRPr="007A1935">
        <w:rPr>
          <w:rFonts w:ascii="Trebuchet MS" w:hAnsi="Trebuchet MS" w:cs="Arial"/>
        </w:rPr>
        <w:t xml:space="preserve">  člen</w:t>
      </w:r>
    </w:p>
    <w:p w:rsidR="00267906" w:rsidRPr="007A1935" w:rsidRDefault="00267906" w:rsidP="00267906">
      <w:pPr>
        <w:rPr>
          <w:rFonts w:ascii="Trebuchet MS" w:hAnsi="Trebuchet MS" w:cs="Arial"/>
          <w:color w:val="000000"/>
        </w:rPr>
      </w:pPr>
    </w:p>
    <w:p w:rsidR="00267906" w:rsidRPr="007A1935" w:rsidRDefault="00267906" w:rsidP="005C00F0">
      <w:pPr>
        <w:jc w:val="both"/>
        <w:rPr>
          <w:rFonts w:ascii="Trebuchet MS" w:hAnsi="Trebuchet MS" w:cs="Arial"/>
        </w:rPr>
      </w:pPr>
      <w:r w:rsidRPr="007A1935">
        <w:rPr>
          <w:rFonts w:ascii="Trebuchet MS" w:hAnsi="Trebuchet MS" w:cs="Arial"/>
        </w:rPr>
        <w:t xml:space="preserve">Sporazum/pogodba, pri kateri kdo v imenu ali na račun druge pogodbene stranke, predstavniku ali posredniku organa ali organizacije iz javnega sektorja obljubi, ponudi ali da kakšno nedovoljeno korist za: </w:t>
      </w:r>
    </w:p>
    <w:p w:rsidR="00267906" w:rsidRPr="007A1935" w:rsidRDefault="00267906" w:rsidP="00267906">
      <w:pPr>
        <w:numPr>
          <w:ilvl w:val="0"/>
          <w:numId w:val="34"/>
        </w:numPr>
        <w:rPr>
          <w:rFonts w:ascii="Trebuchet MS" w:hAnsi="Trebuchet MS" w:cs="Arial"/>
        </w:rPr>
      </w:pPr>
      <w:r w:rsidRPr="007A1935">
        <w:rPr>
          <w:rFonts w:ascii="Trebuchet MS" w:hAnsi="Trebuchet MS" w:cs="Arial"/>
        </w:rPr>
        <w:t>pridobitev posla ali</w:t>
      </w:r>
    </w:p>
    <w:p w:rsidR="00267906" w:rsidRPr="007A1935" w:rsidRDefault="00267906" w:rsidP="00267906">
      <w:pPr>
        <w:numPr>
          <w:ilvl w:val="0"/>
          <w:numId w:val="34"/>
        </w:numPr>
        <w:rPr>
          <w:rFonts w:ascii="Trebuchet MS" w:hAnsi="Trebuchet MS" w:cs="Arial"/>
        </w:rPr>
      </w:pPr>
      <w:r w:rsidRPr="007A1935">
        <w:rPr>
          <w:rFonts w:ascii="Trebuchet MS" w:hAnsi="Trebuchet MS" w:cs="Arial"/>
        </w:rPr>
        <w:t>za sklenitev posla pod ugodnejšimi pogoji ali</w:t>
      </w:r>
    </w:p>
    <w:p w:rsidR="00267906" w:rsidRPr="007A1935" w:rsidRDefault="00267906" w:rsidP="00267906">
      <w:pPr>
        <w:numPr>
          <w:ilvl w:val="0"/>
          <w:numId w:val="34"/>
        </w:numPr>
        <w:rPr>
          <w:rFonts w:ascii="Trebuchet MS" w:hAnsi="Trebuchet MS" w:cs="Arial"/>
        </w:rPr>
      </w:pPr>
      <w:r w:rsidRPr="007A1935">
        <w:rPr>
          <w:rFonts w:ascii="Trebuchet MS" w:hAnsi="Trebuchet MS" w:cs="Arial"/>
        </w:rPr>
        <w:t xml:space="preserve">za opustitev dolžnega nadzora nad izvajanjem pogodbenih obveznosti ali </w:t>
      </w:r>
    </w:p>
    <w:p w:rsidR="00267906" w:rsidRPr="007A1935" w:rsidRDefault="00267906" w:rsidP="00267906">
      <w:pPr>
        <w:numPr>
          <w:ilvl w:val="0"/>
          <w:numId w:val="34"/>
        </w:numPr>
        <w:rPr>
          <w:rFonts w:ascii="Trebuchet MS" w:hAnsi="Trebuchet MS" w:cs="Arial"/>
        </w:rPr>
      </w:pPr>
      <w:r w:rsidRPr="007A1935">
        <w:rPr>
          <w:rFonts w:ascii="Trebuchet MS" w:hAnsi="Trebuchet MS" w:cs="Arial"/>
        </w:rPr>
        <w:t>za drugo ravnanje ali opustitev, s katerim je organu ali organizaciji javnega sektorja povzročena škoda ali je omogočena pridobitev nedovoljene koristi predstavniku organa, posredniku ali organizaciji iz javnega sektorja, drugi pogodbeni stranki ali njenemu predstavniku, zastopniku, posredniku;</w:t>
      </w:r>
    </w:p>
    <w:p w:rsidR="00267906" w:rsidRPr="007A1935" w:rsidRDefault="00267906" w:rsidP="00267906">
      <w:pPr>
        <w:rPr>
          <w:rFonts w:ascii="Trebuchet MS" w:hAnsi="Trebuchet MS" w:cs="Arial"/>
        </w:rPr>
      </w:pPr>
      <w:r w:rsidRPr="007A1935">
        <w:rPr>
          <w:rFonts w:ascii="Trebuchet MS" w:hAnsi="Trebuchet MS" w:cs="Arial"/>
        </w:rPr>
        <w:t xml:space="preserve">je </w:t>
      </w:r>
      <w:r w:rsidRPr="007A1935">
        <w:rPr>
          <w:rFonts w:ascii="Trebuchet MS" w:hAnsi="Trebuchet MS" w:cs="Arial"/>
          <w:b/>
        </w:rPr>
        <w:t>nična</w:t>
      </w:r>
      <w:r w:rsidRPr="007A1935">
        <w:rPr>
          <w:rFonts w:ascii="Trebuchet MS" w:hAnsi="Trebuchet MS" w:cs="Arial"/>
        </w:rPr>
        <w:t>.</w:t>
      </w:r>
    </w:p>
    <w:p w:rsidR="00267906" w:rsidRPr="007A1935" w:rsidRDefault="00267906" w:rsidP="00267906">
      <w:pPr>
        <w:jc w:val="center"/>
        <w:rPr>
          <w:rFonts w:ascii="Trebuchet MS" w:hAnsi="Trebuchet MS" w:cs="Arial"/>
          <w:b/>
        </w:rPr>
      </w:pPr>
    </w:p>
    <w:p w:rsidR="00267906" w:rsidRPr="007A1935" w:rsidRDefault="00267906" w:rsidP="00267906">
      <w:pPr>
        <w:jc w:val="center"/>
        <w:rPr>
          <w:rFonts w:ascii="Trebuchet MS" w:hAnsi="Trebuchet MS" w:cs="Arial"/>
          <w:b/>
        </w:rPr>
      </w:pPr>
      <w:r w:rsidRPr="007A1935">
        <w:rPr>
          <w:rFonts w:ascii="Trebuchet MS" w:hAnsi="Trebuchet MS" w:cs="Arial"/>
          <w:b/>
        </w:rPr>
        <w:t>Končne in prehodne določbe</w:t>
      </w:r>
    </w:p>
    <w:p w:rsidR="00267906" w:rsidRPr="007A1935" w:rsidRDefault="00267906" w:rsidP="00267906">
      <w:pPr>
        <w:jc w:val="both"/>
        <w:rPr>
          <w:rFonts w:ascii="Trebuchet MS" w:hAnsi="Trebuchet MS" w:cs="Arial"/>
        </w:rPr>
      </w:pPr>
    </w:p>
    <w:p w:rsidR="00267906" w:rsidRPr="007A1935" w:rsidRDefault="00267906" w:rsidP="00267906">
      <w:pPr>
        <w:jc w:val="center"/>
        <w:rPr>
          <w:rFonts w:ascii="Trebuchet MS" w:hAnsi="Trebuchet MS" w:cs="Arial"/>
        </w:rPr>
      </w:pPr>
      <w:r w:rsidRPr="007A1935">
        <w:rPr>
          <w:rFonts w:ascii="Trebuchet MS" w:hAnsi="Trebuchet MS" w:cs="Arial"/>
        </w:rPr>
        <w:t>17. člen</w:t>
      </w:r>
    </w:p>
    <w:p w:rsidR="00267906" w:rsidRPr="007A1935" w:rsidRDefault="00267906" w:rsidP="00267906">
      <w:pPr>
        <w:jc w:val="both"/>
        <w:rPr>
          <w:rFonts w:ascii="Trebuchet MS" w:hAnsi="Trebuchet MS" w:cs="Arial"/>
        </w:rPr>
      </w:pPr>
    </w:p>
    <w:p w:rsidR="00267906" w:rsidRPr="007A1935" w:rsidRDefault="00267906" w:rsidP="00267906">
      <w:pPr>
        <w:jc w:val="both"/>
        <w:rPr>
          <w:rFonts w:ascii="Trebuchet MS" w:hAnsi="Trebuchet MS" w:cs="Arial"/>
        </w:rPr>
      </w:pPr>
      <w:r w:rsidRPr="007A1935">
        <w:rPr>
          <w:rFonts w:ascii="Trebuchet MS" w:hAnsi="Trebuchet MS" w:cs="Arial"/>
        </w:rPr>
        <w:t xml:space="preserve">Pogodbena kazen za nekvalitetno izvedbo storitve ali nepopolni obseg realizacije pogodbe se lahko obračuna v višini največ 30 (trideset) odstotkov od vrednosti posamičnega naročila v primeru, da izbrani ponudnik, ko prejme obvestilo naročnika o sporni kvaliteti storitve, ki je predmet te pogodbe, nemudoma ustrezno ne popravi oziroma dopolni storitev. </w:t>
      </w:r>
    </w:p>
    <w:p w:rsidR="00267906" w:rsidRPr="007A1935" w:rsidRDefault="00267906" w:rsidP="00267906">
      <w:pPr>
        <w:jc w:val="both"/>
        <w:rPr>
          <w:rFonts w:ascii="Trebuchet MS" w:hAnsi="Trebuchet MS" w:cs="Arial"/>
        </w:rPr>
      </w:pPr>
    </w:p>
    <w:p w:rsidR="00267906" w:rsidRPr="007A1935" w:rsidRDefault="00267906" w:rsidP="00267906">
      <w:pPr>
        <w:jc w:val="both"/>
        <w:rPr>
          <w:rFonts w:ascii="Trebuchet MS" w:hAnsi="Trebuchet MS" w:cs="Arial"/>
        </w:rPr>
      </w:pPr>
      <w:r w:rsidRPr="007A1935">
        <w:rPr>
          <w:rFonts w:ascii="Trebuchet MS" w:hAnsi="Trebuchet MS" w:cs="Arial"/>
        </w:rPr>
        <w:t xml:space="preserve">V primeru, da ima naročnik zaradi nekvalitetne izvedbe storitve ali nepopolnega obsega realizacije posameznega naročila stroške in škodo, ki presega pogodbeno kazen, je izbrani ponudnik poleg pogodbene kazni dolžan plačati tudi vse nastale stroške in povrniti vso škodo nastalo iz tega naslova. V tem primeru lahko naročnik tudi v celoti razdre sporazum. </w:t>
      </w:r>
    </w:p>
    <w:p w:rsidR="00267906" w:rsidRPr="007A1935" w:rsidRDefault="00267906" w:rsidP="00267906">
      <w:pPr>
        <w:jc w:val="both"/>
        <w:rPr>
          <w:rFonts w:ascii="Trebuchet MS" w:hAnsi="Trebuchet MS" w:cs="Arial"/>
        </w:rPr>
      </w:pPr>
    </w:p>
    <w:p w:rsidR="00267906" w:rsidRPr="007A1935" w:rsidRDefault="00267906" w:rsidP="00267906">
      <w:pPr>
        <w:jc w:val="both"/>
        <w:rPr>
          <w:rFonts w:ascii="Trebuchet MS" w:hAnsi="Trebuchet MS" w:cs="Arial"/>
        </w:rPr>
      </w:pPr>
      <w:r w:rsidRPr="007A1935">
        <w:rPr>
          <w:rFonts w:ascii="Trebuchet MS" w:hAnsi="Trebuchet MS" w:cs="Arial"/>
        </w:rPr>
        <w:t xml:space="preserve">V kolikor izbrani ponudnik zamuja z izvajanjem storitve toliko, da bi lahko naročniku nastala škoda ali bi izvedba izgubila pomen, lahko naročnik nadomestno storitev naroči pri drugem ponudniku na stroške zamudnika. </w:t>
      </w:r>
    </w:p>
    <w:p w:rsidR="00267906" w:rsidRPr="007A1935" w:rsidRDefault="00267906" w:rsidP="00267906">
      <w:pPr>
        <w:jc w:val="both"/>
        <w:rPr>
          <w:rFonts w:ascii="Trebuchet MS" w:hAnsi="Trebuchet MS" w:cs="Arial"/>
        </w:rPr>
      </w:pPr>
    </w:p>
    <w:p w:rsidR="00267906" w:rsidRPr="007A1935" w:rsidRDefault="00267906" w:rsidP="00267906">
      <w:pPr>
        <w:jc w:val="both"/>
        <w:rPr>
          <w:rFonts w:ascii="Trebuchet MS" w:hAnsi="Trebuchet MS" w:cs="Arial"/>
        </w:rPr>
      </w:pPr>
      <w:r w:rsidRPr="007A1935">
        <w:rPr>
          <w:rFonts w:ascii="Trebuchet MS" w:hAnsi="Trebuchet MS" w:cs="Arial"/>
        </w:rPr>
        <w:t xml:space="preserve">Naročnik za obračun pogodbene kazni ali škode, ki presega pogodbeno kazen, izstavi poseben račun, ki ga mora izbrani ponudnik plačati v roku osem dni od prejema. </w:t>
      </w:r>
    </w:p>
    <w:p w:rsidR="00267906" w:rsidRPr="007A1935" w:rsidRDefault="00267906" w:rsidP="00267906">
      <w:pPr>
        <w:jc w:val="both"/>
        <w:rPr>
          <w:rFonts w:ascii="Trebuchet MS" w:hAnsi="Trebuchet MS" w:cs="Arial"/>
        </w:rPr>
      </w:pPr>
    </w:p>
    <w:p w:rsidR="00267906" w:rsidRPr="007A1935" w:rsidRDefault="00267906" w:rsidP="00267906">
      <w:pPr>
        <w:numPr>
          <w:ilvl w:val="0"/>
          <w:numId w:val="35"/>
        </w:numPr>
        <w:jc w:val="center"/>
        <w:rPr>
          <w:rFonts w:ascii="Trebuchet MS" w:hAnsi="Trebuchet MS" w:cs="Arial"/>
        </w:rPr>
      </w:pPr>
      <w:r w:rsidRPr="007A1935">
        <w:rPr>
          <w:rFonts w:ascii="Trebuchet MS" w:hAnsi="Trebuchet MS" w:cs="Arial"/>
        </w:rPr>
        <w:t xml:space="preserve">  člen</w:t>
      </w:r>
    </w:p>
    <w:p w:rsidR="00267906" w:rsidRPr="007A1935" w:rsidRDefault="00267906" w:rsidP="00267906">
      <w:pPr>
        <w:ind w:left="360"/>
        <w:jc w:val="both"/>
        <w:rPr>
          <w:rFonts w:ascii="Trebuchet MS" w:hAnsi="Trebuchet MS" w:cs="Arial"/>
        </w:rPr>
      </w:pPr>
    </w:p>
    <w:p w:rsidR="00267906" w:rsidRPr="007A1935" w:rsidRDefault="00267906" w:rsidP="00267906">
      <w:pPr>
        <w:jc w:val="both"/>
        <w:rPr>
          <w:rFonts w:ascii="Trebuchet MS" w:hAnsi="Trebuchet MS" w:cs="Arial"/>
        </w:rPr>
      </w:pPr>
      <w:r w:rsidRPr="007A1935">
        <w:rPr>
          <w:rFonts w:ascii="Trebuchet MS" w:hAnsi="Trebuchet MS" w:cs="Arial"/>
        </w:rPr>
        <w:t>Stranke se obvezujejo, da bodo uredile vse, kar je potrebno za izvršitev sporazuma in da bodo ravnale kot dobri gospodarji.</w:t>
      </w:r>
    </w:p>
    <w:p w:rsidR="00267906" w:rsidRPr="007A1935" w:rsidRDefault="00267906" w:rsidP="00267906">
      <w:pPr>
        <w:ind w:left="1080"/>
        <w:rPr>
          <w:rFonts w:ascii="Trebuchet MS" w:hAnsi="Trebuchet MS" w:cs="Arial"/>
        </w:rPr>
      </w:pPr>
    </w:p>
    <w:p w:rsidR="00267906" w:rsidRPr="007A1935" w:rsidRDefault="00267906" w:rsidP="00267906">
      <w:pPr>
        <w:numPr>
          <w:ilvl w:val="0"/>
          <w:numId w:val="35"/>
        </w:numPr>
        <w:jc w:val="center"/>
        <w:rPr>
          <w:rFonts w:ascii="Trebuchet MS" w:hAnsi="Trebuchet MS" w:cs="Arial"/>
        </w:rPr>
      </w:pPr>
      <w:r w:rsidRPr="007A1935">
        <w:rPr>
          <w:rFonts w:ascii="Trebuchet MS" w:hAnsi="Trebuchet MS" w:cs="Arial"/>
        </w:rPr>
        <w:t xml:space="preserve">  člen</w:t>
      </w:r>
    </w:p>
    <w:p w:rsidR="00267906" w:rsidRPr="007A1935" w:rsidRDefault="00267906" w:rsidP="00267906">
      <w:pPr>
        <w:jc w:val="both"/>
        <w:rPr>
          <w:rFonts w:ascii="Trebuchet MS" w:hAnsi="Trebuchet MS" w:cs="Arial"/>
        </w:rPr>
      </w:pPr>
    </w:p>
    <w:p w:rsidR="00267906" w:rsidRPr="007A1935" w:rsidRDefault="00267906" w:rsidP="00267906">
      <w:pPr>
        <w:jc w:val="both"/>
        <w:rPr>
          <w:rFonts w:ascii="Trebuchet MS" w:hAnsi="Trebuchet MS" w:cs="Arial"/>
        </w:rPr>
      </w:pPr>
      <w:r w:rsidRPr="007A1935">
        <w:rPr>
          <w:rFonts w:ascii="Trebuchet MS" w:hAnsi="Trebuchet MS" w:cs="Arial"/>
        </w:rPr>
        <w:t>Ta sporazum stopi v veljavo, ko ga podpišejo vse stranke in velja do 31.12.2015.</w:t>
      </w:r>
    </w:p>
    <w:p w:rsidR="00267906" w:rsidRPr="007A1935" w:rsidRDefault="00267906" w:rsidP="00267906">
      <w:pPr>
        <w:jc w:val="both"/>
        <w:rPr>
          <w:rFonts w:ascii="Trebuchet MS" w:hAnsi="Trebuchet MS" w:cs="Arial"/>
        </w:rPr>
      </w:pPr>
    </w:p>
    <w:p w:rsidR="00267906" w:rsidRPr="007A1935" w:rsidRDefault="00267906" w:rsidP="00267906">
      <w:pPr>
        <w:jc w:val="both"/>
        <w:rPr>
          <w:rFonts w:ascii="Trebuchet MS" w:hAnsi="Trebuchet MS" w:cs="Arial"/>
        </w:rPr>
      </w:pPr>
      <w:r w:rsidRPr="007A1935">
        <w:rPr>
          <w:rFonts w:ascii="Trebuchet MS" w:hAnsi="Trebuchet MS" w:cs="Arial"/>
        </w:rPr>
        <w:t>V kolikor bi prišlo do rebalansa Proračuna Republike Slovenije in posledično do spremembe Programa dela SPIRIT za leto 2015 ali v kolikor naročnik za proračunsko leto 2015 ne pridobi proračunskih sredstev za poravnavanje obveznosti iz te pogodbe oz. ne pridobi zadostne količine sredstev, si naročnik pridržuje pravico odpovedati to pogodbo oz. zmanjšati obseg aktivnosti, ponudnik pa se izrecno odpoveduje kakršnimkoli odškodninskim zahtevkom iz tega naslova. V primeru nastanka v prejšnjem stavku omenjenih okoliščin bo naročnik ponudnika o tem obvestil nemudoma in na primeren način.</w:t>
      </w:r>
    </w:p>
    <w:p w:rsidR="00267906" w:rsidRPr="007A1935" w:rsidRDefault="00267906" w:rsidP="00267906">
      <w:pPr>
        <w:numPr>
          <w:ilvl w:val="0"/>
          <w:numId w:val="35"/>
        </w:numPr>
        <w:jc w:val="center"/>
        <w:rPr>
          <w:rFonts w:ascii="Trebuchet MS" w:hAnsi="Trebuchet MS" w:cs="Arial"/>
        </w:rPr>
      </w:pPr>
      <w:r w:rsidRPr="007A1935">
        <w:rPr>
          <w:rFonts w:ascii="Trebuchet MS" w:hAnsi="Trebuchet MS" w:cs="Arial"/>
        </w:rPr>
        <w:t xml:space="preserve">  člen</w:t>
      </w:r>
    </w:p>
    <w:p w:rsidR="00267906" w:rsidRPr="007A1935" w:rsidRDefault="00267906" w:rsidP="00267906">
      <w:pPr>
        <w:jc w:val="both"/>
        <w:rPr>
          <w:rFonts w:ascii="Trebuchet MS" w:hAnsi="Trebuchet MS" w:cs="Arial"/>
        </w:rPr>
      </w:pPr>
    </w:p>
    <w:p w:rsidR="00267906" w:rsidRPr="007A1935" w:rsidRDefault="00267906" w:rsidP="00267906">
      <w:pPr>
        <w:jc w:val="both"/>
        <w:rPr>
          <w:rFonts w:ascii="Trebuchet MS" w:hAnsi="Trebuchet MS" w:cs="Arial"/>
        </w:rPr>
      </w:pPr>
      <w:r w:rsidRPr="007A1935">
        <w:rPr>
          <w:rFonts w:ascii="Trebuchet MS" w:hAnsi="Trebuchet MS" w:cs="Arial"/>
        </w:rPr>
        <w:t xml:space="preserve">Morebitne spore iz tega sporazuma, ki jih stranke ne bi mogle rešiti sporazumno, rešuje stvarno pristojno sodišče v Ljubljani. </w:t>
      </w:r>
    </w:p>
    <w:p w:rsidR="00267906" w:rsidRPr="007A1935" w:rsidRDefault="00267906" w:rsidP="00267906">
      <w:pPr>
        <w:jc w:val="both"/>
        <w:rPr>
          <w:rFonts w:ascii="Trebuchet MS" w:hAnsi="Trebuchet MS" w:cs="Arial"/>
        </w:rPr>
      </w:pPr>
    </w:p>
    <w:p w:rsidR="00267906" w:rsidRPr="007A1935" w:rsidRDefault="00267906" w:rsidP="00267906">
      <w:pPr>
        <w:numPr>
          <w:ilvl w:val="0"/>
          <w:numId w:val="35"/>
        </w:numPr>
        <w:jc w:val="center"/>
        <w:rPr>
          <w:rFonts w:ascii="Trebuchet MS" w:hAnsi="Trebuchet MS" w:cs="Arial"/>
        </w:rPr>
      </w:pPr>
      <w:r w:rsidRPr="007A1935">
        <w:rPr>
          <w:rFonts w:ascii="Trebuchet MS" w:hAnsi="Trebuchet MS" w:cs="Arial"/>
        </w:rPr>
        <w:t xml:space="preserve">  člen</w:t>
      </w:r>
    </w:p>
    <w:p w:rsidR="00267906" w:rsidRPr="007A1935" w:rsidRDefault="00267906" w:rsidP="00267906">
      <w:pPr>
        <w:ind w:left="360"/>
        <w:jc w:val="both"/>
        <w:rPr>
          <w:rFonts w:ascii="Trebuchet MS" w:hAnsi="Trebuchet MS" w:cs="Arial"/>
        </w:rPr>
      </w:pPr>
    </w:p>
    <w:p w:rsidR="00267906" w:rsidRPr="007A1935" w:rsidRDefault="00267906" w:rsidP="00267906">
      <w:pPr>
        <w:jc w:val="both"/>
        <w:rPr>
          <w:rFonts w:ascii="Trebuchet MS" w:hAnsi="Trebuchet MS" w:cs="Arial"/>
        </w:rPr>
      </w:pPr>
      <w:r w:rsidRPr="007A1935">
        <w:rPr>
          <w:rFonts w:ascii="Trebuchet MS" w:hAnsi="Trebuchet MS" w:cs="Arial"/>
        </w:rPr>
        <w:t xml:space="preserve">Sporazum je sestavljen in podpisan v </w:t>
      </w:r>
      <w:r w:rsidR="00341AB6" w:rsidRPr="007A1935">
        <w:rPr>
          <w:rFonts w:ascii="Trebuchet MS" w:hAnsi="Trebuchet MS" w:cs="Arial"/>
        </w:rPr>
        <w:t>……</w:t>
      </w:r>
      <w:r w:rsidRPr="007A1935">
        <w:rPr>
          <w:rFonts w:ascii="Trebuchet MS" w:hAnsi="Trebuchet MS" w:cs="Arial"/>
        </w:rPr>
        <w:t xml:space="preserve"> enakih izvodih, od katerih prejme naročnik tri (3), </w:t>
      </w:r>
      <w:r w:rsidR="00341AB6" w:rsidRPr="007A1935">
        <w:rPr>
          <w:rFonts w:ascii="Trebuchet MS" w:hAnsi="Trebuchet MS" w:cs="Arial"/>
        </w:rPr>
        <w:t xml:space="preserve">vsak </w:t>
      </w:r>
      <w:r w:rsidRPr="007A1935">
        <w:rPr>
          <w:rFonts w:ascii="Trebuchet MS" w:hAnsi="Trebuchet MS" w:cs="Arial"/>
        </w:rPr>
        <w:t>ponudnik pa en (1) izvod.</w:t>
      </w:r>
    </w:p>
    <w:p w:rsidR="00267906" w:rsidRPr="007A1935" w:rsidRDefault="00267906" w:rsidP="00267906">
      <w:pPr>
        <w:jc w:val="both"/>
        <w:rPr>
          <w:rFonts w:ascii="Trebuchet MS" w:hAnsi="Trebuchet MS" w:cs="Arial"/>
        </w:rPr>
      </w:pPr>
    </w:p>
    <w:p w:rsidR="00267906" w:rsidRPr="007A1935" w:rsidRDefault="00267906" w:rsidP="00267906">
      <w:pPr>
        <w:jc w:val="both"/>
        <w:rPr>
          <w:rFonts w:ascii="Trebuchet MS" w:hAnsi="Trebuchet MS" w:cs="Arial"/>
        </w:rPr>
      </w:pPr>
    </w:p>
    <w:p w:rsidR="00267906" w:rsidRPr="007A1935" w:rsidRDefault="00267906" w:rsidP="00267906">
      <w:pPr>
        <w:jc w:val="both"/>
        <w:rPr>
          <w:rFonts w:ascii="Trebuchet MS" w:hAnsi="Trebuchet MS"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267906" w:rsidRPr="007A1935" w:rsidTr="00267906">
        <w:tc>
          <w:tcPr>
            <w:tcW w:w="4605" w:type="dxa"/>
          </w:tcPr>
          <w:p w:rsidR="00267906" w:rsidRPr="007A1935" w:rsidRDefault="00267906" w:rsidP="00267906">
            <w:pPr>
              <w:rPr>
                <w:rFonts w:ascii="Trebuchet MS" w:hAnsi="Trebuchet MS" w:cs="Arial"/>
              </w:rPr>
            </w:pPr>
            <w:r w:rsidRPr="007A1935">
              <w:rPr>
                <w:rFonts w:ascii="Trebuchet MS" w:hAnsi="Trebuchet MS" w:cs="Arial"/>
              </w:rPr>
              <w:t>Datum:……………………………………</w:t>
            </w:r>
          </w:p>
          <w:p w:rsidR="00267906" w:rsidRPr="007A1935" w:rsidRDefault="00267906" w:rsidP="00267906">
            <w:pPr>
              <w:jc w:val="both"/>
              <w:rPr>
                <w:rFonts w:ascii="Trebuchet MS" w:hAnsi="Trebuchet MS" w:cs="Arial"/>
              </w:rPr>
            </w:pPr>
          </w:p>
          <w:p w:rsidR="00267906" w:rsidRPr="007A1935" w:rsidRDefault="00267906" w:rsidP="00267906">
            <w:pPr>
              <w:jc w:val="both"/>
              <w:rPr>
                <w:rFonts w:ascii="Trebuchet MS" w:hAnsi="Trebuchet MS" w:cs="Arial"/>
              </w:rPr>
            </w:pPr>
            <w:r w:rsidRPr="007A1935">
              <w:rPr>
                <w:rFonts w:ascii="Trebuchet MS" w:hAnsi="Trebuchet MS" w:cs="Arial"/>
              </w:rPr>
              <w:t xml:space="preserve">Ponudnik: </w:t>
            </w:r>
          </w:p>
          <w:p w:rsidR="00267906" w:rsidRPr="007A1935" w:rsidRDefault="00267906" w:rsidP="00267906">
            <w:pPr>
              <w:jc w:val="both"/>
              <w:rPr>
                <w:rFonts w:ascii="Trebuchet MS" w:hAnsi="Trebuchet MS" w:cs="Arial"/>
              </w:rPr>
            </w:pPr>
          </w:p>
        </w:tc>
        <w:tc>
          <w:tcPr>
            <w:tcW w:w="4605" w:type="dxa"/>
          </w:tcPr>
          <w:p w:rsidR="00267906" w:rsidRPr="007A1935" w:rsidRDefault="00267906" w:rsidP="00267906">
            <w:pPr>
              <w:rPr>
                <w:rFonts w:ascii="Trebuchet MS" w:hAnsi="Trebuchet MS" w:cs="Arial"/>
              </w:rPr>
            </w:pPr>
            <w:r w:rsidRPr="007A1935">
              <w:rPr>
                <w:rFonts w:ascii="Trebuchet MS" w:hAnsi="Trebuchet MS" w:cs="Arial"/>
              </w:rPr>
              <w:t>Datum:……………………………………</w:t>
            </w:r>
          </w:p>
          <w:p w:rsidR="00267906" w:rsidRPr="007A1935" w:rsidRDefault="00267906" w:rsidP="00267906">
            <w:pPr>
              <w:rPr>
                <w:rFonts w:ascii="Trebuchet MS" w:hAnsi="Trebuchet MS" w:cs="Arial"/>
              </w:rPr>
            </w:pPr>
          </w:p>
          <w:p w:rsidR="00267906" w:rsidRPr="007A1935" w:rsidRDefault="00267906" w:rsidP="00267906">
            <w:pPr>
              <w:rPr>
                <w:rFonts w:ascii="Trebuchet MS" w:hAnsi="Trebuchet MS" w:cs="Arial"/>
              </w:rPr>
            </w:pPr>
            <w:r w:rsidRPr="007A1935">
              <w:rPr>
                <w:rFonts w:ascii="Trebuchet MS" w:hAnsi="Trebuchet MS" w:cs="Arial"/>
              </w:rPr>
              <w:t xml:space="preserve">Naročnik: </w:t>
            </w:r>
          </w:p>
          <w:p w:rsidR="00267906" w:rsidRPr="007A1935" w:rsidRDefault="00267906" w:rsidP="00267906">
            <w:pPr>
              <w:jc w:val="both"/>
              <w:rPr>
                <w:rFonts w:ascii="Trebuchet MS" w:hAnsi="Trebuchet MS" w:cs="Arial"/>
              </w:rPr>
            </w:pPr>
            <w:r w:rsidRPr="007A1935">
              <w:rPr>
                <w:rFonts w:ascii="Trebuchet MS" w:hAnsi="Trebuchet MS" w:cs="Arial"/>
              </w:rPr>
              <w:t>Javna agencija Republike Slovenije za spodbujanje podjetništva,  inovativnosti, razvoja, investicij in turizma</w:t>
            </w:r>
          </w:p>
          <w:p w:rsidR="00267906" w:rsidRPr="007A1935" w:rsidRDefault="00267906" w:rsidP="00267906">
            <w:pPr>
              <w:jc w:val="both"/>
              <w:rPr>
                <w:rFonts w:ascii="Trebuchet MS" w:hAnsi="Trebuchet MS" w:cs="Arial"/>
              </w:rPr>
            </w:pPr>
            <w:r w:rsidRPr="007A1935">
              <w:rPr>
                <w:rFonts w:ascii="Trebuchet MS" w:hAnsi="Trebuchet MS" w:cs="Arial"/>
              </w:rPr>
              <w:t>Gorazd Mihelič, v.d. direktorja</w:t>
            </w:r>
          </w:p>
          <w:p w:rsidR="00267906" w:rsidRPr="007A1935" w:rsidRDefault="00267906" w:rsidP="00267906">
            <w:pPr>
              <w:jc w:val="both"/>
              <w:rPr>
                <w:rFonts w:ascii="Trebuchet MS" w:hAnsi="Trebuchet MS" w:cs="Arial"/>
              </w:rPr>
            </w:pPr>
          </w:p>
          <w:p w:rsidR="00267906" w:rsidRPr="007A1935" w:rsidRDefault="00267906" w:rsidP="00267906">
            <w:pPr>
              <w:jc w:val="both"/>
              <w:rPr>
                <w:rFonts w:ascii="Trebuchet MS" w:hAnsi="Trebuchet MS" w:cs="Arial"/>
              </w:rPr>
            </w:pPr>
          </w:p>
        </w:tc>
      </w:tr>
      <w:tr w:rsidR="00267906" w:rsidRPr="00A1329D" w:rsidTr="00267906">
        <w:tc>
          <w:tcPr>
            <w:tcW w:w="4605" w:type="dxa"/>
          </w:tcPr>
          <w:p w:rsidR="00267906" w:rsidRPr="007A1935" w:rsidRDefault="00267906" w:rsidP="00267906">
            <w:pPr>
              <w:rPr>
                <w:rFonts w:ascii="Trebuchet MS" w:hAnsi="Trebuchet MS" w:cs="Arial"/>
              </w:rPr>
            </w:pPr>
            <w:r w:rsidRPr="007A1935">
              <w:rPr>
                <w:rFonts w:ascii="Trebuchet MS" w:hAnsi="Trebuchet MS" w:cs="Arial"/>
              </w:rPr>
              <w:t>Datum:……………………………………</w:t>
            </w:r>
          </w:p>
          <w:p w:rsidR="00267906" w:rsidRPr="007A1935" w:rsidRDefault="00267906" w:rsidP="00267906">
            <w:pPr>
              <w:jc w:val="both"/>
              <w:rPr>
                <w:rFonts w:ascii="Trebuchet MS" w:hAnsi="Trebuchet MS" w:cs="Arial"/>
              </w:rPr>
            </w:pPr>
          </w:p>
          <w:p w:rsidR="00267906" w:rsidRPr="00A1329D" w:rsidRDefault="00267906" w:rsidP="005C00F0">
            <w:pPr>
              <w:jc w:val="both"/>
              <w:rPr>
                <w:rFonts w:ascii="Trebuchet MS" w:hAnsi="Trebuchet MS" w:cs="Arial"/>
              </w:rPr>
            </w:pPr>
            <w:r w:rsidRPr="007A1935">
              <w:rPr>
                <w:rFonts w:ascii="Trebuchet MS" w:hAnsi="Trebuchet MS" w:cs="Arial"/>
              </w:rPr>
              <w:t>Ponudnik:</w:t>
            </w:r>
            <w:r w:rsidRPr="00A1329D">
              <w:rPr>
                <w:rFonts w:ascii="Trebuchet MS" w:hAnsi="Trebuchet MS" w:cs="Arial"/>
              </w:rPr>
              <w:t xml:space="preserve"> </w:t>
            </w:r>
          </w:p>
        </w:tc>
        <w:tc>
          <w:tcPr>
            <w:tcW w:w="4605" w:type="dxa"/>
          </w:tcPr>
          <w:p w:rsidR="00267906" w:rsidRPr="00A1329D" w:rsidRDefault="00267906" w:rsidP="00267906">
            <w:pPr>
              <w:jc w:val="both"/>
              <w:rPr>
                <w:rFonts w:ascii="Trebuchet MS" w:hAnsi="Trebuchet MS" w:cs="Arial"/>
              </w:rPr>
            </w:pPr>
          </w:p>
        </w:tc>
      </w:tr>
      <w:tr w:rsidR="00267906" w:rsidRPr="00A1329D" w:rsidTr="00267906">
        <w:tc>
          <w:tcPr>
            <w:tcW w:w="4605" w:type="dxa"/>
          </w:tcPr>
          <w:p w:rsidR="00267906" w:rsidRPr="00A1329D" w:rsidRDefault="00267906" w:rsidP="00267906">
            <w:pPr>
              <w:jc w:val="both"/>
              <w:rPr>
                <w:rFonts w:ascii="Trebuchet MS" w:hAnsi="Trebuchet MS" w:cs="Arial"/>
              </w:rPr>
            </w:pPr>
          </w:p>
        </w:tc>
        <w:tc>
          <w:tcPr>
            <w:tcW w:w="4605" w:type="dxa"/>
          </w:tcPr>
          <w:p w:rsidR="00267906" w:rsidRPr="00A1329D" w:rsidRDefault="00267906" w:rsidP="00267906">
            <w:pPr>
              <w:rPr>
                <w:rFonts w:ascii="Trebuchet MS" w:hAnsi="Trebuchet MS" w:cs="Arial"/>
              </w:rPr>
            </w:pPr>
          </w:p>
        </w:tc>
      </w:tr>
    </w:tbl>
    <w:p w:rsidR="00B72A09" w:rsidRPr="003C060F" w:rsidRDefault="00B72A09" w:rsidP="005C00F0">
      <w:pPr>
        <w:pStyle w:val="Telobesedila"/>
        <w:rPr>
          <w:b/>
          <w:sz w:val="24"/>
        </w:rPr>
      </w:pPr>
    </w:p>
    <w:sectPr w:rsidR="00B72A09" w:rsidRPr="003C060F" w:rsidSect="00197FA1">
      <w:footerReference w:type="even" r:id="rId14"/>
      <w:footerReference w:type="default" r:id="rId15"/>
      <w:headerReference w:type="first" r:id="rId16"/>
      <w:footerReference w:type="first" r:id="rId17"/>
      <w:pgSz w:w="11906" w:h="16838" w:code="9"/>
      <w:pgMar w:top="1985" w:right="1418" w:bottom="155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9D1" w:rsidRDefault="004529D1">
      <w:r>
        <w:separator/>
      </w:r>
    </w:p>
  </w:endnote>
  <w:endnote w:type="continuationSeparator" w:id="0">
    <w:p w:rsidR="004529D1" w:rsidRDefault="004529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C6C" w:rsidRDefault="00DF5DA8" w:rsidP="000B7D33">
    <w:pPr>
      <w:pStyle w:val="Noga"/>
      <w:framePr w:wrap="around" w:vAnchor="text" w:hAnchor="margin" w:xAlign="right" w:y="1"/>
      <w:rPr>
        <w:rStyle w:val="tevilkastrani"/>
      </w:rPr>
    </w:pPr>
    <w:r>
      <w:rPr>
        <w:rStyle w:val="tevilkastrani"/>
      </w:rPr>
      <w:fldChar w:fldCharType="begin"/>
    </w:r>
    <w:r w:rsidR="00040C6C">
      <w:rPr>
        <w:rStyle w:val="tevilkastrani"/>
      </w:rPr>
      <w:instrText xml:space="preserve">PAGE  </w:instrText>
    </w:r>
    <w:r>
      <w:rPr>
        <w:rStyle w:val="tevilkastrani"/>
      </w:rPr>
      <w:fldChar w:fldCharType="end"/>
    </w:r>
  </w:p>
  <w:p w:rsidR="00040C6C" w:rsidRDefault="00040C6C" w:rsidP="00E54204">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C6C" w:rsidRDefault="00DF5DA8" w:rsidP="000B7D33">
    <w:pPr>
      <w:pStyle w:val="Noga"/>
      <w:framePr w:wrap="around" w:vAnchor="text" w:hAnchor="margin" w:xAlign="right" w:y="1"/>
      <w:rPr>
        <w:rStyle w:val="tevilkastrani"/>
      </w:rPr>
    </w:pPr>
    <w:r>
      <w:rPr>
        <w:rStyle w:val="tevilkastrani"/>
      </w:rPr>
      <w:fldChar w:fldCharType="begin"/>
    </w:r>
    <w:r w:rsidR="00040C6C">
      <w:rPr>
        <w:rStyle w:val="tevilkastrani"/>
      </w:rPr>
      <w:instrText xml:space="preserve">PAGE  </w:instrText>
    </w:r>
    <w:r>
      <w:rPr>
        <w:rStyle w:val="tevilkastrani"/>
      </w:rPr>
      <w:fldChar w:fldCharType="separate"/>
    </w:r>
    <w:r w:rsidR="003E36A5">
      <w:rPr>
        <w:rStyle w:val="tevilkastrani"/>
        <w:noProof/>
      </w:rPr>
      <w:t>4</w:t>
    </w:r>
    <w:r>
      <w:rPr>
        <w:rStyle w:val="tevilkastrani"/>
      </w:rPr>
      <w:fldChar w:fldCharType="end"/>
    </w:r>
  </w:p>
  <w:p w:rsidR="00040C6C" w:rsidRDefault="00040C6C" w:rsidP="00E54204">
    <w:pPr>
      <w:pStyle w:val="Nog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C6C" w:rsidRDefault="00040C6C" w:rsidP="00BF0B6D">
    <w:pPr>
      <w:pStyle w:val="Noga"/>
      <w:spacing w:line="276" w:lineRule="auto"/>
      <w:ind w:left="-284"/>
      <w:rPr>
        <w:rFonts w:cs="MyriadPro-Cond"/>
        <w:color w:val="595959"/>
        <w:sz w:val="14"/>
        <w:szCs w:val="14"/>
      </w:rPr>
    </w:pPr>
    <w:r w:rsidRPr="00C7547C">
      <w:rPr>
        <w:rFonts w:cs="MyriadPro-Cond"/>
        <w:color w:val="595959"/>
        <w:sz w:val="14"/>
        <w:szCs w:val="14"/>
      </w:rPr>
      <w:t xml:space="preserve">Javna agencija Republike Slovenije za spodbujanje podjetništva, inovativnosti, razvoja, investicij in turizma </w:t>
    </w:r>
  </w:p>
  <w:p w:rsidR="00040C6C" w:rsidRPr="00823EC2" w:rsidRDefault="00040C6C" w:rsidP="00BF0B6D">
    <w:pPr>
      <w:pStyle w:val="Noga"/>
      <w:spacing w:line="276" w:lineRule="auto"/>
      <w:ind w:left="-284"/>
      <w:rPr>
        <w:rFonts w:cs="MyriadPro-Cond"/>
        <w:color w:val="595959"/>
        <w:sz w:val="14"/>
        <w:szCs w:val="14"/>
        <w:lang w:val="it-IT"/>
      </w:rPr>
    </w:pPr>
    <w:proofErr w:type="spellStart"/>
    <w:r w:rsidRPr="00823EC2">
      <w:rPr>
        <w:rFonts w:cs="MyriadPro-Cond"/>
        <w:color w:val="595959"/>
        <w:sz w:val="14"/>
        <w:szCs w:val="14"/>
        <w:lang w:val="it-IT"/>
      </w:rPr>
      <w:t>Dimi</w:t>
    </w:r>
    <w:r w:rsidRPr="00823EC2">
      <w:rPr>
        <w:rFonts w:ascii="Times New Roman" w:hAnsi="Times New Roman"/>
        <w:color w:val="595959"/>
        <w:sz w:val="14"/>
        <w:szCs w:val="14"/>
        <w:lang w:val="it-IT"/>
      </w:rPr>
      <w:t>č</w:t>
    </w:r>
    <w:r w:rsidRPr="00823EC2">
      <w:rPr>
        <w:rFonts w:cs="MyriadPro-Cond"/>
        <w:color w:val="595959"/>
        <w:sz w:val="14"/>
        <w:szCs w:val="14"/>
        <w:lang w:val="it-IT"/>
      </w:rPr>
      <w:t>eva</w:t>
    </w:r>
    <w:proofErr w:type="spellEnd"/>
    <w:r w:rsidRPr="00823EC2">
      <w:rPr>
        <w:rFonts w:cs="MyriadPro-Cond"/>
        <w:color w:val="595959"/>
        <w:sz w:val="14"/>
        <w:szCs w:val="14"/>
        <w:lang w:val="it-IT"/>
      </w:rPr>
      <w:t xml:space="preserve"> </w:t>
    </w:r>
    <w:proofErr w:type="spellStart"/>
    <w:r w:rsidRPr="00823EC2">
      <w:rPr>
        <w:rFonts w:cs="MyriadPro-Cond"/>
        <w:color w:val="595959"/>
        <w:sz w:val="14"/>
        <w:szCs w:val="14"/>
        <w:lang w:val="it-IT"/>
      </w:rPr>
      <w:t>ulica</w:t>
    </w:r>
    <w:proofErr w:type="spellEnd"/>
    <w:r w:rsidRPr="00823EC2">
      <w:rPr>
        <w:rFonts w:cs="MyriadPro-Cond"/>
        <w:color w:val="595959"/>
        <w:sz w:val="14"/>
        <w:szCs w:val="14"/>
        <w:lang w:val="it-IT"/>
      </w:rPr>
      <w:t xml:space="preserve"> 13, SI-1000 </w:t>
    </w:r>
    <w:proofErr w:type="spellStart"/>
    <w:r w:rsidRPr="00823EC2">
      <w:rPr>
        <w:rFonts w:cs="MyriadPro-Cond"/>
        <w:color w:val="595959"/>
        <w:sz w:val="14"/>
        <w:szCs w:val="14"/>
        <w:lang w:val="it-IT"/>
      </w:rPr>
      <w:t>Ljubljana</w:t>
    </w:r>
    <w:proofErr w:type="spellEnd"/>
    <w:r w:rsidRPr="00823EC2">
      <w:rPr>
        <w:rFonts w:cs="MyriadPro-Cond"/>
        <w:color w:val="595959"/>
        <w:sz w:val="14"/>
        <w:szCs w:val="14"/>
        <w:lang w:val="it-IT"/>
      </w:rPr>
      <w:t xml:space="preserve">, </w:t>
    </w:r>
    <w:proofErr w:type="spellStart"/>
    <w:r w:rsidRPr="00823EC2">
      <w:rPr>
        <w:rFonts w:cs="MyriadPro-Cond"/>
        <w:color w:val="595959"/>
        <w:sz w:val="14"/>
        <w:szCs w:val="14"/>
        <w:lang w:val="it-IT"/>
      </w:rPr>
      <w:t>Slovenija</w:t>
    </w:r>
    <w:proofErr w:type="spellEnd"/>
    <w:r w:rsidRPr="00823EC2">
      <w:rPr>
        <w:rFonts w:cs="MyriadPro-Cond"/>
        <w:color w:val="595959"/>
        <w:sz w:val="14"/>
        <w:szCs w:val="14"/>
        <w:lang w:val="it-IT"/>
      </w:rPr>
      <w:t xml:space="preserve">, </w:t>
    </w:r>
    <w:r w:rsidRPr="00823EC2">
      <w:rPr>
        <w:rFonts w:cs="MyriadPro-Cond"/>
        <w:color w:val="76923C"/>
        <w:sz w:val="14"/>
        <w:szCs w:val="14"/>
        <w:lang w:val="it-IT"/>
      </w:rPr>
      <w:t>T:</w:t>
    </w:r>
    <w:r w:rsidRPr="00823EC2">
      <w:rPr>
        <w:rFonts w:cs="MyriadPro-Cond"/>
        <w:sz w:val="14"/>
        <w:szCs w:val="14"/>
        <w:lang w:val="it-IT"/>
      </w:rPr>
      <w:t xml:space="preserve"> </w:t>
    </w:r>
    <w:proofErr w:type="gramStart"/>
    <w:r w:rsidRPr="00823EC2">
      <w:rPr>
        <w:rFonts w:cs="MyriadPro-Cond"/>
        <w:color w:val="595959"/>
        <w:sz w:val="14"/>
        <w:szCs w:val="14"/>
        <w:lang w:val="it-IT"/>
      </w:rPr>
      <w:t>01</w:t>
    </w:r>
    <w:proofErr w:type="gramEnd"/>
    <w:r w:rsidRPr="00823EC2">
      <w:rPr>
        <w:rFonts w:cs="MyriadPro-Cond"/>
        <w:color w:val="595959"/>
        <w:sz w:val="14"/>
        <w:szCs w:val="14"/>
        <w:lang w:val="it-IT"/>
      </w:rPr>
      <w:t xml:space="preserve"> 589 85 50,</w:t>
    </w:r>
    <w:r w:rsidRPr="00823EC2">
      <w:rPr>
        <w:rFonts w:cs="MyriadPro-Cond"/>
        <w:color w:val="646B6A"/>
        <w:sz w:val="14"/>
        <w:szCs w:val="14"/>
        <w:lang w:val="it-IT"/>
      </w:rPr>
      <w:t xml:space="preserve"> </w:t>
    </w:r>
    <w:r w:rsidRPr="00823EC2">
      <w:rPr>
        <w:rFonts w:cs="MyriadPro-Cond"/>
        <w:color w:val="76923C"/>
        <w:sz w:val="14"/>
        <w:szCs w:val="14"/>
        <w:lang w:val="it-IT"/>
      </w:rPr>
      <w:t>F:</w:t>
    </w:r>
    <w:r w:rsidRPr="00823EC2">
      <w:rPr>
        <w:rFonts w:cs="MyriadPro-Cond"/>
        <w:color w:val="646B6A"/>
        <w:sz w:val="14"/>
        <w:szCs w:val="14"/>
        <w:lang w:val="it-IT"/>
      </w:rPr>
      <w:t xml:space="preserve"> </w:t>
    </w:r>
    <w:r w:rsidRPr="00823EC2">
      <w:rPr>
        <w:rFonts w:cs="MyriadPro-Cond"/>
        <w:color w:val="595959"/>
        <w:sz w:val="14"/>
        <w:szCs w:val="14"/>
        <w:lang w:val="it-IT"/>
      </w:rPr>
      <w:t>01 589 85 60,</w:t>
    </w:r>
    <w:r w:rsidRPr="00823EC2">
      <w:rPr>
        <w:rFonts w:cs="MyriadPro-Cond"/>
        <w:color w:val="3C3C3B"/>
        <w:sz w:val="14"/>
        <w:szCs w:val="14"/>
        <w:lang w:val="it-IT"/>
      </w:rPr>
      <w:t xml:space="preserve"> </w:t>
    </w:r>
    <w:r w:rsidRPr="00823EC2">
      <w:rPr>
        <w:rFonts w:cs="MyriadPro-Cond"/>
        <w:color w:val="76923C"/>
        <w:sz w:val="14"/>
        <w:szCs w:val="14"/>
        <w:lang w:val="it-IT"/>
      </w:rPr>
      <w:t>E:</w:t>
    </w:r>
    <w:r w:rsidRPr="00823EC2">
      <w:rPr>
        <w:rFonts w:cs="MyriadPro-Cond"/>
        <w:sz w:val="14"/>
        <w:szCs w:val="14"/>
        <w:lang w:val="it-IT"/>
      </w:rPr>
      <w:t xml:space="preserve"> </w:t>
    </w:r>
    <w:r w:rsidRPr="00823EC2">
      <w:rPr>
        <w:rFonts w:cs="MyriadPro-Cond"/>
        <w:color w:val="595959"/>
        <w:sz w:val="14"/>
        <w:szCs w:val="14"/>
        <w:lang w:val="it-IT"/>
      </w:rPr>
      <w:t>info@spiritslovenia.si,</w:t>
    </w:r>
    <w:r w:rsidRPr="00823EC2">
      <w:rPr>
        <w:rFonts w:cs="MyriadPro-Cond"/>
        <w:color w:val="636968"/>
        <w:sz w:val="14"/>
        <w:szCs w:val="14"/>
        <w:lang w:val="it-IT"/>
      </w:rPr>
      <w:t xml:space="preserve"> </w:t>
    </w:r>
    <w:proofErr w:type="spellStart"/>
    <w:r w:rsidRPr="00823EC2">
      <w:rPr>
        <w:rFonts w:cs="MyriadPro-Cond"/>
        <w:color w:val="76923C"/>
        <w:sz w:val="14"/>
        <w:szCs w:val="14"/>
        <w:lang w:val="it-IT"/>
      </w:rPr>
      <w:t>mati</w:t>
    </w:r>
    <w:r w:rsidRPr="00823EC2">
      <w:rPr>
        <w:rFonts w:ascii="Times New Roman" w:hAnsi="Times New Roman"/>
        <w:color w:val="76923C"/>
        <w:sz w:val="14"/>
        <w:szCs w:val="14"/>
        <w:lang w:val="it-IT"/>
      </w:rPr>
      <w:t>č</w:t>
    </w:r>
    <w:r w:rsidRPr="00823EC2">
      <w:rPr>
        <w:rFonts w:cs="MyriadPro-Cond"/>
        <w:color w:val="76923C"/>
        <w:sz w:val="14"/>
        <w:szCs w:val="14"/>
        <w:lang w:val="it-IT"/>
      </w:rPr>
      <w:t>na</w:t>
    </w:r>
    <w:proofErr w:type="spellEnd"/>
    <w:r w:rsidRPr="00823EC2">
      <w:rPr>
        <w:rFonts w:cs="MyriadPro-Cond"/>
        <w:color w:val="76923C"/>
        <w:sz w:val="14"/>
        <w:szCs w:val="14"/>
        <w:lang w:val="it-IT"/>
      </w:rPr>
      <w:t xml:space="preserve"> </w:t>
    </w:r>
    <w:proofErr w:type="spellStart"/>
    <w:r w:rsidRPr="00823EC2">
      <w:rPr>
        <w:rFonts w:cs="MyriadPro-Cond"/>
        <w:color w:val="76923C"/>
        <w:sz w:val="14"/>
        <w:szCs w:val="14"/>
        <w:lang w:val="it-IT"/>
      </w:rPr>
      <w:t>št</w:t>
    </w:r>
    <w:proofErr w:type="spellEnd"/>
    <w:r w:rsidRPr="00823EC2">
      <w:rPr>
        <w:rFonts w:cs="MyriadPro-Cond"/>
        <w:color w:val="76923C"/>
        <w:sz w:val="14"/>
        <w:szCs w:val="14"/>
        <w:lang w:val="it-IT"/>
      </w:rPr>
      <w:t>.:</w:t>
    </w:r>
    <w:r w:rsidRPr="00823EC2">
      <w:rPr>
        <w:rFonts w:cs="MyriadPro-Cond"/>
        <w:color w:val="646B6A"/>
        <w:sz w:val="14"/>
        <w:szCs w:val="14"/>
        <w:lang w:val="it-IT"/>
      </w:rPr>
      <w:t xml:space="preserve"> </w:t>
    </w:r>
    <w:r w:rsidRPr="00823EC2">
      <w:rPr>
        <w:rFonts w:cs="MyriadPro-Cond"/>
        <w:color w:val="595959"/>
        <w:sz w:val="14"/>
        <w:szCs w:val="14"/>
        <w:lang w:val="it-IT"/>
      </w:rPr>
      <w:t>6283519000,</w:t>
    </w:r>
    <w:r w:rsidRPr="00823EC2">
      <w:rPr>
        <w:rFonts w:cs="MyriadPro-Cond"/>
        <w:color w:val="646B6A"/>
        <w:sz w:val="14"/>
        <w:szCs w:val="14"/>
        <w:lang w:val="it-IT"/>
      </w:rPr>
      <w:t xml:space="preserve"> </w:t>
    </w:r>
    <w:r w:rsidRPr="00823EC2">
      <w:rPr>
        <w:rFonts w:cs="MyriadPro-Cond"/>
        <w:color w:val="76923C"/>
        <w:sz w:val="14"/>
        <w:szCs w:val="14"/>
        <w:lang w:val="it-IT"/>
      </w:rPr>
      <w:t>DŠ:</w:t>
    </w:r>
    <w:r w:rsidRPr="00823EC2">
      <w:rPr>
        <w:rFonts w:cs="MyriadPro-Cond"/>
        <w:color w:val="646B6A"/>
        <w:sz w:val="14"/>
        <w:szCs w:val="14"/>
        <w:lang w:val="it-IT"/>
      </w:rPr>
      <w:t xml:space="preserve"> SI</w:t>
    </w:r>
    <w:r w:rsidRPr="00823EC2">
      <w:rPr>
        <w:rFonts w:cs="MyriadPro-Cond"/>
        <w:color w:val="595959"/>
        <w:sz w:val="14"/>
        <w:szCs w:val="14"/>
        <w:lang w:val="it-IT"/>
      </w:rPr>
      <w:t>97712663</w:t>
    </w:r>
    <w:r w:rsidRPr="00823EC2">
      <w:rPr>
        <w:rFonts w:cs="MyriadPro-Cond"/>
        <w:color w:val="76923C"/>
        <w:sz w:val="14"/>
        <w:szCs w:val="14"/>
        <w:lang w:val="it-IT"/>
      </w:rPr>
      <w:t>, IBAN:</w:t>
    </w:r>
    <w:r w:rsidRPr="00823EC2">
      <w:rPr>
        <w:rFonts w:cs="MyriadPro-Cond"/>
        <w:color w:val="646B6A"/>
        <w:sz w:val="14"/>
        <w:szCs w:val="14"/>
        <w:lang w:val="it-IT"/>
      </w:rPr>
      <w:t xml:space="preserve"> </w:t>
    </w:r>
    <w:r w:rsidRPr="00823EC2">
      <w:rPr>
        <w:rFonts w:cs="MyriadPro-Cond"/>
        <w:color w:val="595959"/>
        <w:sz w:val="14"/>
        <w:szCs w:val="14"/>
        <w:lang w:val="it-IT"/>
      </w:rPr>
      <w:t>SI56 0110 0600 0041 927</w:t>
    </w:r>
  </w:p>
  <w:p w:rsidR="00040C6C" w:rsidRPr="00BF0B6D" w:rsidRDefault="00040C6C" w:rsidP="00BF0B6D">
    <w:pPr>
      <w:pStyle w:val="Noga"/>
      <w:spacing w:line="276" w:lineRule="auto"/>
      <w:ind w:left="-284"/>
      <w:rPr>
        <w:rFonts w:cs="MyriadPro-Cond"/>
        <w:color w:val="595959"/>
        <w:sz w:val="14"/>
        <w:szCs w:val="14"/>
      </w:rPr>
    </w:pPr>
    <w:proofErr w:type="spellStart"/>
    <w:r w:rsidRPr="00C7547C">
      <w:rPr>
        <w:rFonts w:cs="MyriadPro-Cond"/>
        <w:color w:val="76923C"/>
        <w:sz w:val="14"/>
        <w:szCs w:val="14"/>
      </w:rPr>
      <w:t>www.spiritslovenia.si</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9D1" w:rsidRDefault="004529D1">
      <w:r>
        <w:separator/>
      </w:r>
    </w:p>
  </w:footnote>
  <w:footnote w:type="continuationSeparator" w:id="0">
    <w:p w:rsidR="004529D1" w:rsidRDefault="004529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C6C" w:rsidRDefault="00040C6C">
    <w:pPr>
      <w:pStyle w:val="Glava"/>
      <w:rPr>
        <w:noProof/>
      </w:rPr>
    </w:pPr>
    <w:r>
      <w:rPr>
        <w:noProof/>
      </w:rPr>
      <w:drawing>
        <wp:inline distT="0" distB="0" distL="0" distR="0">
          <wp:extent cx="2152650" cy="628650"/>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2152650" cy="628650"/>
                  </a:xfrm>
                  <a:prstGeom prst="rect">
                    <a:avLst/>
                  </a:prstGeom>
                  <a:noFill/>
                  <a:ln w="9525">
                    <a:noFill/>
                    <a:miter lim="800000"/>
                    <a:headEnd/>
                    <a:tailEnd/>
                  </a:ln>
                </pic:spPr>
              </pic:pic>
            </a:graphicData>
          </a:graphic>
        </wp:inline>
      </w:drawing>
    </w:r>
  </w:p>
  <w:p w:rsidR="00040C6C" w:rsidRDefault="00040C6C">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732"/>
    <w:multiLevelType w:val="hybridMultilevel"/>
    <w:tmpl w:val="BD2A6FD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03D22CBE"/>
    <w:multiLevelType w:val="multilevel"/>
    <w:tmpl w:val="5E3E0BDA"/>
    <w:lvl w:ilvl="0">
      <w:start w:val="1"/>
      <w:numFmt w:val="decimal"/>
      <w:pStyle w:val="Poglavje1"/>
      <w:lvlText w:val="%1"/>
      <w:lvlJc w:val="left"/>
      <w:pPr>
        <w:tabs>
          <w:tab w:val="num" w:pos="703"/>
        </w:tabs>
        <w:ind w:left="703" w:hanging="703"/>
      </w:pPr>
    </w:lvl>
    <w:lvl w:ilvl="1">
      <w:start w:val="1"/>
      <w:numFmt w:val="decimal"/>
      <w:pStyle w:val="Poglavje2"/>
      <w:lvlText w:val="%1.%2"/>
      <w:lvlJc w:val="left"/>
      <w:pPr>
        <w:tabs>
          <w:tab w:val="num" w:pos="705"/>
        </w:tabs>
        <w:ind w:left="705" w:hanging="705"/>
      </w:pPr>
    </w:lvl>
    <w:lvl w:ilvl="2">
      <w:start w:val="1"/>
      <w:numFmt w:val="decimal"/>
      <w:pStyle w:val="Poglavje3"/>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5D44B45"/>
    <w:multiLevelType w:val="hybridMultilevel"/>
    <w:tmpl w:val="958ED6D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AE8159D"/>
    <w:multiLevelType w:val="hybridMultilevel"/>
    <w:tmpl w:val="A9DC01AC"/>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0B7A7016"/>
    <w:multiLevelType w:val="hybridMultilevel"/>
    <w:tmpl w:val="794274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B804D80"/>
    <w:multiLevelType w:val="hybridMultilevel"/>
    <w:tmpl w:val="C5748F3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nsid w:val="0E6E4D74"/>
    <w:multiLevelType w:val="hybridMultilevel"/>
    <w:tmpl w:val="52F85616"/>
    <w:lvl w:ilvl="0" w:tplc="56C06D86">
      <w:start w:val="1"/>
      <w:numFmt w:val="decimal"/>
      <w:lvlText w:val="%1."/>
      <w:lvlJc w:val="left"/>
      <w:pPr>
        <w:tabs>
          <w:tab w:val="num" w:pos="360"/>
        </w:tabs>
        <w:ind w:left="643" w:hanging="283"/>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15051A0F"/>
    <w:multiLevelType w:val="hybridMultilevel"/>
    <w:tmpl w:val="E6E68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7E44CE6"/>
    <w:multiLevelType w:val="hybridMultilevel"/>
    <w:tmpl w:val="9EE6583C"/>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nsid w:val="1BB05EB3"/>
    <w:multiLevelType w:val="hybridMultilevel"/>
    <w:tmpl w:val="79F4EF2E"/>
    <w:lvl w:ilvl="0" w:tplc="04240017">
      <w:start w:val="1"/>
      <w:numFmt w:val="lowerLetter"/>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0">
    <w:nsid w:val="1E013746"/>
    <w:multiLevelType w:val="hybridMultilevel"/>
    <w:tmpl w:val="86FCF7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39E2837"/>
    <w:multiLevelType w:val="hybridMultilevel"/>
    <w:tmpl w:val="14766432"/>
    <w:lvl w:ilvl="0" w:tplc="04240001">
      <w:start w:val="1"/>
      <w:numFmt w:val="bullet"/>
      <w:lvlText w:val=""/>
      <w:lvlJc w:val="left"/>
      <w:pPr>
        <w:ind w:left="1068" w:hanging="360"/>
      </w:pPr>
      <w:rPr>
        <w:rFonts w:ascii="Symbol" w:hAnsi="Symbol" w:hint="default"/>
      </w:rPr>
    </w:lvl>
    <w:lvl w:ilvl="1" w:tplc="04240003">
      <w:start w:val="1"/>
      <w:numFmt w:val="decimal"/>
      <w:lvlText w:val="%2."/>
      <w:lvlJc w:val="left"/>
      <w:pPr>
        <w:tabs>
          <w:tab w:val="num" w:pos="1788"/>
        </w:tabs>
        <w:ind w:left="1788" w:hanging="360"/>
      </w:pPr>
    </w:lvl>
    <w:lvl w:ilvl="2" w:tplc="04240005">
      <w:start w:val="1"/>
      <w:numFmt w:val="decimal"/>
      <w:lvlText w:val="%3."/>
      <w:lvlJc w:val="left"/>
      <w:pPr>
        <w:tabs>
          <w:tab w:val="num" w:pos="2508"/>
        </w:tabs>
        <w:ind w:left="2508" w:hanging="360"/>
      </w:pPr>
    </w:lvl>
    <w:lvl w:ilvl="3" w:tplc="04240001">
      <w:start w:val="1"/>
      <w:numFmt w:val="decimal"/>
      <w:lvlText w:val="%4."/>
      <w:lvlJc w:val="left"/>
      <w:pPr>
        <w:tabs>
          <w:tab w:val="num" w:pos="3228"/>
        </w:tabs>
        <w:ind w:left="3228" w:hanging="360"/>
      </w:pPr>
    </w:lvl>
    <w:lvl w:ilvl="4" w:tplc="04240003">
      <w:start w:val="1"/>
      <w:numFmt w:val="decimal"/>
      <w:lvlText w:val="%5."/>
      <w:lvlJc w:val="left"/>
      <w:pPr>
        <w:tabs>
          <w:tab w:val="num" w:pos="3948"/>
        </w:tabs>
        <w:ind w:left="3948" w:hanging="360"/>
      </w:pPr>
    </w:lvl>
    <w:lvl w:ilvl="5" w:tplc="04240005">
      <w:start w:val="1"/>
      <w:numFmt w:val="decimal"/>
      <w:lvlText w:val="%6."/>
      <w:lvlJc w:val="left"/>
      <w:pPr>
        <w:tabs>
          <w:tab w:val="num" w:pos="4668"/>
        </w:tabs>
        <w:ind w:left="4668" w:hanging="360"/>
      </w:pPr>
    </w:lvl>
    <w:lvl w:ilvl="6" w:tplc="04240001">
      <w:start w:val="1"/>
      <w:numFmt w:val="decimal"/>
      <w:lvlText w:val="%7."/>
      <w:lvlJc w:val="left"/>
      <w:pPr>
        <w:tabs>
          <w:tab w:val="num" w:pos="5388"/>
        </w:tabs>
        <w:ind w:left="5388" w:hanging="360"/>
      </w:pPr>
    </w:lvl>
    <w:lvl w:ilvl="7" w:tplc="04240003">
      <w:start w:val="1"/>
      <w:numFmt w:val="decimal"/>
      <w:lvlText w:val="%8."/>
      <w:lvlJc w:val="left"/>
      <w:pPr>
        <w:tabs>
          <w:tab w:val="num" w:pos="6108"/>
        </w:tabs>
        <w:ind w:left="6108" w:hanging="360"/>
      </w:pPr>
    </w:lvl>
    <w:lvl w:ilvl="8" w:tplc="04240005">
      <w:start w:val="1"/>
      <w:numFmt w:val="decimal"/>
      <w:lvlText w:val="%9."/>
      <w:lvlJc w:val="left"/>
      <w:pPr>
        <w:tabs>
          <w:tab w:val="num" w:pos="6828"/>
        </w:tabs>
        <w:ind w:left="6828" w:hanging="360"/>
      </w:pPr>
    </w:lvl>
  </w:abstractNum>
  <w:abstractNum w:abstractNumId="12">
    <w:nsid w:val="27D37ECC"/>
    <w:multiLevelType w:val="hybridMultilevel"/>
    <w:tmpl w:val="7C0A1F6A"/>
    <w:lvl w:ilvl="0" w:tplc="04240013">
      <w:start w:val="1"/>
      <w:numFmt w:val="upperRoman"/>
      <w:lvlText w:val="%1."/>
      <w:lvlJc w:val="righ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3">
    <w:nsid w:val="2A250217"/>
    <w:multiLevelType w:val="hybridMultilevel"/>
    <w:tmpl w:val="36362C9A"/>
    <w:lvl w:ilvl="0" w:tplc="EFFE9DCC">
      <w:numFmt w:val="bullet"/>
      <w:lvlText w:val="-"/>
      <w:lvlJc w:val="left"/>
      <w:pPr>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nsid w:val="2A4A0C25"/>
    <w:multiLevelType w:val="hybridMultilevel"/>
    <w:tmpl w:val="2840A03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5">
    <w:nsid w:val="37CF4DF2"/>
    <w:multiLevelType w:val="hybridMultilevel"/>
    <w:tmpl w:val="05784D36"/>
    <w:lvl w:ilvl="0" w:tplc="EFFE9DC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nsid w:val="37D402B6"/>
    <w:multiLevelType w:val="hybridMultilevel"/>
    <w:tmpl w:val="2A08FCC2"/>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7">
    <w:nsid w:val="3CF12D00"/>
    <w:multiLevelType w:val="hybridMultilevel"/>
    <w:tmpl w:val="D12E8B9E"/>
    <w:lvl w:ilvl="0" w:tplc="3D7C3880">
      <w:numFmt w:val="bullet"/>
      <w:lvlText w:val="-"/>
      <w:lvlJc w:val="left"/>
      <w:pPr>
        <w:tabs>
          <w:tab w:val="num" w:pos="720"/>
        </w:tabs>
        <w:ind w:left="720" w:hanging="360"/>
      </w:pPr>
      <w:rPr>
        <w:rFonts w:ascii="Times New Roman" w:eastAsia="Times New Roman" w:hAnsi="Times New Roman" w:cs="Times New Roman" w:hint="default"/>
      </w:rPr>
    </w:lvl>
    <w:lvl w:ilvl="1" w:tplc="05C49E9A" w:tentative="1">
      <w:start w:val="1"/>
      <w:numFmt w:val="bullet"/>
      <w:lvlText w:val="o"/>
      <w:lvlJc w:val="left"/>
      <w:pPr>
        <w:tabs>
          <w:tab w:val="num" w:pos="1440"/>
        </w:tabs>
        <w:ind w:left="1440" w:hanging="360"/>
      </w:pPr>
      <w:rPr>
        <w:rFonts w:ascii="Courier New" w:hAnsi="Courier New" w:hint="default"/>
      </w:rPr>
    </w:lvl>
    <w:lvl w:ilvl="2" w:tplc="250EF688" w:tentative="1">
      <w:start w:val="1"/>
      <w:numFmt w:val="bullet"/>
      <w:lvlText w:val=""/>
      <w:lvlJc w:val="left"/>
      <w:pPr>
        <w:tabs>
          <w:tab w:val="num" w:pos="2160"/>
        </w:tabs>
        <w:ind w:left="2160" w:hanging="360"/>
      </w:pPr>
      <w:rPr>
        <w:rFonts w:ascii="Wingdings" w:hAnsi="Wingdings" w:hint="default"/>
      </w:rPr>
    </w:lvl>
    <w:lvl w:ilvl="3" w:tplc="4BAEEA30" w:tentative="1">
      <w:start w:val="1"/>
      <w:numFmt w:val="bullet"/>
      <w:lvlText w:val=""/>
      <w:lvlJc w:val="left"/>
      <w:pPr>
        <w:tabs>
          <w:tab w:val="num" w:pos="2880"/>
        </w:tabs>
        <w:ind w:left="2880" w:hanging="360"/>
      </w:pPr>
      <w:rPr>
        <w:rFonts w:ascii="Symbol" w:hAnsi="Symbol" w:hint="default"/>
      </w:rPr>
    </w:lvl>
    <w:lvl w:ilvl="4" w:tplc="D778A2A8" w:tentative="1">
      <w:start w:val="1"/>
      <w:numFmt w:val="bullet"/>
      <w:lvlText w:val="o"/>
      <w:lvlJc w:val="left"/>
      <w:pPr>
        <w:tabs>
          <w:tab w:val="num" w:pos="3600"/>
        </w:tabs>
        <w:ind w:left="3600" w:hanging="360"/>
      </w:pPr>
      <w:rPr>
        <w:rFonts w:ascii="Courier New" w:hAnsi="Courier New" w:hint="default"/>
      </w:rPr>
    </w:lvl>
    <w:lvl w:ilvl="5" w:tplc="8F866E5C" w:tentative="1">
      <w:start w:val="1"/>
      <w:numFmt w:val="bullet"/>
      <w:lvlText w:val=""/>
      <w:lvlJc w:val="left"/>
      <w:pPr>
        <w:tabs>
          <w:tab w:val="num" w:pos="4320"/>
        </w:tabs>
        <w:ind w:left="4320" w:hanging="360"/>
      </w:pPr>
      <w:rPr>
        <w:rFonts w:ascii="Wingdings" w:hAnsi="Wingdings" w:hint="default"/>
      </w:rPr>
    </w:lvl>
    <w:lvl w:ilvl="6" w:tplc="2930665E" w:tentative="1">
      <w:start w:val="1"/>
      <w:numFmt w:val="bullet"/>
      <w:lvlText w:val=""/>
      <w:lvlJc w:val="left"/>
      <w:pPr>
        <w:tabs>
          <w:tab w:val="num" w:pos="5040"/>
        </w:tabs>
        <w:ind w:left="5040" w:hanging="360"/>
      </w:pPr>
      <w:rPr>
        <w:rFonts w:ascii="Symbol" w:hAnsi="Symbol" w:hint="default"/>
      </w:rPr>
    </w:lvl>
    <w:lvl w:ilvl="7" w:tplc="BC0A59C2" w:tentative="1">
      <w:start w:val="1"/>
      <w:numFmt w:val="bullet"/>
      <w:lvlText w:val="o"/>
      <w:lvlJc w:val="left"/>
      <w:pPr>
        <w:tabs>
          <w:tab w:val="num" w:pos="5760"/>
        </w:tabs>
        <w:ind w:left="5760" w:hanging="360"/>
      </w:pPr>
      <w:rPr>
        <w:rFonts w:ascii="Courier New" w:hAnsi="Courier New" w:hint="default"/>
      </w:rPr>
    </w:lvl>
    <w:lvl w:ilvl="8" w:tplc="0518A906" w:tentative="1">
      <w:start w:val="1"/>
      <w:numFmt w:val="bullet"/>
      <w:lvlText w:val=""/>
      <w:lvlJc w:val="left"/>
      <w:pPr>
        <w:tabs>
          <w:tab w:val="num" w:pos="6480"/>
        </w:tabs>
        <w:ind w:left="6480" w:hanging="360"/>
      </w:pPr>
      <w:rPr>
        <w:rFonts w:ascii="Wingdings" w:hAnsi="Wingdings" w:hint="default"/>
      </w:rPr>
    </w:lvl>
  </w:abstractNum>
  <w:abstractNum w:abstractNumId="18">
    <w:nsid w:val="431E1995"/>
    <w:multiLevelType w:val="hybridMultilevel"/>
    <w:tmpl w:val="3C722FF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nsid w:val="4895390B"/>
    <w:multiLevelType w:val="hybridMultilevel"/>
    <w:tmpl w:val="0F4E9FCE"/>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0">
    <w:nsid w:val="48D431B9"/>
    <w:multiLevelType w:val="multilevel"/>
    <w:tmpl w:val="77184680"/>
    <w:lvl w:ilvl="0">
      <w:numFmt w:val="bullet"/>
      <w:lvlText w:val="o"/>
      <w:lvlJc w:val="left"/>
      <w:pPr>
        <w:ind w:left="1426" w:hanging="360"/>
      </w:pPr>
      <w:rPr>
        <w:rFonts w:ascii="Courier New" w:hAnsi="Courier New" w:cs="Courier New"/>
      </w:rPr>
    </w:lvl>
    <w:lvl w:ilvl="1">
      <w:numFmt w:val="bullet"/>
      <w:lvlText w:val="o"/>
      <w:lvlJc w:val="left"/>
      <w:pPr>
        <w:ind w:left="2146" w:hanging="360"/>
      </w:pPr>
      <w:rPr>
        <w:rFonts w:ascii="Courier New" w:hAnsi="Courier New" w:cs="Courier New"/>
      </w:rPr>
    </w:lvl>
    <w:lvl w:ilvl="2">
      <w:numFmt w:val="bullet"/>
      <w:lvlText w:val=""/>
      <w:lvlJc w:val="left"/>
      <w:pPr>
        <w:ind w:left="2866" w:hanging="360"/>
      </w:pPr>
      <w:rPr>
        <w:rFonts w:ascii="Wingdings" w:hAnsi="Wingdings"/>
      </w:rPr>
    </w:lvl>
    <w:lvl w:ilvl="3">
      <w:numFmt w:val="bullet"/>
      <w:lvlText w:val=""/>
      <w:lvlJc w:val="left"/>
      <w:pPr>
        <w:ind w:left="3586" w:hanging="360"/>
      </w:pPr>
      <w:rPr>
        <w:rFonts w:ascii="Symbol" w:hAnsi="Symbol"/>
      </w:rPr>
    </w:lvl>
    <w:lvl w:ilvl="4">
      <w:numFmt w:val="bullet"/>
      <w:lvlText w:val="o"/>
      <w:lvlJc w:val="left"/>
      <w:pPr>
        <w:ind w:left="4306" w:hanging="360"/>
      </w:pPr>
      <w:rPr>
        <w:rFonts w:ascii="Courier New" w:hAnsi="Courier New" w:cs="Courier New"/>
      </w:rPr>
    </w:lvl>
    <w:lvl w:ilvl="5">
      <w:numFmt w:val="bullet"/>
      <w:lvlText w:val=""/>
      <w:lvlJc w:val="left"/>
      <w:pPr>
        <w:ind w:left="5026" w:hanging="360"/>
      </w:pPr>
      <w:rPr>
        <w:rFonts w:ascii="Wingdings" w:hAnsi="Wingdings"/>
      </w:rPr>
    </w:lvl>
    <w:lvl w:ilvl="6">
      <w:numFmt w:val="bullet"/>
      <w:lvlText w:val=""/>
      <w:lvlJc w:val="left"/>
      <w:pPr>
        <w:ind w:left="5746" w:hanging="360"/>
      </w:pPr>
      <w:rPr>
        <w:rFonts w:ascii="Symbol" w:hAnsi="Symbol"/>
      </w:rPr>
    </w:lvl>
    <w:lvl w:ilvl="7">
      <w:numFmt w:val="bullet"/>
      <w:lvlText w:val="o"/>
      <w:lvlJc w:val="left"/>
      <w:pPr>
        <w:ind w:left="6466" w:hanging="360"/>
      </w:pPr>
      <w:rPr>
        <w:rFonts w:ascii="Courier New" w:hAnsi="Courier New" w:cs="Courier New"/>
      </w:rPr>
    </w:lvl>
    <w:lvl w:ilvl="8">
      <w:numFmt w:val="bullet"/>
      <w:lvlText w:val=""/>
      <w:lvlJc w:val="left"/>
      <w:pPr>
        <w:ind w:left="7186" w:hanging="360"/>
      </w:pPr>
      <w:rPr>
        <w:rFonts w:ascii="Wingdings" w:hAnsi="Wingdings"/>
      </w:rPr>
    </w:lvl>
  </w:abstractNum>
  <w:abstractNum w:abstractNumId="21">
    <w:nsid w:val="4F3454AD"/>
    <w:multiLevelType w:val="hybridMultilevel"/>
    <w:tmpl w:val="7A1C0586"/>
    <w:lvl w:ilvl="0" w:tplc="B0541584">
      <w:start w:val="1"/>
      <w:numFmt w:val="bullet"/>
      <w:lvlText w:val="­"/>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157"/>
        </w:tabs>
        <w:ind w:left="1157" w:hanging="360"/>
      </w:pPr>
      <w:rPr>
        <w:rFonts w:ascii="Courier New" w:hAnsi="Courier New" w:cs="Courier New" w:hint="default"/>
      </w:rPr>
    </w:lvl>
    <w:lvl w:ilvl="2" w:tplc="04240005" w:tentative="1">
      <w:start w:val="1"/>
      <w:numFmt w:val="bullet"/>
      <w:lvlText w:val=""/>
      <w:lvlJc w:val="left"/>
      <w:pPr>
        <w:tabs>
          <w:tab w:val="num" w:pos="1877"/>
        </w:tabs>
        <w:ind w:left="1877" w:hanging="360"/>
      </w:pPr>
      <w:rPr>
        <w:rFonts w:ascii="Wingdings" w:hAnsi="Wingdings" w:hint="default"/>
      </w:rPr>
    </w:lvl>
    <w:lvl w:ilvl="3" w:tplc="04240001" w:tentative="1">
      <w:start w:val="1"/>
      <w:numFmt w:val="bullet"/>
      <w:lvlText w:val=""/>
      <w:lvlJc w:val="left"/>
      <w:pPr>
        <w:tabs>
          <w:tab w:val="num" w:pos="2597"/>
        </w:tabs>
        <w:ind w:left="2597" w:hanging="360"/>
      </w:pPr>
      <w:rPr>
        <w:rFonts w:ascii="Symbol" w:hAnsi="Symbol" w:hint="default"/>
      </w:rPr>
    </w:lvl>
    <w:lvl w:ilvl="4" w:tplc="04240003" w:tentative="1">
      <w:start w:val="1"/>
      <w:numFmt w:val="bullet"/>
      <w:lvlText w:val="o"/>
      <w:lvlJc w:val="left"/>
      <w:pPr>
        <w:tabs>
          <w:tab w:val="num" w:pos="3317"/>
        </w:tabs>
        <w:ind w:left="3317" w:hanging="360"/>
      </w:pPr>
      <w:rPr>
        <w:rFonts w:ascii="Courier New" w:hAnsi="Courier New" w:cs="Courier New" w:hint="default"/>
      </w:rPr>
    </w:lvl>
    <w:lvl w:ilvl="5" w:tplc="04240005" w:tentative="1">
      <w:start w:val="1"/>
      <w:numFmt w:val="bullet"/>
      <w:lvlText w:val=""/>
      <w:lvlJc w:val="left"/>
      <w:pPr>
        <w:tabs>
          <w:tab w:val="num" w:pos="4037"/>
        </w:tabs>
        <w:ind w:left="4037" w:hanging="360"/>
      </w:pPr>
      <w:rPr>
        <w:rFonts w:ascii="Wingdings" w:hAnsi="Wingdings" w:hint="default"/>
      </w:rPr>
    </w:lvl>
    <w:lvl w:ilvl="6" w:tplc="04240001" w:tentative="1">
      <w:start w:val="1"/>
      <w:numFmt w:val="bullet"/>
      <w:lvlText w:val=""/>
      <w:lvlJc w:val="left"/>
      <w:pPr>
        <w:tabs>
          <w:tab w:val="num" w:pos="4757"/>
        </w:tabs>
        <w:ind w:left="4757" w:hanging="360"/>
      </w:pPr>
      <w:rPr>
        <w:rFonts w:ascii="Symbol" w:hAnsi="Symbol" w:hint="default"/>
      </w:rPr>
    </w:lvl>
    <w:lvl w:ilvl="7" w:tplc="04240003" w:tentative="1">
      <w:start w:val="1"/>
      <w:numFmt w:val="bullet"/>
      <w:lvlText w:val="o"/>
      <w:lvlJc w:val="left"/>
      <w:pPr>
        <w:tabs>
          <w:tab w:val="num" w:pos="5477"/>
        </w:tabs>
        <w:ind w:left="5477" w:hanging="360"/>
      </w:pPr>
      <w:rPr>
        <w:rFonts w:ascii="Courier New" w:hAnsi="Courier New" w:cs="Courier New" w:hint="default"/>
      </w:rPr>
    </w:lvl>
    <w:lvl w:ilvl="8" w:tplc="04240005" w:tentative="1">
      <w:start w:val="1"/>
      <w:numFmt w:val="bullet"/>
      <w:lvlText w:val=""/>
      <w:lvlJc w:val="left"/>
      <w:pPr>
        <w:tabs>
          <w:tab w:val="num" w:pos="6197"/>
        </w:tabs>
        <w:ind w:left="6197" w:hanging="360"/>
      </w:pPr>
      <w:rPr>
        <w:rFonts w:ascii="Wingdings" w:hAnsi="Wingdings" w:hint="default"/>
      </w:rPr>
    </w:lvl>
  </w:abstractNum>
  <w:abstractNum w:abstractNumId="22">
    <w:nsid w:val="4FB51D13"/>
    <w:multiLevelType w:val="hybridMultilevel"/>
    <w:tmpl w:val="19FA066A"/>
    <w:lvl w:ilvl="0" w:tplc="6AAEFB4A">
      <w:start w:val="1"/>
      <w:numFmt w:val="decimal"/>
      <w:lvlText w:val="%1."/>
      <w:lvlJc w:val="left"/>
      <w:pPr>
        <w:tabs>
          <w:tab w:val="num" w:pos="360"/>
        </w:tabs>
        <w:ind w:left="360" w:hanging="360"/>
      </w:pPr>
      <w:rPr>
        <w:b/>
      </w:rPr>
    </w:lvl>
    <w:lvl w:ilvl="1" w:tplc="04240019">
      <w:start w:val="1"/>
      <w:numFmt w:val="lowerLetter"/>
      <w:lvlText w:val="%2."/>
      <w:lvlJc w:val="left"/>
      <w:pPr>
        <w:tabs>
          <w:tab w:val="num" w:pos="1080"/>
        </w:tabs>
        <w:ind w:left="108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3">
    <w:nsid w:val="514A47C7"/>
    <w:multiLevelType w:val="hybridMultilevel"/>
    <w:tmpl w:val="E46EEFB4"/>
    <w:lvl w:ilvl="0" w:tplc="04240001">
      <w:start w:val="1"/>
      <w:numFmt w:val="bullet"/>
      <w:lvlText w:val=""/>
      <w:lvlJc w:val="left"/>
      <w:pPr>
        <w:ind w:left="720" w:hanging="360"/>
      </w:pPr>
      <w:rPr>
        <w:rFonts w:ascii="Symbol" w:hAnsi="Symbol"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4">
    <w:nsid w:val="5C2244B6"/>
    <w:multiLevelType w:val="hybridMultilevel"/>
    <w:tmpl w:val="710436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5CD3F7A"/>
    <w:multiLevelType w:val="hybridMultilevel"/>
    <w:tmpl w:val="CFAEF032"/>
    <w:lvl w:ilvl="0" w:tplc="04240017">
      <w:start w:val="1"/>
      <w:numFmt w:val="lowerLetter"/>
      <w:lvlText w:val="%1)"/>
      <w:lvlJc w:val="left"/>
      <w:pPr>
        <w:ind w:left="72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6">
    <w:nsid w:val="770706A8"/>
    <w:multiLevelType w:val="hybridMultilevel"/>
    <w:tmpl w:val="DA28E3F4"/>
    <w:lvl w:ilvl="0" w:tplc="5D203050">
      <w:start w:val="4"/>
      <w:numFmt w:val="bullet"/>
      <w:lvlText w:val="-"/>
      <w:lvlJc w:val="left"/>
      <w:pPr>
        <w:ind w:left="360" w:hanging="360"/>
      </w:pPr>
      <w:rPr>
        <w:rFonts w:ascii="Trebuchet MS" w:eastAsia="Times New Roman" w:hAnsi="Trebuchet MS"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7CDD7614"/>
    <w:multiLevelType w:val="multilevel"/>
    <w:tmpl w:val="7F0431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9"/>
  </w:num>
  <w:num w:numId="21">
    <w:abstractNumId w:val="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0"/>
  </w:num>
  <w:num w:numId="30">
    <w:abstractNumId w:val="24"/>
  </w:num>
  <w:num w:numId="31">
    <w:abstractNumId w:val="19"/>
  </w:num>
  <w:num w:numId="32">
    <w:abstractNumId w:val="12"/>
  </w:num>
  <w:num w:numId="33">
    <w:abstractNumId w:val="14"/>
  </w:num>
  <w:num w:numId="34">
    <w:abstractNumId w:val="21"/>
  </w:num>
  <w:num w:numId="35">
    <w:abstractNumId w:val="6"/>
  </w:num>
  <w:num w:numId="36">
    <w:abstractNumId w:val="26"/>
  </w:num>
  <w:num w:numId="37">
    <w:abstractNumId w:val="7"/>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rsids>
    <w:rsidRoot w:val="00A06725"/>
    <w:rsid w:val="000074CF"/>
    <w:rsid w:val="00040C6C"/>
    <w:rsid w:val="0005229A"/>
    <w:rsid w:val="00053EB7"/>
    <w:rsid w:val="000671C5"/>
    <w:rsid w:val="00084576"/>
    <w:rsid w:val="000A69AE"/>
    <w:rsid w:val="000B6A66"/>
    <w:rsid w:val="000B7D33"/>
    <w:rsid w:val="000D6BBD"/>
    <w:rsid w:val="000E60A1"/>
    <w:rsid w:val="000E678B"/>
    <w:rsid w:val="000F2C8D"/>
    <w:rsid w:val="000F3246"/>
    <w:rsid w:val="000F32E0"/>
    <w:rsid w:val="00100CD2"/>
    <w:rsid w:val="0010220C"/>
    <w:rsid w:val="00112B2E"/>
    <w:rsid w:val="00113EDA"/>
    <w:rsid w:val="00124036"/>
    <w:rsid w:val="00145F4B"/>
    <w:rsid w:val="00194406"/>
    <w:rsid w:val="00197FA1"/>
    <w:rsid w:val="001C304F"/>
    <w:rsid w:val="001D6129"/>
    <w:rsid w:val="001E6425"/>
    <w:rsid w:val="001F0458"/>
    <w:rsid w:val="001F0CCE"/>
    <w:rsid w:val="002075B4"/>
    <w:rsid w:val="00216B2B"/>
    <w:rsid w:val="00245372"/>
    <w:rsid w:val="002536AB"/>
    <w:rsid w:val="00257797"/>
    <w:rsid w:val="00260E74"/>
    <w:rsid w:val="00267906"/>
    <w:rsid w:val="00292974"/>
    <w:rsid w:val="00293CA2"/>
    <w:rsid w:val="00296A6C"/>
    <w:rsid w:val="00297736"/>
    <w:rsid w:val="002A028A"/>
    <w:rsid w:val="002A79BC"/>
    <w:rsid w:val="002B5EEA"/>
    <w:rsid w:val="002C794B"/>
    <w:rsid w:val="0032561F"/>
    <w:rsid w:val="00341AB6"/>
    <w:rsid w:val="00343AA0"/>
    <w:rsid w:val="00353F29"/>
    <w:rsid w:val="003A00D6"/>
    <w:rsid w:val="003C060F"/>
    <w:rsid w:val="003C7030"/>
    <w:rsid w:val="003C795C"/>
    <w:rsid w:val="003D14EF"/>
    <w:rsid w:val="003E36A5"/>
    <w:rsid w:val="003E516E"/>
    <w:rsid w:val="003F0582"/>
    <w:rsid w:val="003F1FCD"/>
    <w:rsid w:val="00405278"/>
    <w:rsid w:val="00423C6C"/>
    <w:rsid w:val="00424D8E"/>
    <w:rsid w:val="00424FB3"/>
    <w:rsid w:val="004278F6"/>
    <w:rsid w:val="004312D9"/>
    <w:rsid w:val="004501DB"/>
    <w:rsid w:val="004529D1"/>
    <w:rsid w:val="00463630"/>
    <w:rsid w:val="004762D9"/>
    <w:rsid w:val="00483283"/>
    <w:rsid w:val="004938FB"/>
    <w:rsid w:val="004B4C4C"/>
    <w:rsid w:val="004C6DB2"/>
    <w:rsid w:val="004C6DFD"/>
    <w:rsid w:val="004D68AC"/>
    <w:rsid w:val="004E1283"/>
    <w:rsid w:val="004E18DF"/>
    <w:rsid w:val="004E6556"/>
    <w:rsid w:val="00535700"/>
    <w:rsid w:val="00541A56"/>
    <w:rsid w:val="005635B7"/>
    <w:rsid w:val="00564694"/>
    <w:rsid w:val="0056554F"/>
    <w:rsid w:val="005A3A4E"/>
    <w:rsid w:val="005B29BD"/>
    <w:rsid w:val="005B7712"/>
    <w:rsid w:val="005C00F0"/>
    <w:rsid w:val="005E1A62"/>
    <w:rsid w:val="005F369E"/>
    <w:rsid w:val="005F3AA3"/>
    <w:rsid w:val="006036A5"/>
    <w:rsid w:val="00663BCA"/>
    <w:rsid w:val="00684BB1"/>
    <w:rsid w:val="0069161A"/>
    <w:rsid w:val="006B1132"/>
    <w:rsid w:val="006E0830"/>
    <w:rsid w:val="00741388"/>
    <w:rsid w:val="00764C8C"/>
    <w:rsid w:val="00774D08"/>
    <w:rsid w:val="00782EF7"/>
    <w:rsid w:val="00794A05"/>
    <w:rsid w:val="007A1935"/>
    <w:rsid w:val="007F0481"/>
    <w:rsid w:val="007F0BE4"/>
    <w:rsid w:val="007F14CA"/>
    <w:rsid w:val="00800296"/>
    <w:rsid w:val="0081762D"/>
    <w:rsid w:val="00825206"/>
    <w:rsid w:val="0084621C"/>
    <w:rsid w:val="008619E5"/>
    <w:rsid w:val="00867F35"/>
    <w:rsid w:val="008A1DA7"/>
    <w:rsid w:val="008A3096"/>
    <w:rsid w:val="008E217E"/>
    <w:rsid w:val="00905991"/>
    <w:rsid w:val="00937263"/>
    <w:rsid w:val="009413FE"/>
    <w:rsid w:val="00957494"/>
    <w:rsid w:val="00981311"/>
    <w:rsid w:val="00994172"/>
    <w:rsid w:val="009A71F8"/>
    <w:rsid w:val="009D025B"/>
    <w:rsid w:val="009E2F76"/>
    <w:rsid w:val="00A03E8E"/>
    <w:rsid w:val="00A06538"/>
    <w:rsid w:val="00A06725"/>
    <w:rsid w:val="00A211C9"/>
    <w:rsid w:val="00A41175"/>
    <w:rsid w:val="00A52408"/>
    <w:rsid w:val="00A74DC0"/>
    <w:rsid w:val="00A8152C"/>
    <w:rsid w:val="00A824EA"/>
    <w:rsid w:val="00A92753"/>
    <w:rsid w:val="00A9472E"/>
    <w:rsid w:val="00AB77DD"/>
    <w:rsid w:val="00AF0D58"/>
    <w:rsid w:val="00AF71CE"/>
    <w:rsid w:val="00B01F16"/>
    <w:rsid w:val="00B40870"/>
    <w:rsid w:val="00B43C79"/>
    <w:rsid w:val="00B72A09"/>
    <w:rsid w:val="00B844D1"/>
    <w:rsid w:val="00B848FB"/>
    <w:rsid w:val="00B85F5D"/>
    <w:rsid w:val="00BD0ACD"/>
    <w:rsid w:val="00BD51B2"/>
    <w:rsid w:val="00BF02FE"/>
    <w:rsid w:val="00BF0B6D"/>
    <w:rsid w:val="00C21B88"/>
    <w:rsid w:val="00C4351C"/>
    <w:rsid w:val="00C47CCF"/>
    <w:rsid w:val="00C50D3A"/>
    <w:rsid w:val="00C75862"/>
    <w:rsid w:val="00CC2EAC"/>
    <w:rsid w:val="00CC75DE"/>
    <w:rsid w:val="00CD3B56"/>
    <w:rsid w:val="00D022D6"/>
    <w:rsid w:val="00D23250"/>
    <w:rsid w:val="00D2784A"/>
    <w:rsid w:val="00D57895"/>
    <w:rsid w:val="00DA5CA1"/>
    <w:rsid w:val="00DD345D"/>
    <w:rsid w:val="00DD78B0"/>
    <w:rsid w:val="00DE629D"/>
    <w:rsid w:val="00DF5DA8"/>
    <w:rsid w:val="00E0100F"/>
    <w:rsid w:val="00E0754A"/>
    <w:rsid w:val="00E07CD3"/>
    <w:rsid w:val="00E20FDE"/>
    <w:rsid w:val="00E406F7"/>
    <w:rsid w:val="00E460DD"/>
    <w:rsid w:val="00E50C02"/>
    <w:rsid w:val="00E50E71"/>
    <w:rsid w:val="00E53C79"/>
    <w:rsid w:val="00E54204"/>
    <w:rsid w:val="00E70796"/>
    <w:rsid w:val="00E838F6"/>
    <w:rsid w:val="00E8449D"/>
    <w:rsid w:val="00E8473B"/>
    <w:rsid w:val="00E95FC9"/>
    <w:rsid w:val="00EB1B52"/>
    <w:rsid w:val="00EB7CBF"/>
    <w:rsid w:val="00ED1174"/>
    <w:rsid w:val="00ED5380"/>
    <w:rsid w:val="00F011CE"/>
    <w:rsid w:val="00F32F33"/>
    <w:rsid w:val="00F43EB8"/>
    <w:rsid w:val="00F66EAF"/>
    <w:rsid w:val="00F702A1"/>
    <w:rsid w:val="00F70FC8"/>
    <w:rsid w:val="00F86C71"/>
    <w:rsid w:val="00F91727"/>
    <w:rsid w:val="00FA2FF3"/>
    <w:rsid w:val="00FB55A2"/>
    <w:rsid w:val="00FE10ED"/>
    <w:rsid w:val="00FE468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216B2B"/>
    <w:rPr>
      <w:rFonts w:ascii="Arial" w:hAnsi="Arial"/>
    </w:rPr>
  </w:style>
  <w:style w:type="paragraph" w:styleId="Naslov1">
    <w:name w:val="heading 1"/>
    <w:basedOn w:val="Navaden"/>
    <w:next w:val="Navaden"/>
    <w:qFormat/>
    <w:rsid w:val="00E50E71"/>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TabelTekst"/>
    <w:basedOn w:val="Navaden"/>
    <w:link w:val="TelobesedilaZnak"/>
    <w:rsid w:val="00216B2B"/>
    <w:pPr>
      <w:jc w:val="both"/>
    </w:pPr>
  </w:style>
  <w:style w:type="paragraph" w:styleId="Glava">
    <w:name w:val="header"/>
    <w:basedOn w:val="Navaden"/>
    <w:link w:val="GlavaZnak"/>
    <w:rsid w:val="004C6DFD"/>
    <w:pPr>
      <w:tabs>
        <w:tab w:val="center" w:pos="4536"/>
        <w:tab w:val="right" w:pos="9072"/>
      </w:tabs>
    </w:pPr>
  </w:style>
  <w:style w:type="paragraph" w:styleId="Noga">
    <w:name w:val="footer"/>
    <w:basedOn w:val="Navaden"/>
    <w:link w:val="NogaZnak"/>
    <w:rsid w:val="004C6DFD"/>
    <w:pPr>
      <w:tabs>
        <w:tab w:val="center" w:pos="4536"/>
        <w:tab w:val="right" w:pos="9072"/>
      </w:tabs>
    </w:pPr>
  </w:style>
  <w:style w:type="paragraph" w:styleId="Naslovpoiljatelja">
    <w:name w:val="envelope return"/>
    <w:basedOn w:val="Navaden"/>
    <w:rsid w:val="00216B2B"/>
    <w:rPr>
      <w:rFonts w:cs="Arial"/>
      <w:b/>
    </w:rPr>
  </w:style>
  <w:style w:type="character" w:customStyle="1" w:styleId="NogaZnak">
    <w:name w:val="Noga Znak"/>
    <w:basedOn w:val="Privzetapisavaodstavka"/>
    <w:link w:val="Noga"/>
    <w:semiHidden/>
    <w:rsid w:val="00197FA1"/>
    <w:rPr>
      <w:rFonts w:ascii="Arial" w:hAnsi="Arial"/>
      <w:lang w:val="sl-SI" w:eastAsia="sl-SI" w:bidi="ar-SA"/>
    </w:rPr>
  </w:style>
  <w:style w:type="paragraph" w:customStyle="1" w:styleId="Glava1">
    <w:name w:val="Glava 1"/>
    <w:basedOn w:val="Navaden"/>
    <w:rsid w:val="00216B2B"/>
    <w:pPr>
      <w:spacing w:after="48"/>
      <w:ind w:firstLine="1627"/>
      <w:contextualSpacing/>
      <w:jc w:val="both"/>
    </w:pPr>
  </w:style>
  <w:style w:type="character" w:customStyle="1" w:styleId="GlavaZnak">
    <w:name w:val="Glava Znak"/>
    <w:basedOn w:val="Privzetapisavaodstavka"/>
    <w:link w:val="Glava"/>
    <w:rsid w:val="00197FA1"/>
    <w:rPr>
      <w:rFonts w:ascii="Arial" w:hAnsi="Arial"/>
      <w:lang w:val="sl-SI" w:eastAsia="sl-SI" w:bidi="ar-SA"/>
    </w:rPr>
  </w:style>
  <w:style w:type="character" w:styleId="tevilkastrani">
    <w:name w:val="page number"/>
    <w:basedOn w:val="Privzetapisavaodstavka"/>
    <w:rsid w:val="00E54204"/>
  </w:style>
  <w:style w:type="character" w:customStyle="1" w:styleId="FooterChar">
    <w:name w:val="Footer Char"/>
    <w:basedOn w:val="Privzetapisavaodstavka"/>
    <w:locked/>
    <w:rsid w:val="00BF0B6D"/>
    <w:rPr>
      <w:rFonts w:ascii="Arial Narrow" w:eastAsia="MS Mincho" w:hAnsi="Arial Narrow" w:cs="Times New Roman"/>
      <w:sz w:val="22"/>
    </w:rPr>
  </w:style>
  <w:style w:type="paragraph" w:styleId="Naslov">
    <w:name w:val="Title"/>
    <w:basedOn w:val="Navaden"/>
    <w:link w:val="NaslovZnak"/>
    <w:qFormat/>
    <w:rsid w:val="00535700"/>
    <w:pPr>
      <w:jc w:val="center"/>
    </w:pPr>
    <w:rPr>
      <w:b/>
      <w:sz w:val="32"/>
    </w:rPr>
  </w:style>
  <w:style w:type="character" w:customStyle="1" w:styleId="NaslovZnak">
    <w:name w:val="Naslov Znak"/>
    <w:basedOn w:val="Privzetapisavaodstavka"/>
    <w:link w:val="Naslov"/>
    <w:rsid w:val="00535700"/>
    <w:rPr>
      <w:rFonts w:ascii="Arial" w:hAnsi="Arial"/>
      <w:b/>
      <w:sz w:val="32"/>
    </w:rPr>
  </w:style>
  <w:style w:type="character" w:customStyle="1" w:styleId="TelobesedilaZnak">
    <w:name w:val="Telo besedila Znak"/>
    <w:aliases w:val="TabelTekst Znak"/>
    <w:basedOn w:val="Privzetapisavaodstavka"/>
    <w:link w:val="Telobesedila"/>
    <w:rsid w:val="00535700"/>
    <w:rPr>
      <w:rFonts w:ascii="Arial" w:hAnsi="Arial"/>
    </w:rPr>
  </w:style>
  <w:style w:type="paragraph" w:customStyle="1" w:styleId="Default">
    <w:name w:val="Default"/>
    <w:rsid w:val="00535700"/>
    <w:pPr>
      <w:autoSpaceDE w:val="0"/>
      <w:autoSpaceDN w:val="0"/>
      <w:adjustRightInd w:val="0"/>
    </w:pPr>
    <w:rPr>
      <w:rFonts w:ascii="Arial" w:eastAsia="Calibri" w:hAnsi="Arial" w:cs="Arial"/>
      <w:color w:val="000000"/>
      <w:sz w:val="24"/>
      <w:szCs w:val="24"/>
      <w:lang w:eastAsia="en-US"/>
    </w:rPr>
  </w:style>
  <w:style w:type="paragraph" w:customStyle="1" w:styleId="BESEDILO">
    <w:name w:val="BESEDILO"/>
    <w:rsid w:val="00A06725"/>
    <w:pPr>
      <w:keepLines/>
      <w:widowControl w:val="0"/>
      <w:tabs>
        <w:tab w:val="left" w:pos="2155"/>
      </w:tabs>
      <w:jc w:val="both"/>
    </w:pPr>
    <w:rPr>
      <w:rFonts w:ascii="Arial" w:hAnsi="Arial"/>
      <w:kern w:val="16"/>
    </w:rPr>
  </w:style>
  <w:style w:type="paragraph" w:customStyle="1" w:styleId="Poglavje1">
    <w:name w:val="Poglavje 1"/>
    <w:basedOn w:val="Telobesedila"/>
    <w:rsid w:val="00A06725"/>
    <w:pPr>
      <w:numPr>
        <w:numId w:val="7"/>
      </w:numPr>
    </w:pPr>
    <w:rPr>
      <w:b/>
      <w:i/>
      <w:szCs w:val="24"/>
    </w:rPr>
  </w:style>
  <w:style w:type="paragraph" w:customStyle="1" w:styleId="Poglavje2">
    <w:name w:val="Poglavje 2"/>
    <w:basedOn w:val="Telobesedila"/>
    <w:rsid w:val="00A06725"/>
    <w:pPr>
      <w:numPr>
        <w:ilvl w:val="1"/>
        <w:numId w:val="7"/>
      </w:numPr>
    </w:pPr>
    <w:rPr>
      <w:b/>
    </w:rPr>
  </w:style>
  <w:style w:type="paragraph" w:customStyle="1" w:styleId="Poglavje3">
    <w:name w:val="Poglavje 3"/>
    <w:basedOn w:val="Telobesedila"/>
    <w:rsid w:val="00A06725"/>
    <w:pPr>
      <w:numPr>
        <w:ilvl w:val="2"/>
        <w:numId w:val="7"/>
      </w:numPr>
    </w:pPr>
    <w:rPr>
      <w:b/>
    </w:rPr>
  </w:style>
  <w:style w:type="paragraph" w:customStyle="1" w:styleId="StyleJustified">
    <w:name w:val="Style Justified"/>
    <w:basedOn w:val="Navaden"/>
    <w:rsid w:val="00A06725"/>
    <w:pPr>
      <w:jc w:val="both"/>
    </w:pPr>
    <w:rPr>
      <w:rFonts w:cs="Arial"/>
    </w:rPr>
  </w:style>
  <w:style w:type="paragraph" w:styleId="Telobesedila2">
    <w:name w:val="Body Text 2"/>
    <w:basedOn w:val="Navaden"/>
    <w:link w:val="Telobesedila2Znak"/>
    <w:rsid w:val="00A06725"/>
    <w:pPr>
      <w:spacing w:after="120" w:line="480" w:lineRule="auto"/>
    </w:pPr>
  </w:style>
  <w:style w:type="character" w:customStyle="1" w:styleId="Telobesedila2Znak">
    <w:name w:val="Telo besedila 2 Znak"/>
    <w:basedOn w:val="Privzetapisavaodstavka"/>
    <w:link w:val="Telobesedila2"/>
    <w:rsid w:val="00A06725"/>
    <w:rPr>
      <w:rFonts w:ascii="Arial" w:hAnsi="Arial"/>
    </w:rPr>
  </w:style>
  <w:style w:type="table" w:styleId="Tabela-mrea">
    <w:name w:val="Table Grid"/>
    <w:basedOn w:val="Navadnatabela"/>
    <w:uiPriority w:val="59"/>
    <w:rsid w:val="00741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rsid w:val="004B4C4C"/>
    <w:rPr>
      <w:rFonts w:ascii="Tahoma" w:hAnsi="Tahoma" w:cs="Tahoma"/>
      <w:sz w:val="16"/>
      <w:szCs w:val="16"/>
    </w:rPr>
  </w:style>
  <w:style w:type="character" w:customStyle="1" w:styleId="BesedilooblakaZnak">
    <w:name w:val="Besedilo oblačka Znak"/>
    <w:basedOn w:val="Privzetapisavaodstavka"/>
    <w:link w:val="Besedilooblaka"/>
    <w:rsid w:val="004B4C4C"/>
    <w:rPr>
      <w:rFonts w:ascii="Tahoma" w:hAnsi="Tahoma" w:cs="Tahoma"/>
      <w:sz w:val="16"/>
      <w:szCs w:val="16"/>
    </w:rPr>
  </w:style>
  <w:style w:type="character" w:styleId="Komentar-sklic">
    <w:name w:val="annotation reference"/>
    <w:basedOn w:val="Privzetapisavaodstavka"/>
    <w:rsid w:val="004B4C4C"/>
    <w:rPr>
      <w:sz w:val="16"/>
      <w:szCs w:val="16"/>
    </w:rPr>
  </w:style>
  <w:style w:type="paragraph" w:styleId="Komentar-besedilo">
    <w:name w:val="annotation text"/>
    <w:basedOn w:val="Navaden"/>
    <w:link w:val="Komentar-besediloZnak"/>
    <w:rsid w:val="004B4C4C"/>
  </w:style>
  <w:style w:type="character" w:customStyle="1" w:styleId="Komentar-besediloZnak">
    <w:name w:val="Komentar - besedilo Znak"/>
    <w:basedOn w:val="Privzetapisavaodstavka"/>
    <w:link w:val="Komentar-besedilo"/>
    <w:rsid w:val="004B4C4C"/>
    <w:rPr>
      <w:rFonts w:ascii="Arial" w:hAnsi="Arial"/>
    </w:rPr>
  </w:style>
  <w:style w:type="paragraph" w:styleId="Zadevakomentarja">
    <w:name w:val="annotation subject"/>
    <w:basedOn w:val="Komentar-besedilo"/>
    <w:next w:val="Komentar-besedilo"/>
    <w:link w:val="ZadevakomentarjaZnak"/>
    <w:rsid w:val="004B4C4C"/>
    <w:rPr>
      <w:b/>
      <w:bCs/>
    </w:rPr>
  </w:style>
  <w:style w:type="character" w:customStyle="1" w:styleId="ZadevakomentarjaZnak">
    <w:name w:val="Zadeva komentarja Znak"/>
    <w:basedOn w:val="Komentar-besediloZnak"/>
    <w:link w:val="Zadevakomentarja"/>
    <w:rsid w:val="004B4C4C"/>
    <w:rPr>
      <w:b/>
      <w:bCs/>
    </w:rPr>
  </w:style>
  <w:style w:type="paragraph" w:styleId="Odstavekseznama">
    <w:name w:val="List Paragraph"/>
    <w:basedOn w:val="Navaden"/>
    <w:uiPriority w:val="34"/>
    <w:qFormat/>
    <w:rsid w:val="001E6425"/>
    <w:pPr>
      <w:ind w:left="720"/>
      <w:contextualSpacing/>
    </w:pPr>
  </w:style>
  <w:style w:type="character" w:styleId="Hiperpovezava">
    <w:name w:val="Hyperlink"/>
    <w:basedOn w:val="Privzetapisavaodstavka"/>
    <w:uiPriority w:val="99"/>
    <w:unhideWhenUsed/>
    <w:rsid w:val="00405278"/>
    <w:rPr>
      <w:color w:val="0000FF"/>
      <w:u w:val="single"/>
    </w:rPr>
  </w:style>
  <w:style w:type="paragraph" w:styleId="Telobesedila3">
    <w:name w:val="Body Text 3"/>
    <w:basedOn w:val="Navaden"/>
    <w:link w:val="Telobesedila3Znak"/>
    <w:rsid w:val="00112B2E"/>
    <w:pPr>
      <w:spacing w:after="120"/>
    </w:pPr>
    <w:rPr>
      <w:sz w:val="16"/>
      <w:szCs w:val="16"/>
    </w:rPr>
  </w:style>
  <w:style w:type="character" w:customStyle="1" w:styleId="Telobesedila3Znak">
    <w:name w:val="Telo besedila 3 Znak"/>
    <w:basedOn w:val="Privzetapisavaodstavka"/>
    <w:link w:val="Telobesedila3"/>
    <w:rsid w:val="00112B2E"/>
    <w:rPr>
      <w:rFonts w:ascii="Arial" w:hAnsi="Arial"/>
      <w:sz w:val="16"/>
      <w:szCs w:val="16"/>
    </w:rPr>
  </w:style>
  <w:style w:type="paragraph" w:styleId="Revizija">
    <w:name w:val="Revision"/>
    <w:hidden/>
    <w:uiPriority w:val="99"/>
    <w:semiHidden/>
    <w:rsid w:val="00353F29"/>
    <w:rPr>
      <w:rFonts w:ascii="Arial" w:hAnsi="Arial"/>
    </w:rPr>
  </w:style>
  <w:style w:type="paragraph" w:styleId="Sprotnaopomba-besedilo">
    <w:name w:val="footnote text"/>
    <w:basedOn w:val="Navaden"/>
    <w:link w:val="Sprotnaopomba-besediloZnak"/>
    <w:rsid w:val="000A69AE"/>
    <w:pPr>
      <w:spacing w:line="264" w:lineRule="auto"/>
      <w:jc w:val="both"/>
    </w:pPr>
    <w:rPr>
      <w:rFonts w:ascii="Trebuchet MS" w:hAnsi="Trebuchet MS"/>
    </w:rPr>
  </w:style>
  <w:style w:type="character" w:customStyle="1" w:styleId="Sprotnaopomba-besediloZnak">
    <w:name w:val="Sprotna opomba - besedilo Znak"/>
    <w:basedOn w:val="Privzetapisavaodstavka"/>
    <w:link w:val="Sprotnaopomba-besedilo"/>
    <w:rsid w:val="000A69AE"/>
    <w:rPr>
      <w:rFonts w:ascii="Trebuchet MS" w:hAnsi="Trebuchet MS"/>
    </w:rPr>
  </w:style>
</w:styles>
</file>

<file path=word/webSettings.xml><?xml version="1.0" encoding="utf-8"?>
<w:webSettings xmlns:r="http://schemas.openxmlformats.org/officeDocument/2006/relationships" xmlns:w="http://schemas.openxmlformats.org/wordprocessingml/2006/main">
  <w:divs>
    <w:div w:id="121700365">
      <w:bodyDiv w:val="1"/>
      <w:marLeft w:val="0"/>
      <w:marRight w:val="0"/>
      <w:marTop w:val="0"/>
      <w:marBottom w:val="0"/>
      <w:divBdr>
        <w:top w:val="none" w:sz="0" w:space="0" w:color="auto"/>
        <w:left w:val="none" w:sz="0" w:space="0" w:color="auto"/>
        <w:bottom w:val="none" w:sz="0" w:space="0" w:color="auto"/>
        <w:right w:val="none" w:sz="0" w:space="0" w:color="auto"/>
      </w:divBdr>
    </w:div>
    <w:div w:id="215821064">
      <w:bodyDiv w:val="1"/>
      <w:marLeft w:val="0"/>
      <w:marRight w:val="0"/>
      <w:marTop w:val="0"/>
      <w:marBottom w:val="0"/>
      <w:divBdr>
        <w:top w:val="none" w:sz="0" w:space="0" w:color="auto"/>
        <w:left w:val="none" w:sz="0" w:space="0" w:color="auto"/>
        <w:bottom w:val="none" w:sz="0" w:space="0" w:color="auto"/>
        <w:right w:val="none" w:sz="0" w:space="0" w:color="auto"/>
      </w:divBdr>
    </w:div>
    <w:div w:id="424692697">
      <w:bodyDiv w:val="1"/>
      <w:marLeft w:val="0"/>
      <w:marRight w:val="0"/>
      <w:marTop w:val="0"/>
      <w:marBottom w:val="0"/>
      <w:divBdr>
        <w:top w:val="none" w:sz="0" w:space="0" w:color="auto"/>
        <w:left w:val="none" w:sz="0" w:space="0" w:color="auto"/>
        <w:bottom w:val="none" w:sz="0" w:space="0" w:color="auto"/>
        <w:right w:val="none" w:sz="0" w:space="0" w:color="auto"/>
      </w:divBdr>
    </w:div>
    <w:div w:id="608270494">
      <w:bodyDiv w:val="1"/>
      <w:marLeft w:val="0"/>
      <w:marRight w:val="0"/>
      <w:marTop w:val="0"/>
      <w:marBottom w:val="0"/>
      <w:divBdr>
        <w:top w:val="none" w:sz="0" w:space="0" w:color="auto"/>
        <w:left w:val="none" w:sz="0" w:space="0" w:color="auto"/>
        <w:bottom w:val="none" w:sz="0" w:space="0" w:color="auto"/>
        <w:right w:val="none" w:sz="0" w:space="0" w:color="auto"/>
      </w:divBdr>
    </w:div>
    <w:div w:id="724178632">
      <w:bodyDiv w:val="1"/>
      <w:marLeft w:val="0"/>
      <w:marRight w:val="0"/>
      <w:marTop w:val="0"/>
      <w:marBottom w:val="0"/>
      <w:divBdr>
        <w:top w:val="none" w:sz="0" w:space="0" w:color="auto"/>
        <w:left w:val="none" w:sz="0" w:space="0" w:color="auto"/>
        <w:bottom w:val="none" w:sz="0" w:space="0" w:color="auto"/>
        <w:right w:val="none" w:sz="0" w:space="0" w:color="auto"/>
      </w:divBdr>
    </w:div>
    <w:div w:id="785348019">
      <w:bodyDiv w:val="1"/>
      <w:marLeft w:val="0"/>
      <w:marRight w:val="0"/>
      <w:marTop w:val="0"/>
      <w:marBottom w:val="0"/>
      <w:divBdr>
        <w:top w:val="none" w:sz="0" w:space="0" w:color="auto"/>
        <w:left w:val="none" w:sz="0" w:space="0" w:color="auto"/>
        <w:bottom w:val="none" w:sz="0" w:space="0" w:color="auto"/>
        <w:right w:val="none" w:sz="0" w:space="0" w:color="auto"/>
      </w:divBdr>
    </w:div>
    <w:div w:id="885796367">
      <w:bodyDiv w:val="1"/>
      <w:marLeft w:val="0"/>
      <w:marRight w:val="0"/>
      <w:marTop w:val="0"/>
      <w:marBottom w:val="0"/>
      <w:divBdr>
        <w:top w:val="none" w:sz="0" w:space="0" w:color="auto"/>
        <w:left w:val="none" w:sz="0" w:space="0" w:color="auto"/>
        <w:bottom w:val="none" w:sz="0" w:space="0" w:color="auto"/>
        <w:right w:val="none" w:sz="0" w:space="0" w:color="auto"/>
      </w:divBdr>
    </w:div>
    <w:div w:id="1063288004">
      <w:bodyDiv w:val="1"/>
      <w:marLeft w:val="0"/>
      <w:marRight w:val="0"/>
      <w:marTop w:val="0"/>
      <w:marBottom w:val="0"/>
      <w:divBdr>
        <w:top w:val="none" w:sz="0" w:space="0" w:color="auto"/>
        <w:left w:val="none" w:sz="0" w:space="0" w:color="auto"/>
        <w:bottom w:val="none" w:sz="0" w:space="0" w:color="auto"/>
        <w:right w:val="none" w:sz="0" w:space="0" w:color="auto"/>
      </w:divBdr>
    </w:div>
    <w:div w:id="1444612220">
      <w:bodyDiv w:val="1"/>
      <w:marLeft w:val="0"/>
      <w:marRight w:val="0"/>
      <w:marTop w:val="0"/>
      <w:marBottom w:val="0"/>
      <w:divBdr>
        <w:top w:val="none" w:sz="0" w:space="0" w:color="auto"/>
        <w:left w:val="none" w:sz="0" w:space="0" w:color="auto"/>
        <w:bottom w:val="none" w:sz="0" w:space="0" w:color="auto"/>
        <w:right w:val="none" w:sz="0" w:space="0" w:color="auto"/>
      </w:divBdr>
    </w:div>
    <w:div w:id="1491092685">
      <w:bodyDiv w:val="1"/>
      <w:marLeft w:val="0"/>
      <w:marRight w:val="0"/>
      <w:marTop w:val="0"/>
      <w:marBottom w:val="0"/>
      <w:divBdr>
        <w:top w:val="none" w:sz="0" w:space="0" w:color="auto"/>
        <w:left w:val="none" w:sz="0" w:space="0" w:color="auto"/>
        <w:bottom w:val="none" w:sz="0" w:space="0" w:color="auto"/>
        <w:right w:val="none" w:sz="0" w:space="0" w:color="auto"/>
      </w:divBdr>
    </w:div>
    <w:div w:id="1519585428">
      <w:bodyDiv w:val="1"/>
      <w:marLeft w:val="0"/>
      <w:marRight w:val="0"/>
      <w:marTop w:val="0"/>
      <w:marBottom w:val="0"/>
      <w:divBdr>
        <w:top w:val="none" w:sz="0" w:space="0" w:color="auto"/>
        <w:left w:val="none" w:sz="0" w:space="0" w:color="auto"/>
        <w:bottom w:val="none" w:sz="0" w:space="0" w:color="auto"/>
        <w:right w:val="none" w:sz="0" w:space="0" w:color="auto"/>
      </w:divBdr>
    </w:div>
    <w:div w:id="1630746526">
      <w:bodyDiv w:val="1"/>
      <w:marLeft w:val="0"/>
      <w:marRight w:val="0"/>
      <w:marTop w:val="0"/>
      <w:marBottom w:val="0"/>
      <w:divBdr>
        <w:top w:val="none" w:sz="0" w:space="0" w:color="auto"/>
        <w:left w:val="none" w:sz="0" w:space="0" w:color="auto"/>
        <w:bottom w:val="none" w:sz="0" w:space="0" w:color="auto"/>
        <w:right w:val="none" w:sz="0" w:space="0" w:color="auto"/>
      </w:divBdr>
    </w:div>
    <w:div w:id="1700011372">
      <w:bodyDiv w:val="1"/>
      <w:marLeft w:val="0"/>
      <w:marRight w:val="0"/>
      <w:marTop w:val="0"/>
      <w:marBottom w:val="0"/>
      <w:divBdr>
        <w:top w:val="none" w:sz="0" w:space="0" w:color="auto"/>
        <w:left w:val="none" w:sz="0" w:space="0" w:color="auto"/>
        <w:bottom w:val="none" w:sz="0" w:space="0" w:color="auto"/>
        <w:right w:val="none" w:sz="0" w:space="0" w:color="auto"/>
      </w:divBdr>
    </w:div>
    <w:div w:id="209597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hiv.mvzt.gov.si/indexe600.html?id=11789" TargetMode="External"/><Relationship Id="rId13" Type="http://schemas.openxmlformats.org/officeDocument/2006/relationships/hyperlink" Target="mailto:izzivimladim@spiritslovenia.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urlurid=20143646"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urid=201466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radni-list.si/1/objava.jsp?urlurid=201330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hiv.mvzt.gov.si/indexe600.html?id=11789"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JANA1\Jana2009\Dokumenti\VSI_OBRAZC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F2690-A507-45FF-89B9-205AD1DB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VSI_OBRAZCI</Template>
  <TotalTime>16</TotalTime>
  <Pages>1</Pages>
  <Words>8128</Words>
  <Characters>46336</Characters>
  <Application>Microsoft Office Word</Application>
  <DocSecurity>0</DocSecurity>
  <Lines>386</Lines>
  <Paragraphs>108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My Title</vt:lpstr>
      <vt:lpstr>JANA Dokument</vt:lpstr>
    </vt:vector>
  </TitlesOfParts>
  <Company>Ascent d.o.o.</Company>
  <LinksUpToDate>false</LinksUpToDate>
  <CharactersWithSpaces>54356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Title</dc:title>
  <dc:creator>boriskunilo</dc:creator>
  <dc:description>Dokument ustvarjen s programom JANA (Javna Naročila).</dc:description>
  <cp:lastModifiedBy>boriskunilo</cp:lastModifiedBy>
  <cp:revision>3</cp:revision>
  <cp:lastPrinted>2015-03-30T07:01:00Z</cp:lastPrinted>
  <dcterms:created xsi:type="dcterms:W3CDTF">2015-03-30T06:58:00Z</dcterms:created>
  <dcterms:modified xsi:type="dcterms:W3CDTF">2015-03-30T07:01:00Z</dcterms:modified>
</cp:coreProperties>
</file>